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12B0" w14:textId="4F462FD2" w:rsidR="007142CF" w:rsidRDefault="00016DE2" w:rsidP="007142CF">
      <w:pPr>
        <w:pBdr>
          <w:top w:val="nil"/>
          <w:left w:val="nil"/>
          <w:bottom w:val="nil"/>
          <w:right w:val="nil"/>
          <w:between w:val="nil"/>
        </w:pBdr>
        <w:spacing w:after="0" w:line="240" w:lineRule="auto"/>
        <w:rPr>
          <w:rFonts w:ascii="Arial" w:eastAsia="Tahoma" w:hAnsi="Arial" w:cs="Arial"/>
          <w:b/>
        </w:rPr>
      </w:pPr>
      <w:bookmarkStart w:id="0" w:name="_GoBack"/>
      <w:bookmarkEnd w:id="0"/>
      <w:r w:rsidRPr="007142CF">
        <w:rPr>
          <w:rFonts w:ascii="Arial" w:eastAsia="Tahoma" w:hAnsi="Arial" w:cs="Arial"/>
          <w:b/>
          <w:color w:val="000000"/>
        </w:rPr>
        <w:t>MEMORANDUM</w:t>
      </w:r>
      <w:r w:rsidRPr="007142CF">
        <w:rPr>
          <w:rFonts w:ascii="Arial" w:eastAsia="Tahoma" w:hAnsi="Arial" w:cs="Arial"/>
          <w:b/>
        </w:rPr>
        <w:t xml:space="preserve"> CIRCULAR NO.2021 - ____</w:t>
      </w:r>
    </w:p>
    <w:p w14:paraId="7811CF41" w14:textId="263D9190" w:rsidR="00016DE2" w:rsidRPr="007142CF" w:rsidRDefault="00016DE2" w:rsidP="007142CF">
      <w:pPr>
        <w:pBdr>
          <w:top w:val="nil"/>
          <w:left w:val="nil"/>
          <w:bottom w:val="nil"/>
          <w:right w:val="nil"/>
          <w:between w:val="nil"/>
        </w:pBdr>
        <w:spacing w:after="0" w:line="240" w:lineRule="auto"/>
        <w:rPr>
          <w:rFonts w:ascii="Arial" w:eastAsia="Tahoma" w:hAnsi="Arial" w:cs="Arial"/>
          <w:b/>
        </w:rPr>
      </w:pPr>
      <w:r w:rsidRPr="007142CF">
        <w:rPr>
          <w:rFonts w:ascii="Arial" w:eastAsia="Tahoma" w:hAnsi="Arial" w:cs="Arial"/>
          <w:b/>
          <w:i/>
        </w:rPr>
        <w:t>Series of 2021</w:t>
      </w:r>
    </w:p>
    <w:p w14:paraId="5E48F7B5" w14:textId="77777777" w:rsidR="00016DE2" w:rsidRPr="007142CF" w:rsidRDefault="00016DE2" w:rsidP="007142CF">
      <w:pPr>
        <w:pBdr>
          <w:top w:val="nil"/>
          <w:left w:val="nil"/>
          <w:bottom w:val="nil"/>
          <w:right w:val="nil"/>
          <w:between w:val="nil"/>
        </w:pBdr>
        <w:spacing w:after="0" w:line="240" w:lineRule="auto"/>
        <w:rPr>
          <w:rFonts w:ascii="Arial" w:eastAsia="Tahoma" w:hAnsi="Arial" w:cs="Arial"/>
          <w:b/>
          <w:color w:val="000000"/>
        </w:rPr>
      </w:pPr>
    </w:p>
    <w:p w14:paraId="3053C7C7" w14:textId="77777777" w:rsidR="00016DE2" w:rsidRPr="007142CF" w:rsidRDefault="00016DE2" w:rsidP="007142CF">
      <w:pPr>
        <w:pBdr>
          <w:top w:val="nil"/>
          <w:left w:val="nil"/>
          <w:bottom w:val="nil"/>
          <w:right w:val="nil"/>
          <w:between w:val="nil"/>
        </w:pBdr>
        <w:tabs>
          <w:tab w:val="left" w:pos="1440"/>
        </w:tabs>
        <w:spacing w:after="0" w:line="240" w:lineRule="auto"/>
        <w:ind w:left="1800" w:hanging="1800"/>
        <w:jc w:val="both"/>
        <w:rPr>
          <w:rFonts w:ascii="Arial" w:eastAsia="Tahoma" w:hAnsi="Arial" w:cs="Arial"/>
          <w:b/>
          <w:i/>
          <w:color w:val="000000"/>
        </w:rPr>
      </w:pPr>
      <w:r w:rsidRPr="007142CF">
        <w:rPr>
          <w:rFonts w:ascii="Arial" w:eastAsia="Tahoma" w:hAnsi="Arial" w:cs="Arial"/>
          <w:b/>
          <w:color w:val="000000"/>
        </w:rPr>
        <w:t>TO</w:t>
      </w:r>
      <w:r w:rsidRPr="007142CF">
        <w:rPr>
          <w:rFonts w:ascii="Arial" w:eastAsia="Tahoma" w:hAnsi="Arial" w:cs="Arial"/>
          <w:b/>
          <w:color w:val="000000"/>
        </w:rPr>
        <w:tab/>
        <w:t>:</w:t>
      </w:r>
      <w:r w:rsidRPr="007142CF">
        <w:rPr>
          <w:rFonts w:ascii="Arial" w:eastAsia="Tahoma" w:hAnsi="Arial" w:cs="Arial"/>
          <w:b/>
          <w:color w:val="000000"/>
        </w:rPr>
        <w:tab/>
        <w:t>ALL CONCERNED</w:t>
      </w:r>
    </w:p>
    <w:p w14:paraId="1923DBC9" w14:textId="77777777" w:rsidR="00016DE2" w:rsidRPr="007142CF" w:rsidRDefault="00016DE2" w:rsidP="007142CF">
      <w:pPr>
        <w:pBdr>
          <w:top w:val="nil"/>
          <w:left w:val="nil"/>
          <w:bottom w:val="nil"/>
          <w:right w:val="nil"/>
          <w:between w:val="nil"/>
        </w:pBdr>
        <w:tabs>
          <w:tab w:val="left" w:pos="1440"/>
        </w:tabs>
        <w:spacing w:after="0" w:line="240" w:lineRule="auto"/>
        <w:ind w:left="1800" w:hanging="1800"/>
        <w:jc w:val="both"/>
        <w:rPr>
          <w:rFonts w:ascii="Arial" w:eastAsia="Tahoma" w:hAnsi="Arial" w:cs="Arial"/>
          <w:b/>
          <w:color w:val="000000"/>
        </w:rPr>
      </w:pPr>
    </w:p>
    <w:p w14:paraId="0FB3743B" w14:textId="77777777" w:rsidR="00016DE2" w:rsidRPr="007142CF" w:rsidRDefault="00016DE2" w:rsidP="007142CF">
      <w:pPr>
        <w:pBdr>
          <w:top w:val="nil"/>
          <w:left w:val="nil"/>
          <w:bottom w:val="nil"/>
          <w:right w:val="nil"/>
          <w:between w:val="nil"/>
        </w:pBdr>
        <w:tabs>
          <w:tab w:val="left" w:pos="1440"/>
        </w:tabs>
        <w:spacing w:after="0" w:line="240" w:lineRule="auto"/>
        <w:ind w:left="1800" w:hanging="1800"/>
        <w:jc w:val="both"/>
        <w:rPr>
          <w:rFonts w:ascii="Arial" w:eastAsia="Tahoma" w:hAnsi="Arial" w:cs="Arial"/>
          <w:b/>
          <w:color w:val="000000"/>
        </w:rPr>
      </w:pPr>
      <w:r w:rsidRPr="007142CF">
        <w:rPr>
          <w:rFonts w:ascii="Arial" w:eastAsia="Tahoma" w:hAnsi="Arial" w:cs="Arial"/>
          <w:b/>
          <w:color w:val="000000"/>
        </w:rPr>
        <w:t>SUBJECT</w:t>
      </w:r>
      <w:r w:rsidRPr="007142CF">
        <w:rPr>
          <w:rFonts w:ascii="Arial" w:eastAsia="Tahoma" w:hAnsi="Arial" w:cs="Arial"/>
          <w:b/>
          <w:color w:val="000000"/>
        </w:rPr>
        <w:tab/>
        <w:t>:</w:t>
      </w:r>
      <w:r w:rsidRPr="007142CF">
        <w:rPr>
          <w:rFonts w:ascii="Arial" w:eastAsia="Tahoma" w:hAnsi="Arial" w:cs="Arial"/>
          <w:b/>
          <w:color w:val="000000"/>
        </w:rPr>
        <w:tab/>
        <w:t xml:space="preserve">REVISED STANDARD CHART OF ACCOUNTS FOR COOPERATIVES </w:t>
      </w:r>
    </w:p>
    <w:p w14:paraId="727EB679" w14:textId="77777777" w:rsidR="00016DE2" w:rsidRPr="007142CF" w:rsidRDefault="00016DE2" w:rsidP="007142CF">
      <w:pPr>
        <w:pBdr>
          <w:bottom w:val="single" w:sz="4" w:space="1" w:color="000000"/>
        </w:pBdr>
        <w:spacing w:line="240" w:lineRule="auto"/>
        <w:jc w:val="both"/>
        <w:rPr>
          <w:rFonts w:ascii="Arial" w:eastAsia="Tahoma" w:hAnsi="Arial" w:cs="Arial"/>
        </w:rPr>
      </w:pPr>
    </w:p>
    <w:p w14:paraId="2C5B9A41" w14:textId="2FAFEBDA" w:rsidR="000D1849" w:rsidRDefault="00016DE2" w:rsidP="007142CF">
      <w:pPr>
        <w:pBdr>
          <w:top w:val="nil"/>
          <w:left w:val="nil"/>
          <w:bottom w:val="nil"/>
          <w:right w:val="nil"/>
          <w:between w:val="nil"/>
        </w:pBdr>
        <w:spacing w:line="240" w:lineRule="auto"/>
        <w:ind w:firstLine="720"/>
        <w:jc w:val="both"/>
        <w:rPr>
          <w:rFonts w:ascii="Arial" w:eastAsia="Tahoma" w:hAnsi="Arial" w:cs="Arial"/>
          <w:color w:val="000000"/>
        </w:rPr>
      </w:pPr>
      <w:r w:rsidRPr="007142CF">
        <w:rPr>
          <w:rFonts w:ascii="Arial" w:eastAsia="Tahoma" w:hAnsi="Arial" w:cs="Arial"/>
          <w:color w:val="000000"/>
        </w:rPr>
        <w:t>Pursuant to</w:t>
      </w:r>
      <w:r w:rsidRPr="007142CF">
        <w:rPr>
          <w:rFonts w:ascii="Arial" w:eastAsia="Tahoma" w:hAnsi="Arial" w:cs="Arial"/>
        </w:rPr>
        <w:t xml:space="preserve"> Republic Act No. 11364, Republic Act No. 9520, Republic Act No. 10744 and its Implementing Rules and Regulations (IRR), an Act creating the Cooperative Development Authority defining its Powers, Functions and </w:t>
      </w:r>
      <w:r w:rsidRPr="007142CF">
        <w:rPr>
          <w:rFonts w:ascii="Arial" w:eastAsia="Tahoma" w:hAnsi="Arial" w:cs="Arial"/>
          <w:color w:val="000000"/>
        </w:rPr>
        <w:t>Responsibilities, the Authority hereby issues this Memorandum Circular prescribing the usage of Standard Chart of Accounts for Cooperatives in conformity with the Philippine Financial Reporting Framework for Cooperatives or MC 2015 -06.</w:t>
      </w:r>
    </w:p>
    <w:p w14:paraId="0AF7D474" w14:textId="77777777" w:rsidR="007142CF" w:rsidRPr="007142CF" w:rsidRDefault="007142CF" w:rsidP="007142CF">
      <w:pPr>
        <w:pBdr>
          <w:top w:val="nil"/>
          <w:left w:val="nil"/>
          <w:bottom w:val="nil"/>
          <w:right w:val="nil"/>
          <w:between w:val="nil"/>
        </w:pBdr>
        <w:spacing w:after="0" w:line="240" w:lineRule="auto"/>
        <w:ind w:firstLine="720"/>
        <w:jc w:val="both"/>
        <w:rPr>
          <w:rFonts w:ascii="Arial" w:eastAsia="Tahoma" w:hAnsi="Arial" w:cs="Arial"/>
          <w:color w:val="000000"/>
        </w:rPr>
      </w:pPr>
    </w:p>
    <w:p w14:paraId="078C2CC4" w14:textId="445164BA" w:rsidR="00016DE2" w:rsidRPr="007142CF" w:rsidRDefault="009E6EBF" w:rsidP="007142CF">
      <w:pPr>
        <w:spacing w:line="240" w:lineRule="auto"/>
        <w:jc w:val="both"/>
        <w:rPr>
          <w:rFonts w:ascii="Arial" w:eastAsia="Tahoma" w:hAnsi="Arial" w:cs="Arial"/>
          <w:b/>
          <w:color w:val="000000" w:themeColor="text1"/>
        </w:rPr>
      </w:pPr>
      <w:r>
        <w:rPr>
          <w:rFonts w:ascii="Arial" w:eastAsia="Tahoma" w:hAnsi="Arial" w:cs="Arial"/>
          <w:b/>
          <w:color w:val="000000" w:themeColor="text1"/>
        </w:rPr>
        <w:t>Section 1</w:t>
      </w:r>
      <w:r w:rsidR="00016DE2" w:rsidRPr="007142CF">
        <w:rPr>
          <w:rFonts w:ascii="Arial" w:eastAsia="Tahoma" w:hAnsi="Arial" w:cs="Arial"/>
          <w:b/>
          <w:color w:val="000000" w:themeColor="text1"/>
        </w:rPr>
        <w:t>. Scope</w:t>
      </w:r>
    </w:p>
    <w:p w14:paraId="279E1067" w14:textId="38682924" w:rsidR="00016DE2" w:rsidRPr="007142CF" w:rsidRDefault="00016DE2" w:rsidP="007142CF">
      <w:pPr>
        <w:spacing w:after="0" w:line="240" w:lineRule="auto"/>
        <w:jc w:val="both"/>
        <w:rPr>
          <w:rFonts w:ascii="Arial" w:eastAsia="Tahoma" w:hAnsi="Arial" w:cs="Arial"/>
        </w:rPr>
      </w:pPr>
      <w:r w:rsidRPr="007142CF">
        <w:rPr>
          <w:rFonts w:ascii="Arial" w:eastAsia="Tahoma" w:hAnsi="Arial" w:cs="Arial"/>
        </w:rPr>
        <w:tab/>
        <w:t xml:space="preserve">This Circular shall be applied in the accounting and financial reporting of all types of cooperatives, except Cooperative Banks, Insurance and Electric Cooperatives, duly registered with the Cooperative Development Authority pursuant to Republic Act No. 9520, otherwise known as the Philippine Cooperative Code of 2008 </w:t>
      </w:r>
    </w:p>
    <w:p w14:paraId="75E817E8" w14:textId="77777777" w:rsidR="00016DE2" w:rsidRPr="007142CF" w:rsidRDefault="00016DE2" w:rsidP="007142CF">
      <w:pPr>
        <w:spacing w:line="240" w:lineRule="auto"/>
        <w:jc w:val="both"/>
        <w:rPr>
          <w:rFonts w:ascii="Arial" w:eastAsia="Tahoma" w:hAnsi="Arial" w:cs="Arial"/>
        </w:rPr>
      </w:pPr>
      <w:r w:rsidRPr="007142CF">
        <w:rPr>
          <w:rFonts w:ascii="Arial" w:eastAsia="Tahoma" w:hAnsi="Arial" w:cs="Arial"/>
        </w:rPr>
        <w:tab/>
      </w:r>
    </w:p>
    <w:p w14:paraId="63EA0CF9" w14:textId="6B217E3A" w:rsidR="00016DE2" w:rsidRPr="007142CF" w:rsidRDefault="009E6EBF" w:rsidP="007142CF">
      <w:pPr>
        <w:pBdr>
          <w:top w:val="nil"/>
          <w:left w:val="nil"/>
          <w:bottom w:val="nil"/>
          <w:right w:val="nil"/>
          <w:between w:val="nil"/>
        </w:pBdr>
        <w:spacing w:line="240" w:lineRule="auto"/>
        <w:jc w:val="both"/>
        <w:rPr>
          <w:rFonts w:ascii="Arial" w:eastAsia="Tahoma" w:hAnsi="Arial" w:cs="Arial"/>
          <w:b/>
          <w:color w:val="000000"/>
        </w:rPr>
      </w:pPr>
      <w:r>
        <w:rPr>
          <w:rFonts w:ascii="Arial" w:eastAsia="Tahoma" w:hAnsi="Arial" w:cs="Arial"/>
          <w:b/>
          <w:color w:val="000000"/>
        </w:rPr>
        <w:t>Section 2</w:t>
      </w:r>
      <w:r w:rsidR="00016DE2" w:rsidRPr="007142CF">
        <w:rPr>
          <w:rFonts w:ascii="Arial" w:eastAsia="Tahoma" w:hAnsi="Arial" w:cs="Arial"/>
          <w:b/>
          <w:color w:val="000000"/>
        </w:rPr>
        <w:t>. Objective and Purposes</w:t>
      </w:r>
    </w:p>
    <w:p w14:paraId="2579A63E" w14:textId="77777777" w:rsidR="00016DE2" w:rsidRPr="007142CF" w:rsidRDefault="00016DE2" w:rsidP="007142CF">
      <w:pPr>
        <w:pBdr>
          <w:top w:val="nil"/>
          <w:left w:val="nil"/>
          <w:bottom w:val="nil"/>
          <w:right w:val="nil"/>
          <w:between w:val="nil"/>
        </w:pBdr>
        <w:spacing w:line="240" w:lineRule="auto"/>
        <w:jc w:val="both"/>
        <w:rPr>
          <w:rFonts w:ascii="Arial" w:eastAsia="Tahoma" w:hAnsi="Arial" w:cs="Arial"/>
          <w:color w:val="000000"/>
        </w:rPr>
      </w:pPr>
      <w:r w:rsidRPr="007142CF">
        <w:rPr>
          <w:rFonts w:ascii="Arial" w:eastAsia="Tahoma" w:hAnsi="Arial" w:cs="Arial"/>
          <w:color w:val="000000"/>
        </w:rPr>
        <w:tab/>
        <w:t>The basic purpose of prescribing the standard chart of accounts is to provide guidelines in the use of account and account titles in the preparation of financial statements for the use of all types of cooperatives.  Specifically, these shall:</w:t>
      </w:r>
    </w:p>
    <w:p w14:paraId="46EB56F0"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ensure uniformity and common understanding of accounts;</w:t>
      </w:r>
    </w:p>
    <w:p w14:paraId="4D731ACA"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guide in the installation of accounting and internal control systems;</w:t>
      </w:r>
    </w:p>
    <w:p w14:paraId="53D79CE9"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facilitate the conduct of audit;</w:t>
      </w:r>
    </w:p>
    <w:p w14:paraId="11AB7535"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enhance transparency;</w:t>
      </w:r>
    </w:p>
    <w:p w14:paraId="79BC2E91"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sets standards and discipline in measuring the financial safety and soundness;</w:t>
      </w:r>
    </w:p>
    <w:p w14:paraId="43537958"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facilitate the analysis and evaluation of financial management performance;</w:t>
      </w:r>
    </w:p>
    <w:p w14:paraId="74630ACB" w14:textId="77777777" w:rsidR="00016DE2" w:rsidRPr="007142CF" w:rsidRDefault="00016DE2" w:rsidP="00522B3E">
      <w:pPr>
        <w:numPr>
          <w:ilvl w:val="0"/>
          <w:numId w:val="1"/>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7142CF">
        <w:rPr>
          <w:rFonts w:ascii="Arial" w:eastAsia="Tahoma" w:hAnsi="Arial" w:cs="Arial"/>
          <w:color w:val="000000"/>
        </w:rPr>
        <w:t>provide basis in monitoring, supervision and business linkages.</w:t>
      </w:r>
    </w:p>
    <w:p w14:paraId="675B425B" w14:textId="77777777" w:rsidR="000D1849" w:rsidRPr="007142CF" w:rsidRDefault="000D1849" w:rsidP="007142CF">
      <w:pPr>
        <w:pBdr>
          <w:top w:val="nil"/>
          <w:left w:val="nil"/>
          <w:bottom w:val="nil"/>
          <w:right w:val="nil"/>
          <w:between w:val="nil"/>
        </w:pBdr>
        <w:tabs>
          <w:tab w:val="left" w:pos="1080"/>
        </w:tabs>
        <w:spacing w:line="240" w:lineRule="auto"/>
        <w:jc w:val="both"/>
        <w:rPr>
          <w:rFonts w:ascii="Arial" w:eastAsia="Tahoma" w:hAnsi="Arial" w:cs="Arial"/>
          <w:color w:val="000000"/>
        </w:rPr>
      </w:pPr>
    </w:p>
    <w:p w14:paraId="3B82CDD4" w14:textId="1122DAF5" w:rsidR="00016DE2" w:rsidRPr="007142CF" w:rsidRDefault="009E6EBF" w:rsidP="007142CF">
      <w:pPr>
        <w:pBdr>
          <w:top w:val="nil"/>
          <w:left w:val="nil"/>
          <w:bottom w:val="nil"/>
          <w:right w:val="nil"/>
          <w:between w:val="nil"/>
        </w:pBdr>
        <w:spacing w:line="240" w:lineRule="auto"/>
        <w:jc w:val="both"/>
        <w:rPr>
          <w:rFonts w:ascii="Arial" w:eastAsia="Tahoma" w:hAnsi="Arial" w:cs="Arial"/>
          <w:b/>
          <w:color w:val="000000"/>
        </w:rPr>
      </w:pPr>
      <w:r>
        <w:rPr>
          <w:rFonts w:ascii="Arial" w:eastAsia="Tahoma" w:hAnsi="Arial" w:cs="Arial"/>
          <w:b/>
          <w:color w:val="000000"/>
        </w:rPr>
        <w:t>Section 3</w:t>
      </w:r>
      <w:r w:rsidR="00016DE2" w:rsidRPr="007142CF">
        <w:rPr>
          <w:rFonts w:ascii="Arial" w:eastAsia="Tahoma" w:hAnsi="Arial" w:cs="Arial"/>
          <w:b/>
          <w:color w:val="000000"/>
        </w:rPr>
        <w:t>. Financial Statements</w:t>
      </w:r>
    </w:p>
    <w:p w14:paraId="56565014" w14:textId="4A6BE9C4" w:rsidR="00016DE2" w:rsidRPr="007142CF" w:rsidRDefault="00016DE2" w:rsidP="007142CF">
      <w:pPr>
        <w:spacing w:line="240" w:lineRule="auto"/>
        <w:ind w:firstLine="720"/>
        <w:jc w:val="both"/>
        <w:rPr>
          <w:rFonts w:ascii="Arial" w:eastAsia="Tahoma" w:hAnsi="Arial" w:cs="Arial"/>
        </w:rPr>
      </w:pPr>
      <w:r w:rsidRPr="007142CF">
        <w:rPr>
          <w:rFonts w:ascii="Arial" w:eastAsia="Tahoma" w:hAnsi="Arial" w:cs="Arial"/>
        </w:rPr>
        <w:t>A complete set of financial statements includes the following components:</w:t>
      </w:r>
    </w:p>
    <w:p w14:paraId="484AE1E9" w14:textId="77777777" w:rsidR="00016DE2" w:rsidRPr="007142CF" w:rsidRDefault="00016DE2" w:rsidP="00522B3E">
      <w:pPr>
        <w:numPr>
          <w:ilvl w:val="0"/>
          <w:numId w:val="5"/>
        </w:numPr>
        <w:spacing w:after="0" w:line="240" w:lineRule="auto"/>
        <w:jc w:val="both"/>
        <w:rPr>
          <w:rFonts w:ascii="Arial" w:eastAsia="Tahoma" w:hAnsi="Arial" w:cs="Arial"/>
        </w:rPr>
      </w:pPr>
      <w:r w:rsidRPr="007142CF">
        <w:rPr>
          <w:rFonts w:ascii="Arial" w:eastAsia="Tahoma" w:hAnsi="Arial" w:cs="Arial"/>
          <w:b/>
        </w:rPr>
        <w:t xml:space="preserve">Statement of Financial Condition (Balance Sheet) </w:t>
      </w:r>
      <w:r w:rsidRPr="007142CF">
        <w:rPr>
          <w:rFonts w:ascii="Arial" w:eastAsia="Tahoma" w:hAnsi="Arial" w:cs="Arial"/>
        </w:rPr>
        <w:t xml:space="preserve">presents a cooperative’s </w:t>
      </w:r>
      <w:r w:rsidRPr="007142CF">
        <w:rPr>
          <w:rFonts w:ascii="Arial" w:eastAsia="Tahoma" w:hAnsi="Arial" w:cs="Arial"/>
          <w:b/>
        </w:rPr>
        <w:t xml:space="preserve">assets, liabilities </w:t>
      </w:r>
      <w:r w:rsidRPr="007142CF">
        <w:rPr>
          <w:rFonts w:ascii="Arial" w:eastAsia="Tahoma" w:hAnsi="Arial" w:cs="Arial"/>
        </w:rPr>
        <w:t xml:space="preserve">and </w:t>
      </w:r>
      <w:r w:rsidRPr="007142CF">
        <w:rPr>
          <w:rFonts w:ascii="Arial" w:eastAsia="Tahoma" w:hAnsi="Arial" w:cs="Arial"/>
          <w:b/>
        </w:rPr>
        <w:t xml:space="preserve">equity </w:t>
      </w:r>
      <w:r w:rsidRPr="007142CF">
        <w:rPr>
          <w:rFonts w:ascii="Arial" w:eastAsia="Tahoma" w:hAnsi="Arial" w:cs="Arial"/>
        </w:rPr>
        <w:t xml:space="preserve">as of a specific date—the end of the </w:t>
      </w:r>
      <w:r w:rsidRPr="007142CF">
        <w:rPr>
          <w:rFonts w:ascii="Arial" w:eastAsia="Tahoma" w:hAnsi="Arial" w:cs="Arial"/>
          <w:b/>
        </w:rPr>
        <w:t>reporting period</w:t>
      </w:r>
      <w:r w:rsidRPr="007142CF">
        <w:rPr>
          <w:rFonts w:ascii="Arial" w:eastAsia="Tahoma" w:hAnsi="Arial" w:cs="Arial"/>
        </w:rPr>
        <w:t>.  Assets and liabilities are further classified as current or non-current.</w:t>
      </w:r>
    </w:p>
    <w:p w14:paraId="7BC98EE4" w14:textId="77777777" w:rsidR="00016DE2" w:rsidRPr="007142CF" w:rsidRDefault="00016DE2" w:rsidP="007142CF">
      <w:pPr>
        <w:spacing w:line="240" w:lineRule="auto"/>
        <w:ind w:left="720"/>
        <w:jc w:val="both"/>
        <w:rPr>
          <w:rFonts w:ascii="Arial" w:eastAsia="Tahoma" w:hAnsi="Arial" w:cs="Arial"/>
        </w:rPr>
      </w:pPr>
    </w:p>
    <w:p w14:paraId="7E7BCC91" w14:textId="77777777" w:rsidR="00016DE2" w:rsidRPr="007142CF" w:rsidRDefault="00016DE2" w:rsidP="007142CF">
      <w:pPr>
        <w:spacing w:line="240" w:lineRule="auto"/>
        <w:ind w:left="720"/>
        <w:jc w:val="both"/>
        <w:rPr>
          <w:rFonts w:ascii="Arial" w:eastAsia="Tahoma" w:hAnsi="Arial" w:cs="Arial"/>
        </w:rPr>
      </w:pPr>
    </w:p>
    <w:p w14:paraId="6E63CDBC" w14:textId="51B488EA" w:rsidR="00016DE2" w:rsidRPr="007142CF" w:rsidRDefault="00016DE2" w:rsidP="007142CF">
      <w:pPr>
        <w:spacing w:line="240" w:lineRule="auto"/>
        <w:ind w:left="720"/>
        <w:jc w:val="both"/>
        <w:rPr>
          <w:rFonts w:ascii="Arial" w:eastAsia="Tahoma" w:hAnsi="Arial" w:cs="Arial"/>
        </w:rPr>
      </w:pPr>
    </w:p>
    <w:p w14:paraId="612FC9D1" w14:textId="77777777" w:rsidR="00016DE2" w:rsidRPr="007142CF" w:rsidRDefault="00016DE2" w:rsidP="00522B3E">
      <w:pPr>
        <w:numPr>
          <w:ilvl w:val="0"/>
          <w:numId w:val="5"/>
        </w:numPr>
        <w:spacing w:before="240" w:after="120" w:line="240" w:lineRule="auto"/>
        <w:jc w:val="both"/>
        <w:rPr>
          <w:rFonts w:ascii="Arial" w:eastAsia="Tahoma" w:hAnsi="Arial" w:cs="Arial"/>
        </w:rPr>
      </w:pPr>
      <w:r w:rsidRPr="007142CF">
        <w:rPr>
          <w:rFonts w:ascii="Arial" w:eastAsia="Tahoma" w:hAnsi="Arial" w:cs="Arial"/>
          <w:b/>
        </w:rPr>
        <w:lastRenderedPageBreak/>
        <w:t>Statement of Operations (Income Statement)</w:t>
      </w:r>
      <w:r w:rsidRPr="007142CF">
        <w:rPr>
          <w:rFonts w:ascii="Arial" w:eastAsia="Tahoma" w:hAnsi="Arial" w:cs="Arial"/>
        </w:rPr>
        <w:t xml:space="preserve"> presents its financial </w:t>
      </w:r>
      <w:r w:rsidRPr="007142CF">
        <w:rPr>
          <w:rFonts w:ascii="Arial" w:eastAsia="Tahoma" w:hAnsi="Arial" w:cs="Arial"/>
          <w:b/>
        </w:rPr>
        <w:t xml:space="preserve">performance </w:t>
      </w:r>
      <w:r w:rsidRPr="007142CF">
        <w:rPr>
          <w:rFonts w:ascii="Arial" w:eastAsia="Tahoma" w:hAnsi="Arial" w:cs="Arial"/>
        </w:rPr>
        <w:t>for the period.  It includes revenues, costs and expenses, gains and losses and net surplus or net loss. Expenses are classified according to their function as part of cost of sales/services rendered, distribution or administrative activities. In a cooperative the difference between revenues and expenses is called net surplus that is allocated in accordance with the Cooperative Code or the cooperative’s by-laws.</w:t>
      </w:r>
    </w:p>
    <w:p w14:paraId="015E4706" w14:textId="77777777" w:rsidR="00016DE2" w:rsidRPr="007142CF" w:rsidRDefault="00016DE2" w:rsidP="007142CF">
      <w:pPr>
        <w:spacing w:before="240" w:after="120" w:line="240" w:lineRule="auto"/>
        <w:ind w:left="720" w:hanging="360"/>
        <w:jc w:val="both"/>
        <w:rPr>
          <w:rFonts w:ascii="Arial" w:eastAsia="Tahoma" w:hAnsi="Arial" w:cs="Arial"/>
        </w:rPr>
      </w:pPr>
      <w:r w:rsidRPr="007142CF">
        <w:rPr>
          <w:rFonts w:ascii="Arial" w:eastAsia="Tahoma" w:hAnsi="Arial" w:cs="Arial"/>
          <w:b/>
        </w:rPr>
        <w:t>C.</w:t>
      </w:r>
      <w:r w:rsidRPr="007142CF">
        <w:rPr>
          <w:rFonts w:ascii="Arial" w:eastAsia="Tahoma" w:hAnsi="Arial" w:cs="Arial"/>
          <w:b/>
        </w:rPr>
        <w:tab/>
        <w:t xml:space="preserve">Statement of Changes in Equity </w:t>
      </w:r>
      <w:r w:rsidRPr="007142CF">
        <w:rPr>
          <w:rFonts w:ascii="Arial" w:eastAsia="Tahoma" w:hAnsi="Arial" w:cs="Arial"/>
        </w:rPr>
        <w:t xml:space="preserve">presents the amounts of investments and withdrawals by members, addition and utilization of statutory funds, movement in donations and grants, and revaluation surplus during the period. </w:t>
      </w:r>
    </w:p>
    <w:p w14:paraId="18D75A78" w14:textId="77777777" w:rsidR="00016DE2" w:rsidRPr="007142CF" w:rsidRDefault="00016DE2" w:rsidP="007142CF">
      <w:pPr>
        <w:spacing w:before="240" w:line="240" w:lineRule="auto"/>
        <w:ind w:left="720" w:hanging="360"/>
        <w:jc w:val="both"/>
        <w:rPr>
          <w:rFonts w:ascii="Arial" w:eastAsia="Tahoma" w:hAnsi="Arial" w:cs="Arial"/>
          <w:b/>
        </w:rPr>
      </w:pPr>
      <w:r w:rsidRPr="007142CF">
        <w:rPr>
          <w:rFonts w:ascii="Arial" w:eastAsia="Tahoma" w:hAnsi="Arial" w:cs="Arial"/>
          <w:b/>
        </w:rPr>
        <w:t>D.</w:t>
      </w:r>
      <w:r w:rsidRPr="007142CF">
        <w:rPr>
          <w:rFonts w:ascii="Arial" w:eastAsia="Tahoma" w:hAnsi="Arial" w:cs="Arial"/>
          <w:b/>
        </w:rPr>
        <w:tab/>
        <w:t xml:space="preserve">Cash Flows Statement </w:t>
      </w:r>
      <w:r w:rsidRPr="007142CF">
        <w:rPr>
          <w:rFonts w:ascii="Arial" w:eastAsia="Tahoma" w:hAnsi="Arial" w:cs="Arial"/>
        </w:rPr>
        <w:t xml:space="preserve">provides information about the changes in </w:t>
      </w:r>
      <w:r w:rsidRPr="007142CF">
        <w:rPr>
          <w:rFonts w:ascii="Arial" w:eastAsia="Tahoma" w:hAnsi="Arial" w:cs="Arial"/>
          <w:b/>
        </w:rPr>
        <w:t xml:space="preserve">cash </w:t>
      </w:r>
      <w:r w:rsidRPr="007142CF">
        <w:rPr>
          <w:rFonts w:ascii="Arial" w:eastAsia="Tahoma" w:hAnsi="Arial" w:cs="Arial"/>
        </w:rPr>
        <w:t xml:space="preserve">and </w:t>
      </w:r>
      <w:r w:rsidRPr="007142CF">
        <w:rPr>
          <w:rFonts w:ascii="Arial" w:eastAsia="Tahoma" w:hAnsi="Arial" w:cs="Arial"/>
          <w:b/>
        </w:rPr>
        <w:t xml:space="preserve">cash equivalents </w:t>
      </w:r>
      <w:r w:rsidRPr="007142CF">
        <w:rPr>
          <w:rFonts w:ascii="Arial" w:eastAsia="Tahoma" w:hAnsi="Arial" w:cs="Arial"/>
        </w:rPr>
        <w:t xml:space="preserve">of a cooperative for a </w:t>
      </w:r>
      <w:r w:rsidRPr="007142CF">
        <w:rPr>
          <w:rFonts w:ascii="Arial" w:eastAsia="Tahoma" w:hAnsi="Arial" w:cs="Arial"/>
          <w:b/>
        </w:rPr>
        <w:t>reporting period</w:t>
      </w:r>
      <w:r w:rsidRPr="007142CF">
        <w:rPr>
          <w:rFonts w:ascii="Arial" w:eastAsia="Tahoma" w:hAnsi="Arial" w:cs="Arial"/>
        </w:rPr>
        <w:t xml:space="preserve">, showing separately changes from </w:t>
      </w:r>
      <w:r w:rsidRPr="007142CF">
        <w:rPr>
          <w:rFonts w:ascii="Arial" w:eastAsia="Tahoma" w:hAnsi="Arial" w:cs="Arial"/>
          <w:b/>
        </w:rPr>
        <w:t>operating activities</w:t>
      </w:r>
      <w:r w:rsidRPr="007142CF">
        <w:rPr>
          <w:rFonts w:ascii="Arial" w:eastAsia="Tahoma" w:hAnsi="Arial" w:cs="Arial"/>
        </w:rPr>
        <w:t xml:space="preserve">, </w:t>
      </w:r>
      <w:r w:rsidRPr="007142CF">
        <w:rPr>
          <w:rFonts w:ascii="Arial" w:eastAsia="Tahoma" w:hAnsi="Arial" w:cs="Arial"/>
          <w:b/>
        </w:rPr>
        <w:t xml:space="preserve">investing activities </w:t>
      </w:r>
      <w:r w:rsidRPr="007142CF">
        <w:rPr>
          <w:rFonts w:ascii="Arial" w:eastAsia="Tahoma" w:hAnsi="Arial" w:cs="Arial"/>
        </w:rPr>
        <w:t xml:space="preserve">and </w:t>
      </w:r>
      <w:r w:rsidRPr="007142CF">
        <w:rPr>
          <w:rFonts w:ascii="Arial" w:eastAsia="Tahoma" w:hAnsi="Arial" w:cs="Arial"/>
          <w:b/>
        </w:rPr>
        <w:t>financing activities</w:t>
      </w:r>
    </w:p>
    <w:p w14:paraId="28326727" w14:textId="77777777" w:rsidR="00016DE2" w:rsidRPr="007142CF" w:rsidRDefault="00016DE2" w:rsidP="007142CF">
      <w:pPr>
        <w:spacing w:after="0" w:line="240" w:lineRule="auto"/>
        <w:ind w:left="720" w:hanging="360"/>
        <w:jc w:val="both"/>
        <w:rPr>
          <w:rFonts w:ascii="Arial" w:eastAsia="Tahoma" w:hAnsi="Arial" w:cs="Arial"/>
        </w:rPr>
      </w:pPr>
      <w:r w:rsidRPr="007142CF">
        <w:rPr>
          <w:rFonts w:ascii="Arial" w:eastAsia="Tahoma" w:hAnsi="Arial" w:cs="Arial"/>
          <w:b/>
        </w:rPr>
        <w:t>E.</w:t>
      </w:r>
      <w:r w:rsidRPr="007142CF">
        <w:rPr>
          <w:rFonts w:ascii="Arial" w:eastAsia="Tahoma" w:hAnsi="Arial" w:cs="Arial"/>
          <w:b/>
        </w:rPr>
        <w:tab/>
        <w:t xml:space="preserve">Notes to Financial Statements </w:t>
      </w:r>
      <w:r w:rsidRPr="007142CF">
        <w:rPr>
          <w:rFonts w:ascii="Arial" w:eastAsia="Tahoma" w:hAnsi="Arial" w:cs="Arial"/>
        </w:rPr>
        <w:t xml:space="preserve">provide narrative descriptions or disaggregation of items presented in the above statements and information about items that do not qualify for </w:t>
      </w:r>
      <w:r w:rsidRPr="007142CF">
        <w:rPr>
          <w:rFonts w:ascii="Arial" w:eastAsia="Tahoma" w:hAnsi="Arial" w:cs="Arial"/>
          <w:b/>
        </w:rPr>
        <w:t xml:space="preserve">recognition </w:t>
      </w:r>
      <w:r w:rsidRPr="007142CF">
        <w:rPr>
          <w:rFonts w:ascii="Arial" w:eastAsia="Tahoma" w:hAnsi="Arial" w:cs="Arial"/>
        </w:rPr>
        <w:t>in those statements.  It also describes the accounting policies and the measurement basis/bases used in the preparation of the financial statement.</w:t>
      </w:r>
    </w:p>
    <w:p w14:paraId="30AC1374" w14:textId="4ADDF66C" w:rsidR="00016DE2" w:rsidRPr="007142CF" w:rsidRDefault="00016DE2" w:rsidP="007142CF">
      <w:pPr>
        <w:spacing w:after="0" w:line="240" w:lineRule="auto"/>
        <w:rPr>
          <w:rFonts w:ascii="Arial" w:eastAsia="Tahoma" w:hAnsi="Arial" w:cs="Arial"/>
        </w:rPr>
      </w:pPr>
    </w:p>
    <w:p w14:paraId="16A29DAD" w14:textId="77777777" w:rsidR="000D1849" w:rsidRPr="007142CF" w:rsidRDefault="000D1849" w:rsidP="007142CF">
      <w:pPr>
        <w:spacing w:after="0" w:line="240" w:lineRule="auto"/>
        <w:rPr>
          <w:rFonts w:ascii="Arial" w:eastAsia="Tahoma" w:hAnsi="Arial" w:cs="Arial"/>
        </w:rPr>
      </w:pPr>
    </w:p>
    <w:p w14:paraId="547327E3" w14:textId="1FF87BDE" w:rsidR="00016DE2" w:rsidRPr="007142CF" w:rsidRDefault="009E6EBF"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4</w:t>
      </w:r>
      <w:r w:rsidR="00016DE2" w:rsidRPr="007142CF">
        <w:rPr>
          <w:rFonts w:ascii="Arial" w:eastAsia="Tahoma" w:hAnsi="Arial" w:cs="Arial"/>
          <w:b/>
          <w:color w:val="000000"/>
        </w:rPr>
        <w:t xml:space="preserve">.  </w:t>
      </w:r>
      <w:r w:rsidR="00016DE2" w:rsidRPr="007142CF">
        <w:rPr>
          <w:rFonts w:ascii="Arial" w:eastAsia="Tahoma" w:hAnsi="Arial" w:cs="Arial"/>
          <w:b/>
          <w:color w:val="000000"/>
        </w:rPr>
        <w:tab/>
        <w:t xml:space="preserve">Standard Chart of Accounts for Cooperatives </w:t>
      </w:r>
    </w:p>
    <w:p w14:paraId="60CE1062" w14:textId="77777777" w:rsidR="00016DE2" w:rsidRPr="007142CF" w:rsidRDefault="00016DE2" w:rsidP="007142CF">
      <w:pPr>
        <w:pBdr>
          <w:top w:val="nil"/>
          <w:left w:val="nil"/>
          <w:bottom w:val="nil"/>
          <w:right w:val="nil"/>
          <w:between w:val="nil"/>
        </w:pBdr>
        <w:spacing w:after="0" w:line="240" w:lineRule="auto"/>
        <w:jc w:val="both"/>
        <w:rPr>
          <w:rFonts w:ascii="Arial" w:eastAsia="Tahoma" w:hAnsi="Arial" w:cs="Arial"/>
          <w:color w:val="000000"/>
        </w:rPr>
      </w:pPr>
    </w:p>
    <w:tbl>
      <w:tblPr>
        <w:tblW w:w="9150" w:type="dxa"/>
        <w:tblInd w:w="295" w:type="dxa"/>
        <w:tblLayout w:type="fixed"/>
        <w:tblLook w:val="0000" w:firstRow="0" w:lastRow="0" w:firstColumn="0" w:lastColumn="0" w:noHBand="0" w:noVBand="0"/>
      </w:tblPr>
      <w:tblGrid>
        <w:gridCol w:w="1410"/>
        <w:gridCol w:w="236"/>
        <w:gridCol w:w="236"/>
        <w:gridCol w:w="2660"/>
        <w:gridCol w:w="18"/>
        <w:gridCol w:w="4590"/>
      </w:tblGrid>
      <w:tr w:rsidR="00016DE2" w:rsidRPr="007142CF" w14:paraId="5FC1A1A5" w14:textId="77777777" w:rsidTr="005631C2">
        <w:trPr>
          <w:trHeight w:val="586"/>
          <w:tblHeader/>
        </w:trPr>
        <w:tc>
          <w:tcPr>
            <w:tcW w:w="1410" w:type="dxa"/>
            <w:tcBorders>
              <w:top w:val="single" w:sz="4" w:space="0" w:color="000000"/>
              <w:left w:val="single" w:sz="4" w:space="0" w:color="000000"/>
              <w:bottom w:val="single" w:sz="4" w:space="0" w:color="000000"/>
            </w:tcBorders>
            <w:shd w:val="clear" w:color="auto" w:fill="auto"/>
            <w:vAlign w:val="center"/>
          </w:tcPr>
          <w:p w14:paraId="5C576ABF" w14:textId="77777777" w:rsidR="00016DE2" w:rsidRPr="007142CF" w:rsidRDefault="00016DE2" w:rsidP="007142CF">
            <w:pPr>
              <w:spacing w:line="240" w:lineRule="auto"/>
              <w:jc w:val="center"/>
              <w:rPr>
                <w:rFonts w:ascii="Arial" w:eastAsia="Tahoma" w:hAnsi="Arial" w:cs="Arial"/>
                <w:b/>
              </w:rPr>
            </w:pPr>
            <w:r w:rsidRPr="007142CF">
              <w:rPr>
                <w:rFonts w:ascii="Arial" w:eastAsia="Tahoma" w:hAnsi="Arial" w:cs="Arial"/>
                <w:b/>
              </w:rPr>
              <w:t>ACCOUNT CODE</w:t>
            </w:r>
          </w:p>
        </w:tc>
        <w:tc>
          <w:tcPr>
            <w:tcW w:w="3150" w:type="dxa"/>
            <w:gridSpan w:val="4"/>
            <w:tcBorders>
              <w:top w:val="single" w:sz="4" w:space="0" w:color="000000"/>
              <w:left w:val="single" w:sz="4" w:space="0" w:color="000000"/>
              <w:bottom w:val="single" w:sz="4" w:space="0" w:color="000000"/>
            </w:tcBorders>
            <w:shd w:val="clear" w:color="auto" w:fill="auto"/>
            <w:vAlign w:val="center"/>
          </w:tcPr>
          <w:p w14:paraId="20A717DA" w14:textId="77777777" w:rsidR="00016DE2" w:rsidRPr="007142CF" w:rsidRDefault="00016DE2" w:rsidP="007142CF">
            <w:pPr>
              <w:spacing w:line="240" w:lineRule="auto"/>
              <w:jc w:val="center"/>
              <w:rPr>
                <w:rFonts w:ascii="Arial" w:eastAsia="Tahoma" w:hAnsi="Arial" w:cs="Arial"/>
                <w:b/>
              </w:rPr>
            </w:pPr>
            <w:r w:rsidRPr="007142CF">
              <w:rPr>
                <w:rFonts w:ascii="Arial" w:eastAsia="Tahoma" w:hAnsi="Arial" w:cs="Arial"/>
                <w:b/>
              </w:rPr>
              <w:t>ACCOUNT TITLE</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C057" w14:textId="77777777" w:rsidR="00016DE2" w:rsidRPr="007142CF" w:rsidRDefault="00016DE2" w:rsidP="007142CF">
            <w:pPr>
              <w:spacing w:line="240" w:lineRule="auto"/>
              <w:jc w:val="center"/>
              <w:rPr>
                <w:rFonts w:ascii="Arial" w:eastAsia="Tahoma" w:hAnsi="Arial" w:cs="Arial"/>
                <w:b/>
              </w:rPr>
            </w:pPr>
            <w:r w:rsidRPr="007142CF">
              <w:rPr>
                <w:rFonts w:ascii="Arial" w:eastAsia="Tahoma" w:hAnsi="Arial" w:cs="Arial"/>
                <w:b/>
              </w:rPr>
              <w:t>DEFINITION</w:t>
            </w:r>
          </w:p>
        </w:tc>
      </w:tr>
      <w:tr w:rsidR="00016DE2" w:rsidRPr="007142CF" w14:paraId="4FFD1E01" w14:textId="77777777" w:rsidTr="005631C2">
        <w:tc>
          <w:tcPr>
            <w:tcW w:w="9150" w:type="dxa"/>
            <w:gridSpan w:val="6"/>
            <w:tcBorders>
              <w:top w:val="single" w:sz="4" w:space="0" w:color="000000"/>
              <w:left w:val="single" w:sz="4" w:space="0" w:color="000000"/>
              <w:right w:val="single" w:sz="4" w:space="0" w:color="000000"/>
            </w:tcBorders>
            <w:shd w:val="clear" w:color="auto" w:fill="auto"/>
            <w:vAlign w:val="center"/>
          </w:tcPr>
          <w:p w14:paraId="22632131" w14:textId="77777777" w:rsidR="00016DE2" w:rsidRPr="007142CF" w:rsidRDefault="00016DE2" w:rsidP="007142CF">
            <w:pPr>
              <w:spacing w:line="240" w:lineRule="auto"/>
              <w:jc w:val="center"/>
              <w:rPr>
                <w:rFonts w:ascii="Arial" w:eastAsia="Tahoma" w:hAnsi="Arial" w:cs="Arial"/>
                <w:b/>
              </w:rPr>
            </w:pPr>
            <w:r w:rsidRPr="007142CF">
              <w:rPr>
                <w:rFonts w:ascii="Arial" w:eastAsia="Tahoma" w:hAnsi="Arial" w:cs="Arial"/>
                <w:b/>
              </w:rPr>
              <w:t>STATEMENT OF FINANCIAL CONDITION</w:t>
            </w:r>
          </w:p>
        </w:tc>
      </w:tr>
      <w:tr w:rsidR="00016DE2" w:rsidRPr="007142CF" w14:paraId="778DB7C9" w14:textId="77777777" w:rsidTr="005631C2">
        <w:trPr>
          <w:trHeight w:val="692"/>
        </w:trPr>
        <w:tc>
          <w:tcPr>
            <w:tcW w:w="1410" w:type="dxa"/>
            <w:tcBorders>
              <w:top w:val="single" w:sz="4" w:space="0" w:color="000000"/>
              <w:left w:val="single" w:sz="4" w:space="0" w:color="000000"/>
              <w:bottom w:val="single" w:sz="4" w:space="0" w:color="000000"/>
            </w:tcBorders>
            <w:shd w:val="clear" w:color="auto" w:fill="auto"/>
          </w:tcPr>
          <w:p w14:paraId="3C74F7F6" w14:textId="77777777" w:rsidR="00016DE2" w:rsidRPr="007142CF" w:rsidRDefault="00016DE2" w:rsidP="007142CF">
            <w:pPr>
              <w:spacing w:after="0" w:line="240" w:lineRule="auto"/>
              <w:jc w:val="center"/>
              <w:rPr>
                <w:rFonts w:ascii="Arial" w:eastAsia="Tahoma" w:hAnsi="Arial" w:cs="Arial"/>
              </w:rPr>
            </w:pPr>
            <w:r w:rsidRPr="007142CF">
              <w:rPr>
                <w:rFonts w:ascii="Arial" w:eastAsia="Tahoma" w:hAnsi="Arial" w:cs="Arial"/>
              </w:rPr>
              <w:t>10000-17000</w:t>
            </w:r>
          </w:p>
        </w:tc>
        <w:tc>
          <w:tcPr>
            <w:tcW w:w="7740" w:type="dxa"/>
            <w:gridSpan w:val="5"/>
            <w:tcBorders>
              <w:top w:val="single" w:sz="4" w:space="0" w:color="000000"/>
              <w:left w:val="single" w:sz="4" w:space="0" w:color="000000"/>
              <w:bottom w:val="single" w:sz="4" w:space="0" w:color="000000"/>
              <w:right w:val="single" w:sz="4" w:space="0" w:color="000000"/>
            </w:tcBorders>
            <w:shd w:val="clear" w:color="auto" w:fill="auto"/>
          </w:tcPr>
          <w:p w14:paraId="6E596BE9" w14:textId="77777777" w:rsidR="00016DE2" w:rsidRPr="007142CF" w:rsidRDefault="00016DE2" w:rsidP="007142CF">
            <w:pPr>
              <w:spacing w:after="0" w:line="240" w:lineRule="auto"/>
              <w:rPr>
                <w:rFonts w:ascii="Arial" w:eastAsia="Tahoma" w:hAnsi="Arial" w:cs="Arial"/>
                <w:b/>
                <w:i/>
              </w:rPr>
            </w:pPr>
            <w:r w:rsidRPr="007142CF">
              <w:rPr>
                <w:rFonts w:ascii="Arial" w:eastAsia="Tahoma" w:hAnsi="Arial" w:cs="Arial"/>
                <w:b/>
              </w:rPr>
              <w:t xml:space="preserve">ASSET ACCOUNTS - </w:t>
            </w:r>
            <w:r w:rsidRPr="007142CF">
              <w:rPr>
                <w:rFonts w:ascii="Arial" w:eastAsia="Tahoma" w:hAnsi="Arial" w:cs="Arial"/>
              </w:rPr>
              <w:t>are resources controlled by the cooperative as a result of past events and from which future economic benefits are expected to flow to the cooperative</w:t>
            </w:r>
          </w:p>
        </w:tc>
      </w:tr>
      <w:tr w:rsidR="00016DE2" w:rsidRPr="007142CF" w14:paraId="7E60B239" w14:textId="77777777" w:rsidTr="005631C2">
        <w:trPr>
          <w:trHeight w:val="1070"/>
        </w:trPr>
        <w:tc>
          <w:tcPr>
            <w:tcW w:w="1410" w:type="dxa"/>
            <w:tcBorders>
              <w:left w:val="single" w:sz="4" w:space="0" w:color="000000"/>
              <w:bottom w:val="single" w:sz="4" w:space="0" w:color="000000"/>
            </w:tcBorders>
            <w:shd w:val="clear" w:color="auto" w:fill="auto"/>
          </w:tcPr>
          <w:p w14:paraId="12D09AD3" w14:textId="77777777" w:rsidR="00016DE2" w:rsidRPr="007142CF" w:rsidRDefault="00016DE2" w:rsidP="007142CF">
            <w:pPr>
              <w:spacing w:after="0" w:line="240" w:lineRule="auto"/>
              <w:jc w:val="center"/>
              <w:rPr>
                <w:rFonts w:ascii="Arial" w:eastAsia="Tahoma" w:hAnsi="Arial" w:cs="Arial"/>
              </w:rPr>
            </w:pPr>
            <w:r w:rsidRPr="007142CF">
              <w:rPr>
                <w:rFonts w:ascii="Arial" w:eastAsia="Tahoma" w:hAnsi="Arial" w:cs="Arial"/>
              </w:rPr>
              <w:t>11000-12000</w:t>
            </w:r>
          </w:p>
        </w:tc>
        <w:tc>
          <w:tcPr>
            <w:tcW w:w="3150" w:type="dxa"/>
            <w:gridSpan w:val="4"/>
            <w:tcBorders>
              <w:left w:val="single" w:sz="4" w:space="0" w:color="000000"/>
              <w:bottom w:val="single" w:sz="4" w:space="0" w:color="000000"/>
            </w:tcBorders>
            <w:shd w:val="clear" w:color="auto" w:fill="auto"/>
          </w:tcPr>
          <w:p w14:paraId="67D04D6B" w14:textId="77777777" w:rsidR="00016DE2" w:rsidRPr="007142CF" w:rsidRDefault="00016DE2" w:rsidP="007142CF">
            <w:pPr>
              <w:spacing w:after="0" w:line="240" w:lineRule="auto"/>
              <w:ind w:right="219"/>
              <w:rPr>
                <w:rFonts w:ascii="Arial" w:eastAsia="Tahoma" w:hAnsi="Arial" w:cs="Arial"/>
                <w:b/>
              </w:rPr>
            </w:pPr>
            <w:r w:rsidRPr="007142CF">
              <w:rPr>
                <w:rFonts w:ascii="Arial" w:eastAsia="Tahoma" w:hAnsi="Arial" w:cs="Arial"/>
                <w:b/>
              </w:rPr>
              <w:t>CURRENT ASSETS</w:t>
            </w:r>
          </w:p>
        </w:tc>
        <w:tc>
          <w:tcPr>
            <w:tcW w:w="4590" w:type="dxa"/>
            <w:tcBorders>
              <w:left w:val="single" w:sz="4" w:space="0" w:color="000000"/>
              <w:bottom w:val="single" w:sz="4" w:space="0" w:color="000000"/>
              <w:right w:val="single" w:sz="4" w:space="0" w:color="000000"/>
            </w:tcBorders>
            <w:shd w:val="clear" w:color="auto" w:fill="auto"/>
          </w:tcPr>
          <w:p w14:paraId="3D36E7A0" w14:textId="77777777" w:rsidR="00016DE2" w:rsidRPr="007142CF" w:rsidRDefault="00016DE2" w:rsidP="007142CF">
            <w:pPr>
              <w:spacing w:after="0" w:line="240" w:lineRule="auto"/>
              <w:rPr>
                <w:rFonts w:ascii="Arial" w:eastAsia="Tahoma" w:hAnsi="Arial" w:cs="Arial"/>
                <w:i/>
              </w:rPr>
            </w:pPr>
            <w:r w:rsidRPr="007142CF">
              <w:rPr>
                <w:rFonts w:ascii="Arial" w:eastAsia="Tahoma" w:hAnsi="Arial" w:cs="Arial"/>
                <w:i/>
              </w:rPr>
              <w:t xml:space="preserve">Cash and other assets that are reasonably expected to be realized in cash or intended for sale or consummation within twelve months after the balance sheet date, or the normal operating cycle of the business, unless it is restricted from being exchanged or used to settle a liability for at least twelve months after the balance sheet </w:t>
            </w:r>
            <w:proofErr w:type="spellStart"/>
            <w:r w:rsidRPr="007142CF">
              <w:rPr>
                <w:rFonts w:ascii="Arial" w:eastAsia="Tahoma" w:hAnsi="Arial" w:cs="Arial"/>
                <w:i/>
              </w:rPr>
              <w:t>date</w:t>
            </w:r>
            <w:proofErr w:type="spellEnd"/>
            <w:r w:rsidRPr="007142CF">
              <w:rPr>
                <w:rFonts w:ascii="Arial" w:eastAsia="Tahoma" w:hAnsi="Arial" w:cs="Arial"/>
                <w:i/>
              </w:rPr>
              <w:t xml:space="preserve"> (PFRFC Chapter IV, Section 2.1.) </w:t>
            </w:r>
          </w:p>
        </w:tc>
      </w:tr>
      <w:tr w:rsidR="00016DE2" w:rsidRPr="007142CF" w14:paraId="55B6929F" w14:textId="77777777" w:rsidTr="005631C2">
        <w:trPr>
          <w:trHeight w:val="1070"/>
        </w:trPr>
        <w:tc>
          <w:tcPr>
            <w:tcW w:w="1410" w:type="dxa"/>
            <w:tcBorders>
              <w:left w:val="single" w:sz="4" w:space="0" w:color="000000"/>
              <w:bottom w:val="single" w:sz="4" w:space="0" w:color="000000"/>
            </w:tcBorders>
            <w:shd w:val="clear" w:color="auto" w:fill="auto"/>
          </w:tcPr>
          <w:p w14:paraId="5EA23163" w14:textId="77777777" w:rsidR="00016DE2" w:rsidRPr="007142CF" w:rsidRDefault="00016DE2" w:rsidP="007142CF">
            <w:pPr>
              <w:spacing w:after="0" w:line="240" w:lineRule="auto"/>
              <w:jc w:val="center"/>
              <w:rPr>
                <w:rFonts w:ascii="Arial" w:eastAsia="Tahoma" w:hAnsi="Arial" w:cs="Arial"/>
              </w:rPr>
            </w:pPr>
            <w:r w:rsidRPr="007142CF">
              <w:rPr>
                <w:rFonts w:ascii="Arial" w:eastAsia="Tahoma" w:hAnsi="Arial" w:cs="Arial"/>
              </w:rPr>
              <w:t>11100-11180</w:t>
            </w:r>
          </w:p>
        </w:tc>
        <w:tc>
          <w:tcPr>
            <w:tcW w:w="3150" w:type="dxa"/>
            <w:gridSpan w:val="4"/>
            <w:tcBorders>
              <w:left w:val="single" w:sz="4" w:space="0" w:color="000000"/>
              <w:bottom w:val="single" w:sz="4" w:space="0" w:color="000000"/>
            </w:tcBorders>
            <w:shd w:val="clear" w:color="auto" w:fill="auto"/>
          </w:tcPr>
          <w:p w14:paraId="0F4D8666" w14:textId="77777777" w:rsidR="00016DE2" w:rsidRPr="007142CF" w:rsidRDefault="00016DE2" w:rsidP="007142CF">
            <w:pPr>
              <w:spacing w:after="0" w:line="240" w:lineRule="auto"/>
              <w:ind w:right="240"/>
              <w:rPr>
                <w:rFonts w:ascii="Arial" w:eastAsia="Tahoma" w:hAnsi="Arial" w:cs="Arial"/>
                <w:b/>
                <w:i/>
              </w:rPr>
            </w:pPr>
            <w:r w:rsidRPr="007142CF">
              <w:rPr>
                <w:rFonts w:ascii="Arial" w:eastAsia="Tahoma" w:hAnsi="Arial" w:cs="Arial"/>
                <w:b/>
                <w:i/>
              </w:rPr>
              <w:t>Cash and Cash Equivalents</w:t>
            </w:r>
          </w:p>
        </w:tc>
        <w:tc>
          <w:tcPr>
            <w:tcW w:w="4590" w:type="dxa"/>
            <w:tcBorders>
              <w:left w:val="single" w:sz="4" w:space="0" w:color="000000"/>
              <w:bottom w:val="single" w:sz="4" w:space="0" w:color="000000"/>
              <w:right w:val="single" w:sz="4" w:space="0" w:color="000000"/>
            </w:tcBorders>
            <w:shd w:val="clear" w:color="auto" w:fill="auto"/>
          </w:tcPr>
          <w:p w14:paraId="2C29ABF5" w14:textId="77777777" w:rsidR="00016DE2" w:rsidRPr="007142CF" w:rsidRDefault="00016DE2" w:rsidP="007142CF">
            <w:pPr>
              <w:spacing w:after="0" w:line="240" w:lineRule="auto"/>
              <w:rPr>
                <w:rFonts w:ascii="Arial" w:eastAsia="Tahoma" w:hAnsi="Arial" w:cs="Arial"/>
              </w:rPr>
            </w:pPr>
            <w:r w:rsidRPr="007142CF">
              <w:rPr>
                <w:rFonts w:ascii="Arial" w:eastAsia="Tahoma" w:hAnsi="Arial" w:cs="Arial"/>
              </w:rPr>
              <w:t>Cash and short term, highly liquid investments, and held to meet short-term cash commitments rather than for investment or other purposes. An investment normally qualifies as a cash equivalent only when it has a short maturity of, say, three months or less from the date of acquisition. (PFRFC Chapter VII, Sections 2)</w:t>
            </w:r>
          </w:p>
        </w:tc>
      </w:tr>
      <w:tr w:rsidR="00A0763B" w:rsidRPr="007142CF" w14:paraId="365B83D5" w14:textId="77777777" w:rsidTr="005631C2">
        <w:trPr>
          <w:trHeight w:val="800"/>
        </w:trPr>
        <w:tc>
          <w:tcPr>
            <w:tcW w:w="1410" w:type="dxa"/>
            <w:tcBorders>
              <w:left w:val="single" w:sz="4" w:space="0" w:color="000000"/>
              <w:bottom w:val="single" w:sz="4" w:space="0" w:color="000000"/>
            </w:tcBorders>
            <w:shd w:val="clear" w:color="auto" w:fill="auto"/>
          </w:tcPr>
          <w:p w14:paraId="4A8375BF" w14:textId="1BFC81E0"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lastRenderedPageBreak/>
              <w:t>11110</w:t>
            </w:r>
          </w:p>
        </w:tc>
        <w:tc>
          <w:tcPr>
            <w:tcW w:w="3150" w:type="dxa"/>
            <w:gridSpan w:val="4"/>
            <w:tcBorders>
              <w:left w:val="single" w:sz="4" w:space="0" w:color="000000"/>
              <w:bottom w:val="single" w:sz="4" w:space="0" w:color="000000"/>
            </w:tcBorders>
            <w:shd w:val="clear" w:color="auto" w:fill="auto"/>
          </w:tcPr>
          <w:p w14:paraId="3048EFAA" w14:textId="3397966E" w:rsidR="00A0763B" w:rsidRPr="007142CF" w:rsidRDefault="00A0763B" w:rsidP="00A0763B">
            <w:pPr>
              <w:spacing w:after="0" w:line="240" w:lineRule="auto"/>
              <w:ind w:left="166" w:right="240"/>
              <w:rPr>
                <w:rFonts w:ascii="Arial" w:eastAsia="Tahoma" w:hAnsi="Arial" w:cs="Arial"/>
                <w:b/>
                <w:i/>
              </w:rPr>
            </w:pPr>
            <w:r w:rsidRPr="007142CF">
              <w:rPr>
                <w:rFonts w:ascii="Arial" w:eastAsia="Tahoma" w:hAnsi="Arial" w:cs="Arial"/>
              </w:rPr>
              <w:t>Cash on Hand</w:t>
            </w:r>
          </w:p>
        </w:tc>
        <w:tc>
          <w:tcPr>
            <w:tcW w:w="4590" w:type="dxa"/>
            <w:tcBorders>
              <w:left w:val="single" w:sz="4" w:space="0" w:color="000000"/>
              <w:bottom w:val="single" w:sz="4" w:space="0" w:color="000000"/>
              <w:right w:val="single" w:sz="4" w:space="0" w:color="000000"/>
            </w:tcBorders>
            <w:shd w:val="clear" w:color="auto" w:fill="auto"/>
          </w:tcPr>
          <w:p w14:paraId="791F06F9" w14:textId="23D39C9D" w:rsidR="00A0763B" w:rsidRPr="007142CF" w:rsidRDefault="00A0763B" w:rsidP="00A0763B">
            <w:pPr>
              <w:spacing w:after="0" w:line="240" w:lineRule="auto"/>
              <w:rPr>
                <w:rFonts w:ascii="Arial" w:eastAsia="Tahoma" w:hAnsi="Arial" w:cs="Arial"/>
              </w:rPr>
            </w:pPr>
            <w:r w:rsidRPr="007142CF">
              <w:rPr>
                <w:rFonts w:ascii="Arial" w:eastAsia="Tahoma" w:hAnsi="Arial" w:cs="Arial"/>
              </w:rPr>
              <w:t xml:space="preserve">This account refers to money (bills and coins) still in the possession of the cooperative’s custodian.  </w:t>
            </w:r>
          </w:p>
        </w:tc>
      </w:tr>
      <w:tr w:rsidR="00A0763B" w:rsidRPr="007142CF" w14:paraId="1DF0D6A2" w14:textId="77777777" w:rsidTr="005631C2">
        <w:trPr>
          <w:trHeight w:val="800"/>
        </w:trPr>
        <w:tc>
          <w:tcPr>
            <w:tcW w:w="1410" w:type="dxa"/>
            <w:tcBorders>
              <w:left w:val="single" w:sz="4" w:space="0" w:color="000000"/>
              <w:bottom w:val="single" w:sz="4" w:space="0" w:color="000000"/>
            </w:tcBorders>
            <w:shd w:val="clear" w:color="auto" w:fill="auto"/>
          </w:tcPr>
          <w:p w14:paraId="66609B35" w14:textId="6847A9E7"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11120</w:t>
            </w:r>
          </w:p>
        </w:tc>
        <w:tc>
          <w:tcPr>
            <w:tcW w:w="3150" w:type="dxa"/>
            <w:gridSpan w:val="4"/>
            <w:tcBorders>
              <w:left w:val="single" w:sz="4" w:space="0" w:color="000000"/>
              <w:bottom w:val="single" w:sz="4" w:space="0" w:color="000000"/>
            </w:tcBorders>
            <w:shd w:val="clear" w:color="auto" w:fill="auto"/>
          </w:tcPr>
          <w:p w14:paraId="232F246F" w14:textId="557FCDD6" w:rsidR="00A0763B" w:rsidRPr="007142CF" w:rsidRDefault="00A0763B" w:rsidP="00A0763B">
            <w:pPr>
              <w:spacing w:after="0" w:line="240" w:lineRule="auto"/>
              <w:ind w:left="166" w:right="240"/>
              <w:rPr>
                <w:rFonts w:ascii="Arial" w:eastAsia="Tahoma" w:hAnsi="Arial" w:cs="Arial"/>
              </w:rPr>
            </w:pPr>
            <w:r w:rsidRPr="007142CF">
              <w:rPr>
                <w:rFonts w:ascii="Arial" w:eastAsia="Tahoma" w:hAnsi="Arial" w:cs="Arial"/>
              </w:rPr>
              <w:t xml:space="preserve">Checks &amp; Other Cash </w:t>
            </w:r>
            <w:proofErr w:type="gramStart"/>
            <w:r w:rsidRPr="007142CF">
              <w:rPr>
                <w:rFonts w:ascii="Arial" w:eastAsia="Tahoma" w:hAnsi="Arial" w:cs="Arial"/>
              </w:rPr>
              <w:t>Items  (</w:t>
            </w:r>
            <w:proofErr w:type="gramEnd"/>
            <w:r w:rsidRPr="007142CF">
              <w:rPr>
                <w:rFonts w:ascii="Arial" w:eastAsia="Tahoma" w:hAnsi="Arial" w:cs="Arial"/>
              </w:rPr>
              <w:t>COCI)</w:t>
            </w:r>
          </w:p>
        </w:tc>
        <w:tc>
          <w:tcPr>
            <w:tcW w:w="4590" w:type="dxa"/>
            <w:tcBorders>
              <w:left w:val="single" w:sz="4" w:space="0" w:color="000000"/>
              <w:bottom w:val="single" w:sz="4" w:space="0" w:color="000000"/>
              <w:right w:val="single" w:sz="4" w:space="0" w:color="000000"/>
            </w:tcBorders>
            <w:shd w:val="clear" w:color="auto" w:fill="auto"/>
          </w:tcPr>
          <w:p w14:paraId="62958A8B" w14:textId="6159D826"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dated checks, postal money order (PMO) and demand drafts awaiting deposits</w:t>
            </w:r>
          </w:p>
        </w:tc>
      </w:tr>
      <w:tr w:rsidR="00A0763B" w:rsidRPr="007142CF" w14:paraId="0E8E07EC" w14:textId="77777777" w:rsidTr="005631C2">
        <w:trPr>
          <w:trHeight w:val="1070"/>
        </w:trPr>
        <w:tc>
          <w:tcPr>
            <w:tcW w:w="1410" w:type="dxa"/>
            <w:tcBorders>
              <w:left w:val="single" w:sz="4" w:space="0" w:color="000000"/>
              <w:bottom w:val="single" w:sz="4" w:space="0" w:color="000000"/>
            </w:tcBorders>
            <w:shd w:val="clear" w:color="auto" w:fill="auto"/>
          </w:tcPr>
          <w:p w14:paraId="4919B9F4" w14:textId="572035AB"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11130</w:t>
            </w:r>
          </w:p>
        </w:tc>
        <w:tc>
          <w:tcPr>
            <w:tcW w:w="3150" w:type="dxa"/>
            <w:gridSpan w:val="4"/>
            <w:tcBorders>
              <w:left w:val="single" w:sz="4" w:space="0" w:color="000000"/>
              <w:bottom w:val="single" w:sz="4" w:space="0" w:color="000000"/>
            </w:tcBorders>
            <w:shd w:val="clear" w:color="auto" w:fill="auto"/>
          </w:tcPr>
          <w:p w14:paraId="7AFFACF7" w14:textId="3D1B43FF" w:rsidR="00A0763B" w:rsidRPr="007142CF" w:rsidRDefault="00A0763B" w:rsidP="00A0763B">
            <w:pPr>
              <w:spacing w:after="0" w:line="240" w:lineRule="auto"/>
              <w:ind w:left="166" w:right="240"/>
              <w:rPr>
                <w:rFonts w:ascii="Arial" w:eastAsia="Tahoma" w:hAnsi="Arial" w:cs="Arial"/>
              </w:rPr>
            </w:pPr>
            <w:r w:rsidRPr="007142CF">
              <w:rPr>
                <w:rFonts w:ascii="Arial" w:eastAsia="Tahoma" w:hAnsi="Arial" w:cs="Arial"/>
              </w:rPr>
              <w:t>Cash in Bank</w:t>
            </w:r>
          </w:p>
        </w:tc>
        <w:tc>
          <w:tcPr>
            <w:tcW w:w="4590" w:type="dxa"/>
            <w:tcBorders>
              <w:left w:val="single" w:sz="4" w:space="0" w:color="000000"/>
              <w:bottom w:val="single" w:sz="4" w:space="0" w:color="000000"/>
              <w:right w:val="single" w:sz="4" w:space="0" w:color="000000"/>
            </w:tcBorders>
            <w:shd w:val="clear" w:color="auto" w:fill="auto"/>
          </w:tcPr>
          <w:p w14:paraId="3D9B6C14" w14:textId="36242A73" w:rsidR="00A0763B" w:rsidRPr="007142CF" w:rsidRDefault="00A0763B" w:rsidP="00A0763B">
            <w:pPr>
              <w:spacing w:after="0" w:line="240" w:lineRule="auto"/>
              <w:rPr>
                <w:rFonts w:ascii="Arial" w:eastAsia="Tahoma" w:hAnsi="Arial" w:cs="Arial"/>
              </w:rPr>
            </w:pPr>
            <w:r w:rsidRPr="007142CF">
              <w:rPr>
                <w:rFonts w:ascii="Arial" w:eastAsia="Tahoma" w:hAnsi="Arial" w:cs="Arial"/>
                <w:color w:val="000000"/>
              </w:rPr>
              <w:t>This account refers to money deposited in the bank under the name of the cooperative, i.e. savings, current, time deposits, and combo-account.  A subsidiary ledger shall be maintained for each bank account.</w:t>
            </w:r>
          </w:p>
        </w:tc>
      </w:tr>
      <w:tr w:rsidR="00A0763B" w:rsidRPr="007142CF" w14:paraId="0C1EB220" w14:textId="77777777" w:rsidTr="005631C2">
        <w:trPr>
          <w:trHeight w:val="1070"/>
        </w:trPr>
        <w:tc>
          <w:tcPr>
            <w:tcW w:w="1410" w:type="dxa"/>
            <w:tcBorders>
              <w:left w:val="single" w:sz="4" w:space="0" w:color="000000"/>
              <w:bottom w:val="single" w:sz="4" w:space="0" w:color="000000"/>
            </w:tcBorders>
            <w:shd w:val="clear" w:color="auto" w:fill="auto"/>
          </w:tcPr>
          <w:p w14:paraId="2E2B1168" w14:textId="2D63A3E8"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11140</w:t>
            </w:r>
          </w:p>
        </w:tc>
        <w:tc>
          <w:tcPr>
            <w:tcW w:w="3150" w:type="dxa"/>
            <w:gridSpan w:val="4"/>
            <w:tcBorders>
              <w:left w:val="single" w:sz="4" w:space="0" w:color="000000"/>
              <w:bottom w:val="single" w:sz="4" w:space="0" w:color="000000"/>
            </w:tcBorders>
            <w:shd w:val="clear" w:color="auto" w:fill="auto"/>
          </w:tcPr>
          <w:p w14:paraId="5CE31A7A" w14:textId="77777777"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 xml:space="preserve">Cash in Cooperative </w:t>
            </w:r>
          </w:p>
          <w:p w14:paraId="45477EE0" w14:textId="0F7B9942" w:rsidR="00A0763B" w:rsidRPr="007142CF" w:rsidRDefault="00A0763B" w:rsidP="00A0763B">
            <w:pPr>
              <w:spacing w:after="0" w:line="240" w:lineRule="auto"/>
              <w:ind w:left="166" w:right="240"/>
              <w:rPr>
                <w:rFonts w:ascii="Arial" w:eastAsia="Tahoma" w:hAnsi="Arial" w:cs="Arial"/>
              </w:rPr>
            </w:pPr>
            <w:r w:rsidRPr="007142CF">
              <w:rPr>
                <w:rFonts w:ascii="Arial" w:eastAsia="Tahoma" w:hAnsi="Arial" w:cs="Arial"/>
              </w:rPr>
              <w:t>Federation</w:t>
            </w:r>
          </w:p>
        </w:tc>
        <w:tc>
          <w:tcPr>
            <w:tcW w:w="4590" w:type="dxa"/>
            <w:tcBorders>
              <w:left w:val="single" w:sz="4" w:space="0" w:color="000000"/>
              <w:bottom w:val="single" w:sz="4" w:space="0" w:color="000000"/>
              <w:right w:val="single" w:sz="4" w:space="0" w:color="000000"/>
            </w:tcBorders>
            <w:shd w:val="clear" w:color="auto" w:fill="auto"/>
          </w:tcPr>
          <w:p w14:paraId="62DB24C6" w14:textId="3852D0FF" w:rsidR="00A0763B" w:rsidRPr="007142CF" w:rsidRDefault="00A0763B" w:rsidP="00A0763B">
            <w:pPr>
              <w:spacing w:after="0" w:line="240" w:lineRule="auto"/>
              <w:rPr>
                <w:rFonts w:ascii="Arial" w:eastAsia="Tahoma" w:hAnsi="Arial" w:cs="Arial"/>
                <w:color w:val="000000"/>
              </w:rPr>
            </w:pPr>
            <w:r w:rsidRPr="007142CF">
              <w:rPr>
                <w:rFonts w:ascii="Arial" w:eastAsia="Tahoma" w:hAnsi="Arial" w:cs="Arial"/>
              </w:rPr>
              <w:t>This account refers to money deposited in the federations to which they are affiliated, i.e. savings and time deposits which are unrestricted and readily available when needed.  A subsidiary ledger shall be maintained for each account.</w:t>
            </w:r>
          </w:p>
        </w:tc>
      </w:tr>
      <w:tr w:rsidR="00A0763B" w:rsidRPr="007142CF" w14:paraId="4A186610" w14:textId="77777777" w:rsidTr="005631C2">
        <w:trPr>
          <w:trHeight w:val="1070"/>
        </w:trPr>
        <w:tc>
          <w:tcPr>
            <w:tcW w:w="1410" w:type="dxa"/>
            <w:tcBorders>
              <w:left w:val="single" w:sz="4" w:space="0" w:color="000000"/>
              <w:bottom w:val="single" w:sz="4" w:space="0" w:color="000000"/>
            </w:tcBorders>
            <w:shd w:val="clear" w:color="auto" w:fill="auto"/>
          </w:tcPr>
          <w:p w14:paraId="64BFBC55" w14:textId="7522B4BA"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11150</w:t>
            </w:r>
          </w:p>
        </w:tc>
        <w:tc>
          <w:tcPr>
            <w:tcW w:w="3150" w:type="dxa"/>
            <w:gridSpan w:val="4"/>
            <w:tcBorders>
              <w:left w:val="single" w:sz="4" w:space="0" w:color="000000"/>
              <w:bottom w:val="single" w:sz="4" w:space="0" w:color="000000"/>
            </w:tcBorders>
            <w:shd w:val="clear" w:color="auto" w:fill="auto"/>
          </w:tcPr>
          <w:p w14:paraId="2AA905DC" w14:textId="54FABD07"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Petty Cash Fund</w:t>
            </w:r>
          </w:p>
        </w:tc>
        <w:tc>
          <w:tcPr>
            <w:tcW w:w="4590" w:type="dxa"/>
            <w:tcBorders>
              <w:left w:val="single" w:sz="4" w:space="0" w:color="000000"/>
              <w:bottom w:val="single" w:sz="4" w:space="0" w:color="000000"/>
              <w:right w:val="single" w:sz="4" w:space="0" w:color="000000"/>
            </w:tcBorders>
            <w:shd w:val="clear" w:color="auto" w:fill="auto"/>
          </w:tcPr>
          <w:p w14:paraId="3152A1DD" w14:textId="2DF88FAE" w:rsidR="00A0763B" w:rsidRPr="007142CF" w:rsidRDefault="00A0763B" w:rsidP="00A0763B">
            <w:pPr>
              <w:spacing w:after="0" w:line="240" w:lineRule="auto"/>
              <w:rPr>
                <w:rFonts w:ascii="Arial" w:eastAsia="Tahoma" w:hAnsi="Arial" w:cs="Arial"/>
              </w:rPr>
            </w:pPr>
            <w:r w:rsidRPr="007142CF">
              <w:rPr>
                <w:rFonts w:ascii="Arial" w:eastAsia="Tahoma" w:hAnsi="Arial" w:cs="Arial"/>
              </w:rPr>
              <w:t xml:space="preserve">This account refers to the limited amount of money set aside for small expenditures such as stationeries, supplies and fares maintained under an </w:t>
            </w:r>
            <w:proofErr w:type="spellStart"/>
            <w:r w:rsidRPr="007142CF">
              <w:rPr>
                <w:rFonts w:ascii="Arial" w:eastAsia="Tahoma" w:hAnsi="Arial" w:cs="Arial"/>
              </w:rPr>
              <w:t>imprest</w:t>
            </w:r>
            <w:proofErr w:type="spellEnd"/>
            <w:r w:rsidRPr="007142CF">
              <w:rPr>
                <w:rFonts w:ascii="Arial" w:eastAsia="Tahoma" w:hAnsi="Arial" w:cs="Arial"/>
              </w:rPr>
              <w:t xml:space="preserve"> system.  It should be replenished periodically when the fund gets low.  </w:t>
            </w:r>
          </w:p>
        </w:tc>
      </w:tr>
      <w:tr w:rsidR="00A0763B" w:rsidRPr="007142CF" w14:paraId="62BE33DB" w14:textId="77777777" w:rsidTr="005631C2">
        <w:trPr>
          <w:trHeight w:val="1070"/>
        </w:trPr>
        <w:tc>
          <w:tcPr>
            <w:tcW w:w="1410" w:type="dxa"/>
            <w:tcBorders>
              <w:left w:val="single" w:sz="4" w:space="0" w:color="000000"/>
              <w:bottom w:val="single" w:sz="4" w:space="0" w:color="000000"/>
            </w:tcBorders>
            <w:shd w:val="clear" w:color="auto" w:fill="auto"/>
          </w:tcPr>
          <w:p w14:paraId="71CCFCAD" w14:textId="67512AD5"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11160</w:t>
            </w:r>
          </w:p>
        </w:tc>
        <w:tc>
          <w:tcPr>
            <w:tcW w:w="3150" w:type="dxa"/>
            <w:gridSpan w:val="4"/>
            <w:tcBorders>
              <w:left w:val="single" w:sz="4" w:space="0" w:color="000000"/>
              <w:bottom w:val="single" w:sz="4" w:space="0" w:color="000000"/>
            </w:tcBorders>
            <w:shd w:val="clear" w:color="auto" w:fill="auto"/>
          </w:tcPr>
          <w:p w14:paraId="600679CC" w14:textId="2A8E10EF"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Revolving Fund</w:t>
            </w:r>
          </w:p>
        </w:tc>
        <w:tc>
          <w:tcPr>
            <w:tcW w:w="4590" w:type="dxa"/>
            <w:tcBorders>
              <w:left w:val="single" w:sz="4" w:space="0" w:color="000000"/>
              <w:bottom w:val="single" w:sz="4" w:space="0" w:color="000000"/>
              <w:right w:val="single" w:sz="4" w:space="0" w:color="000000"/>
            </w:tcBorders>
            <w:shd w:val="clear" w:color="auto" w:fill="auto"/>
          </w:tcPr>
          <w:p w14:paraId="737B782C" w14:textId="6DD9BBB0" w:rsidR="00A0763B" w:rsidRPr="007142CF" w:rsidRDefault="00A0763B" w:rsidP="00A0763B">
            <w:pPr>
              <w:spacing w:after="0" w:line="240" w:lineRule="auto"/>
              <w:rPr>
                <w:rFonts w:ascii="Arial" w:eastAsia="Tahoma" w:hAnsi="Arial" w:cs="Arial"/>
              </w:rPr>
            </w:pPr>
            <w:r w:rsidRPr="007142CF">
              <w:rPr>
                <w:rFonts w:ascii="Arial" w:eastAsia="Tahoma" w:hAnsi="Arial" w:cs="Arial"/>
              </w:rPr>
              <w:t xml:space="preserve">This account refers to the amount set aside to cover disbursements for recurring transactions maintained under an </w:t>
            </w:r>
            <w:proofErr w:type="spellStart"/>
            <w:r w:rsidRPr="007142CF">
              <w:rPr>
                <w:rFonts w:ascii="Arial" w:eastAsia="Tahoma" w:hAnsi="Arial" w:cs="Arial"/>
              </w:rPr>
              <w:t>imprest</w:t>
            </w:r>
            <w:proofErr w:type="spellEnd"/>
            <w:r w:rsidRPr="007142CF">
              <w:rPr>
                <w:rFonts w:ascii="Arial" w:eastAsia="Tahoma" w:hAnsi="Arial" w:cs="Arial"/>
              </w:rPr>
              <w:t xml:space="preserve"> system. It should be replenished periodically when the fund gets </w:t>
            </w:r>
            <w:proofErr w:type="gramStart"/>
            <w:r w:rsidRPr="007142CF">
              <w:rPr>
                <w:rFonts w:ascii="Arial" w:eastAsia="Tahoma" w:hAnsi="Arial" w:cs="Arial"/>
              </w:rPr>
              <w:t>low .</w:t>
            </w:r>
            <w:proofErr w:type="gramEnd"/>
            <w:r w:rsidRPr="007142CF">
              <w:rPr>
                <w:rFonts w:ascii="Arial" w:eastAsia="Tahoma" w:hAnsi="Arial" w:cs="Arial"/>
              </w:rPr>
              <w:t xml:space="preserve"> This may include emergency purchases, withdrawal of deposits, release of loan proceeds, etc., the maximum amount of which shall be predetermined by the Board of Directors.   </w:t>
            </w:r>
          </w:p>
        </w:tc>
      </w:tr>
      <w:tr w:rsidR="00A0763B" w:rsidRPr="007142CF" w14:paraId="24FEBC70" w14:textId="77777777" w:rsidTr="005631C2">
        <w:trPr>
          <w:trHeight w:val="1070"/>
        </w:trPr>
        <w:tc>
          <w:tcPr>
            <w:tcW w:w="1410" w:type="dxa"/>
            <w:tcBorders>
              <w:left w:val="single" w:sz="4" w:space="0" w:color="000000"/>
              <w:bottom w:val="single" w:sz="4" w:space="0" w:color="000000"/>
            </w:tcBorders>
            <w:shd w:val="clear" w:color="auto" w:fill="auto"/>
          </w:tcPr>
          <w:p w14:paraId="6663B3D8" w14:textId="4DFB607A"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11170</w:t>
            </w:r>
          </w:p>
        </w:tc>
        <w:tc>
          <w:tcPr>
            <w:tcW w:w="3150" w:type="dxa"/>
            <w:gridSpan w:val="4"/>
            <w:tcBorders>
              <w:left w:val="single" w:sz="4" w:space="0" w:color="000000"/>
              <w:bottom w:val="single" w:sz="4" w:space="0" w:color="000000"/>
            </w:tcBorders>
            <w:shd w:val="clear" w:color="auto" w:fill="auto"/>
          </w:tcPr>
          <w:p w14:paraId="19F747DA" w14:textId="03001563"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Change Fund</w:t>
            </w:r>
          </w:p>
        </w:tc>
        <w:tc>
          <w:tcPr>
            <w:tcW w:w="4590" w:type="dxa"/>
            <w:tcBorders>
              <w:left w:val="single" w:sz="4" w:space="0" w:color="000000"/>
              <w:bottom w:val="single" w:sz="4" w:space="0" w:color="000000"/>
              <w:right w:val="single" w:sz="4" w:space="0" w:color="000000"/>
            </w:tcBorders>
            <w:shd w:val="clear" w:color="auto" w:fill="auto"/>
          </w:tcPr>
          <w:p w14:paraId="3E8C3CA1" w14:textId="1D4A039F"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the reasonable amount of money set aside by BOD to change bigger amount of bills to smaller denomination or coins or vi</w:t>
            </w:r>
            <w:r>
              <w:rPr>
                <w:rFonts w:ascii="Arial" w:eastAsia="Tahoma" w:hAnsi="Arial" w:cs="Arial"/>
              </w:rPr>
              <w:t>c</w:t>
            </w:r>
            <w:r w:rsidRPr="007142CF">
              <w:rPr>
                <w:rFonts w:ascii="Arial" w:eastAsia="Tahoma" w:hAnsi="Arial" w:cs="Arial"/>
              </w:rPr>
              <w:t>e versa.</w:t>
            </w:r>
          </w:p>
        </w:tc>
      </w:tr>
      <w:tr w:rsidR="00A0763B" w:rsidRPr="007142CF" w14:paraId="71FDCCD4" w14:textId="77777777" w:rsidTr="005631C2">
        <w:trPr>
          <w:trHeight w:val="575"/>
        </w:trPr>
        <w:tc>
          <w:tcPr>
            <w:tcW w:w="1410" w:type="dxa"/>
            <w:tcBorders>
              <w:left w:val="single" w:sz="4" w:space="0" w:color="000000"/>
              <w:bottom w:val="single" w:sz="4" w:space="0" w:color="000000"/>
            </w:tcBorders>
            <w:shd w:val="clear" w:color="auto" w:fill="auto"/>
          </w:tcPr>
          <w:p w14:paraId="1FA1055A" w14:textId="0425F5FF"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11180</w:t>
            </w:r>
          </w:p>
        </w:tc>
        <w:tc>
          <w:tcPr>
            <w:tcW w:w="3150" w:type="dxa"/>
            <w:gridSpan w:val="4"/>
            <w:tcBorders>
              <w:left w:val="single" w:sz="4" w:space="0" w:color="000000"/>
              <w:bottom w:val="single" w:sz="4" w:space="0" w:color="000000"/>
            </w:tcBorders>
            <w:shd w:val="clear" w:color="auto" w:fill="auto"/>
          </w:tcPr>
          <w:p w14:paraId="7F57091C" w14:textId="3D17C2E2"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ATM Fund</w:t>
            </w:r>
          </w:p>
        </w:tc>
        <w:tc>
          <w:tcPr>
            <w:tcW w:w="4590" w:type="dxa"/>
            <w:tcBorders>
              <w:left w:val="single" w:sz="4" w:space="0" w:color="000000"/>
              <w:bottom w:val="single" w:sz="4" w:space="0" w:color="000000"/>
              <w:right w:val="single" w:sz="4" w:space="0" w:color="000000"/>
            </w:tcBorders>
            <w:shd w:val="clear" w:color="auto" w:fill="auto"/>
          </w:tcPr>
          <w:p w14:paraId="490578F3" w14:textId="2927DFE2" w:rsidR="00A0763B" w:rsidRPr="007142CF" w:rsidRDefault="00A0763B" w:rsidP="00A0763B">
            <w:pPr>
              <w:spacing w:after="0" w:line="240" w:lineRule="auto"/>
              <w:rPr>
                <w:rFonts w:ascii="Arial" w:eastAsia="Tahoma" w:hAnsi="Arial" w:cs="Arial"/>
              </w:rPr>
            </w:pPr>
            <w:r w:rsidRPr="007142CF">
              <w:rPr>
                <w:rFonts w:ascii="Arial" w:eastAsia="Tahoma" w:hAnsi="Arial" w:cs="Arial"/>
              </w:rPr>
              <w:t xml:space="preserve">This account refers to the money placed in the ATM manned by the cooperative.  </w:t>
            </w:r>
          </w:p>
        </w:tc>
      </w:tr>
      <w:tr w:rsidR="00A0763B" w:rsidRPr="007142CF" w14:paraId="3C4F30B2" w14:textId="77777777" w:rsidTr="005631C2">
        <w:trPr>
          <w:trHeight w:val="530"/>
        </w:trPr>
        <w:tc>
          <w:tcPr>
            <w:tcW w:w="1410" w:type="dxa"/>
            <w:tcBorders>
              <w:left w:val="single" w:sz="4" w:space="0" w:color="000000"/>
              <w:bottom w:val="single" w:sz="4" w:space="0" w:color="000000"/>
            </w:tcBorders>
            <w:shd w:val="clear" w:color="auto" w:fill="auto"/>
          </w:tcPr>
          <w:p w14:paraId="2135B2C4" w14:textId="608CF2DC"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11200-113</w:t>
            </w:r>
            <w:r>
              <w:rPr>
                <w:rFonts w:ascii="Arial" w:eastAsia="Tahoma" w:hAnsi="Arial" w:cs="Arial"/>
              </w:rPr>
              <w:t>99</w:t>
            </w:r>
          </w:p>
        </w:tc>
        <w:tc>
          <w:tcPr>
            <w:tcW w:w="3150" w:type="dxa"/>
            <w:gridSpan w:val="4"/>
            <w:tcBorders>
              <w:left w:val="single" w:sz="4" w:space="0" w:color="000000"/>
              <w:bottom w:val="single" w:sz="4" w:space="0" w:color="000000"/>
            </w:tcBorders>
            <w:shd w:val="clear" w:color="auto" w:fill="auto"/>
          </w:tcPr>
          <w:p w14:paraId="2417DCC0" w14:textId="23C3F62C" w:rsidR="00A0763B" w:rsidRPr="007142CF" w:rsidRDefault="00A0763B" w:rsidP="00A0763B">
            <w:pPr>
              <w:spacing w:after="0" w:line="240" w:lineRule="auto"/>
              <w:rPr>
                <w:rFonts w:ascii="Arial" w:eastAsia="Tahoma" w:hAnsi="Arial" w:cs="Arial"/>
              </w:rPr>
            </w:pPr>
            <w:r w:rsidRPr="007142CF">
              <w:rPr>
                <w:rFonts w:ascii="Arial" w:eastAsia="Tahoma" w:hAnsi="Arial" w:cs="Arial"/>
                <w:b/>
                <w:i/>
              </w:rPr>
              <w:t xml:space="preserve">Loans </w:t>
            </w:r>
            <w:proofErr w:type="gramStart"/>
            <w:r w:rsidRPr="007142CF">
              <w:rPr>
                <w:rFonts w:ascii="Arial" w:eastAsia="Tahoma" w:hAnsi="Arial" w:cs="Arial"/>
                <w:b/>
                <w:i/>
              </w:rPr>
              <w:t>And</w:t>
            </w:r>
            <w:proofErr w:type="gramEnd"/>
            <w:r w:rsidRPr="007142CF">
              <w:rPr>
                <w:rFonts w:ascii="Arial" w:eastAsia="Tahoma" w:hAnsi="Arial" w:cs="Arial"/>
                <w:b/>
                <w:i/>
              </w:rPr>
              <w:t xml:space="preserve"> Receivables</w:t>
            </w:r>
          </w:p>
        </w:tc>
        <w:tc>
          <w:tcPr>
            <w:tcW w:w="4590" w:type="dxa"/>
            <w:tcBorders>
              <w:left w:val="single" w:sz="4" w:space="0" w:color="000000"/>
              <w:bottom w:val="single" w:sz="4" w:space="0" w:color="000000"/>
              <w:right w:val="single" w:sz="4" w:space="0" w:color="000000"/>
            </w:tcBorders>
            <w:shd w:val="clear" w:color="auto" w:fill="auto"/>
          </w:tcPr>
          <w:p w14:paraId="427C7988" w14:textId="115DDEB7" w:rsidR="00A0763B" w:rsidRPr="007142CF" w:rsidRDefault="00A0763B" w:rsidP="00A0763B">
            <w:pPr>
              <w:spacing w:after="0" w:line="240" w:lineRule="auto"/>
              <w:rPr>
                <w:rFonts w:ascii="Arial" w:eastAsia="Tahoma" w:hAnsi="Arial" w:cs="Arial"/>
              </w:rPr>
            </w:pPr>
            <w:r w:rsidRPr="007142CF">
              <w:rPr>
                <w:rFonts w:ascii="Arial" w:eastAsia="Tahoma" w:hAnsi="Arial" w:cs="Arial"/>
              </w:rPr>
              <w:t xml:space="preserve">These refer to financial assets with fixed or determinable payments that are not quoted in an active market. A receivable is recognized for the difference between the gross receivable and the related unearned interest income (PFRFC Chapter 10, Section 4.1., par. 5) Amount due beyond one year of </w:t>
            </w:r>
            <w:r w:rsidRPr="007142CF">
              <w:rPr>
                <w:rFonts w:ascii="Arial" w:eastAsia="Tahoma" w:hAnsi="Arial" w:cs="Arial"/>
              </w:rPr>
              <w:lastRenderedPageBreak/>
              <w:t>these accounts shall be disclosed in the Notes to FS.</w:t>
            </w:r>
          </w:p>
        </w:tc>
      </w:tr>
      <w:tr w:rsidR="00A0763B" w:rsidRPr="007142CF" w14:paraId="5B1B6CCA" w14:textId="77777777" w:rsidTr="005631C2">
        <w:trPr>
          <w:trHeight w:val="818"/>
        </w:trPr>
        <w:tc>
          <w:tcPr>
            <w:tcW w:w="1410" w:type="dxa"/>
            <w:tcBorders>
              <w:left w:val="single" w:sz="4" w:space="0" w:color="000000"/>
              <w:bottom w:val="single" w:sz="4" w:space="0" w:color="000000"/>
            </w:tcBorders>
            <w:shd w:val="clear" w:color="auto" w:fill="auto"/>
          </w:tcPr>
          <w:p w14:paraId="66BDCE4E" w14:textId="77777777"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lastRenderedPageBreak/>
              <w:t>11210</w:t>
            </w:r>
          </w:p>
          <w:p w14:paraId="51557C05" w14:textId="77777777" w:rsidR="00A0763B" w:rsidRPr="007142CF" w:rsidRDefault="00A0763B" w:rsidP="00A0763B">
            <w:pPr>
              <w:spacing w:after="0" w:line="240" w:lineRule="auto"/>
              <w:jc w:val="center"/>
              <w:rPr>
                <w:rFonts w:ascii="Arial" w:eastAsia="Tahoma" w:hAnsi="Arial" w:cs="Arial"/>
              </w:rPr>
            </w:pPr>
          </w:p>
        </w:tc>
        <w:tc>
          <w:tcPr>
            <w:tcW w:w="3150" w:type="dxa"/>
            <w:gridSpan w:val="4"/>
            <w:tcBorders>
              <w:left w:val="single" w:sz="4" w:space="0" w:color="000000"/>
              <w:bottom w:val="single" w:sz="4" w:space="0" w:color="000000"/>
            </w:tcBorders>
            <w:shd w:val="clear" w:color="auto" w:fill="auto"/>
          </w:tcPr>
          <w:p w14:paraId="57839CBD" w14:textId="48629B46" w:rsidR="00A0763B" w:rsidRPr="007142CF" w:rsidRDefault="00A0763B" w:rsidP="00A0763B">
            <w:pPr>
              <w:spacing w:after="0" w:line="240" w:lineRule="auto"/>
              <w:ind w:left="166"/>
              <w:rPr>
                <w:rFonts w:ascii="Arial" w:eastAsia="Tahoma" w:hAnsi="Arial" w:cs="Arial"/>
                <w:b/>
                <w:i/>
              </w:rPr>
            </w:pPr>
            <w:r w:rsidRPr="007142CF">
              <w:rPr>
                <w:rFonts w:ascii="Arial" w:eastAsia="Tahoma" w:hAnsi="Arial" w:cs="Arial"/>
              </w:rPr>
              <w:t>Loans Receivable – Current</w:t>
            </w:r>
          </w:p>
        </w:tc>
        <w:tc>
          <w:tcPr>
            <w:tcW w:w="4590" w:type="dxa"/>
            <w:tcBorders>
              <w:left w:val="single" w:sz="4" w:space="0" w:color="000000"/>
              <w:bottom w:val="single" w:sz="4" w:space="0" w:color="000000"/>
              <w:right w:val="single" w:sz="4" w:space="0" w:color="000000"/>
            </w:tcBorders>
            <w:shd w:val="clear" w:color="auto" w:fill="auto"/>
          </w:tcPr>
          <w:p w14:paraId="6F20DF17" w14:textId="5E7F74E2"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the outstanding balance of loans granted to the members which are not yet due.</w:t>
            </w:r>
          </w:p>
        </w:tc>
      </w:tr>
      <w:tr w:rsidR="00A0763B" w:rsidRPr="007142CF" w14:paraId="7A38A66D" w14:textId="77777777" w:rsidTr="005631C2">
        <w:trPr>
          <w:trHeight w:val="818"/>
        </w:trPr>
        <w:tc>
          <w:tcPr>
            <w:tcW w:w="1410" w:type="dxa"/>
            <w:tcBorders>
              <w:left w:val="single" w:sz="4" w:space="0" w:color="000000"/>
              <w:bottom w:val="single" w:sz="4" w:space="0" w:color="000000"/>
            </w:tcBorders>
            <w:shd w:val="clear" w:color="auto" w:fill="auto"/>
          </w:tcPr>
          <w:p w14:paraId="6F7EEA16" w14:textId="6B1B18CF"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11220</w:t>
            </w:r>
          </w:p>
        </w:tc>
        <w:tc>
          <w:tcPr>
            <w:tcW w:w="3150" w:type="dxa"/>
            <w:gridSpan w:val="4"/>
            <w:tcBorders>
              <w:left w:val="single" w:sz="4" w:space="0" w:color="000000"/>
              <w:bottom w:val="single" w:sz="4" w:space="0" w:color="000000"/>
            </w:tcBorders>
            <w:shd w:val="clear" w:color="auto" w:fill="auto"/>
          </w:tcPr>
          <w:p w14:paraId="72E74B1F" w14:textId="5F5D1E61"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Loans Receivable - Past Due</w:t>
            </w:r>
          </w:p>
        </w:tc>
        <w:tc>
          <w:tcPr>
            <w:tcW w:w="4590" w:type="dxa"/>
            <w:tcBorders>
              <w:left w:val="single" w:sz="4" w:space="0" w:color="000000"/>
              <w:bottom w:val="single" w:sz="4" w:space="0" w:color="000000"/>
              <w:right w:val="single" w:sz="4" w:space="0" w:color="000000"/>
            </w:tcBorders>
            <w:shd w:val="clear" w:color="auto" w:fill="auto"/>
          </w:tcPr>
          <w:p w14:paraId="2E39CB4A" w14:textId="3D1E5CE9"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outstanding balance of loans to member-borrowers not paid on installment due dates using the Portfolio at Risk (PAR).</w:t>
            </w:r>
          </w:p>
        </w:tc>
      </w:tr>
      <w:tr w:rsidR="00A0763B" w:rsidRPr="007142CF" w14:paraId="7D8A9099" w14:textId="77777777" w:rsidTr="005631C2">
        <w:trPr>
          <w:trHeight w:val="710"/>
        </w:trPr>
        <w:tc>
          <w:tcPr>
            <w:tcW w:w="1410" w:type="dxa"/>
            <w:tcBorders>
              <w:left w:val="single" w:sz="4" w:space="0" w:color="000000"/>
              <w:bottom w:val="single" w:sz="4" w:space="0" w:color="auto"/>
            </w:tcBorders>
            <w:shd w:val="clear" w:color="auto" w:fill="auto"/>
          </w:tcPr>
          <w:p w14:paraId="643C0482" w14:textId="77777777"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11230</w:t>
            </w:r>
          </w:p>
          <w:p w14:paraId="18DA47E8" w14:textId="1EC78B79" w:rsidR="00A0763B" w:rsidRPr="007142CF" w:rsidRDefault="00A0763B" w:rsidP="00A0763B">
            <w:pPr>
              <w:spacing w:after="0" w:line="240" w:lineRule="auto"/>
              <w:jc w:val="center"/>
              <w:rPr>
                <w:rFonts w:ascii="Arial" w:eastAsia="Tahoma" w:hAnsi="Arial" w:cs="Arial"/>
              </w:rPr>
            </w:pPr>
          </w:p>
        </w:tc>
        <w:tc>
          <w:tcPr>
            <w:tcW w:w="3150" w:type="dxa"/>
            <w:gridSpan w:val="4"/>
            <w:tcBorders>
              <w:left w:val="single" w:sz="4" w:space="0" w:color="000000"/>
              <w:bottom w:val="single" w:sz="4" w:space="0" w:color="auto"/>
            </w:tcBorders>
            <w:shd w:val="clear" w:color="auto" w:fill="auto"/>
          </w:tcPr>
          <w:p w14:paraId="090545E8" w14:textId="0B81A63E" w:rsidR="00A0763B" w:rsidRPr="007142CF" w:rsidRDefault="00A0763B" w:rsidP="00A0763B">
            <w:pPr>
              <w:spacing w:after="0" w:line="240" w:lineRule="auto"/>
              <w:ind w:left="166"/>
              <w:rPr>
                <w:rFonts w:ascii="Arial" w:eastAsia="Tahoma" w:hAnsi="Arial" w:cs="Arial"/>
                <w:b/>
                <w:i/>
              </w:rPr>
            </w:pPr>
            <w:r w:rsidRPr="007142CF">
              <w:rPr>
                <w:rFonts w:ascii="Arial" w:eastAsia="Tahoma" w:hAnsi="Arial" w:cs="Arial"/>
              </w:rPr>
              <w:t>Loans Receivable Restructured</w:t>
            </w:r>
          </w:p>
        </w:tc>
        <w:tc>
          <w:tcPr>
            <w:tcW w:w="4590" w:type="dxa"/>
            <w:tcBorders>
              <w:left w:val="single" w:sz="4" w:space="0" w:color="000000"/>
              <w:bottom w:val="single" w:sz="4" w:space="0" w:color="auto"/>
              <w:right w:val="single" w:sz="4" w:space="0" w:color="000000"/>
            </w:tcBorders>
            <w:shd w:val="clear" w:color="auto" w:fill="auto"/>
          </w:tcPr>
          <w:p w14:paraId="2A5798B8" w14:textId="4AB234F5"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receivables from the member-borrowers whose loan accounts were restructured upon full payment of interests due.</w:t>
            </w:r>
          </w:p>
        </w:tc>
      </w:tr>
      <w:tr w:rsidR="00A0763B" w:rsidRPr="007142CF" w14:paraId="382C8064" w14:textId="77777777" w:rsidTr="005631C2">
        <w:trPr>
          <w:trHeight w:val="710"/>
        </w:trPr>
        <w:tc>
          <w:tcPr>
            <w:tcW w:w="1410" w:type="dxa"/>
            <w:tcBorders>
              <w:left w:val="single" w:sz="4" w:space="0" w:color="000000"/>
              <w:bottom w:val="single" w:sz="4" w:space="0" w:color="auto"/>
            </w:tcBorders>
            <w:shd w:val="clear" w:color="auto" w:fill="auto"/>
          </w:tcPr>
          <w:p w14:paraId="7FB9C345" w14:textId="4BD5400B"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11240</w:t>
            </w:r>
          </w:p>
        </w:tc>
        <w:tc>
          <w:tcPr>
            <w:tcW w:w="3150" w:type="dxa"/>
            <w:gridSpan w:val="4"/>
            <w:tcBorders>
              <w:left w:val="single" w:sz="4" w:space="0" w:color="000000"/>
              <w:bottom w:val="single" w:sz="4" w:space="0" w:color="auto"/>
            </w:tcBorders>
            <w:shd w:val="clear" w:color="auto" w:fill="auto"/>
          </w:tcPr>
          <w:p w14:paraId="14851D6A" w14:textId="2BF59DD2" w:rsidR="00A0763B" w:rsidRPr="007142CF" w:rsidRDefault="00A0763B" w:rsidP="00A0763B">
            <w:pPr>
              <w:spacing w:after="0" w:line="240" w:lineRule="auto"/>
              <w:ind w:left="166"/>
              <w:rPr>
                <w:rFonts w:ascii="Arial" w:eastAsia="Tahoma" w:hAnsi="Arial" w:cs="Arial"/>
              </w:rPr>
            </w:pPr>
            <w:r w:rsidRPr="007142CF">
              <w:rPr>
                <w:rFonts w:ascii="Arial" w:eastAsia="Tahoma" w:hAnsi="Arial" w:cs="Arial"/>
              </w:rPr>
              <w:t>Loans Receivable – Loans in Litigation</w:t>
            </w:r>
          </w:p>
        </w:tc>
        <w:tc>
          <w:tcPr>
            <w:tcW w:w="4590" w:type="dxa"/>
            <w:tcBorders>
              <w:left w:val="single" w:sz="4" w:space="0" w:color="000000"/>
              <w:bottom w:val="single" w:sz="4" w:space="0" w:color="auto"/>
              <w:right w:val="single" w:sz="4" w:space="0" w:color="000000"/>
            </w:tcBorders>
            <w:shd w:val="clear" w:color="auto" w:fill="auto"/>
          </w:tcPr>
          <w:p w14:paraId="51C61BFC" w14:textId="67E8AD46"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receivables from member-borrowers under legal action.  The loan shall remain in this account during the pendency of the legal proceedings and until fully paid/restructured/foreclosed and undergone proceedings.</w:t>
            </w:r>
          </w:p>
        </w:tc>
      </w:tr>
      <w:tr w:rsidR="00A0763B" w:rsidRPr="007142CF" w14:paraId="0C465E20" w14:textId="77777777" w:rsidTr="005631C2">
        <w:trPr>
          <w:trHeight w:val="710"/>
        </w:trPr>
        <w:tc>
          <w:tcPr>
            <w:tcW w:w="1410" w:type="dxa"/>
            <w:tcBorders>
              <w:left w:val="single" w:sz="4" w:space="0" w:color="000000"/>
              <w:bottom w:val="single" w:sz="4" w:space="0" w:color="auto"/>
            </w:tcBorders>
            <w:shd w:val="clear" w:color="auto" w:fill="auto"/>
          </w:tcPr>
          <w:p w14:paraId="1975C8D2" w14:textId="41D624F6" w:rsidR="00A0763B" w:rsidRPr="007142CF" w:rsidRDefault="00A0763B" w:rsidP="00A0763B">
            <w:pPr>
              <w:spacing w:after="0" w:line="240" w:lineRule="auto"/>
              <w:jc w:val="center"/>
              <w:rPr>
                <w:rFonts w:ascii="Arial" w:eastAsia="Tahoma" w:hAnsi="Arial" w:cs="Arial"/>
              </w:rPr>
            </w:pPr>
            <w:r w:rsidRPr="007142CF">
              <w:rPr>
                <w:rFonts w:ascii="Arial" w:eastAsia="Tahoma" w:hAnsi="Arial" w:cs="Arial"/>
              </w:rPr>
              <w:t>11241</w:t>
            </w:r>
          </w:p>
        </w:tc>
        <w:tc>
          <w:tcPr>
            <w:tcW w:w="3150" w:type="dxa"/>
            <w:gridSpan w:val="4"/>
            <w:tcBorders>
              <w:left w:val="single" w:sz="4" w:space="0" w:color="000000"/>
              <w:bottom w:val="single" w:sz="4" w:space="0" w:color="auto"/>
            </w:tcBorders>
            <w:shd w:val="clear" w:color="auto" w:fill="auto"/>
          </w:tcPr>
          <w:p w14:paraId="56A5EC31" w14:textId="63BC9057" w:rsidR="00A0763B" w:rsidRPr="007142CF" w:rsidRDefault="00A0763B" w:rsidP="00A0763B">
            <w:pPr>
              <w:spacing w:after="0" w:line="240" w:lineRule="auto"/>
              <w:ind w:left="346"/>
              <w:rPr>
                <w:rFonts w:ascii="Arial" w:eastAsia="Tahoma" w:hAnsi="Arial" w:cs="Arial"/>
              </w:rPr>
            </w:pPr>
            <w:r w:rsidRPr="007142CF">
              <w:rPr>
                <w:rFonts w:ascii="Arial" w:eastAsia="Tahoma" w:hAnsi="Arial" w:cs="Arial"/>
              </w:rPr>
              <w:t>Unearned Interests and Discounts</w:t>
            </w:r>
          </w:p>
        </w:tc>
        <w:tc>
          <w:tcPr>
            <w:tcW w:w="4590" w:type="dxa"/>
            <w:tcBorders>
              <w:left w:val="single" w:sz="4" w:space="0" w:color="000000"/>
              <w:bottom w:val="single" w:sz="4" w:space="0" w:color="auto"/>
              <w:right w:val="single" w:sz="4" w:space="0" w:color="000000"/>
            </w:tcBorders>
            <w:shd w:val="clear" w:color="auto" w:fill="auto"/>
          </w:tcPr>
          <w:p w14:paraId="3662EDB7" w14:textId="453F7FC6" w:rsidR="00A0763B" w:rsidRPr="007142CF" w:rsidRDefault="00A0763B" w:rsidP="00A0763B">
            <w:pPr>
              <w:spacing w:after="0" w:line="240" w:lineRule="auto"/>
              <w:rPr>
                <w:rFonts w:ascii="Arial" w:eastAsia="Tahoma" w:hAnsi="Arial" w:cs="Arial"/>
              </w:rPr>
            </w:pPr>
            <w:r w:rsidRPr="007142CF">
              <w:rPr>
                <w:rFonts w:ascii="Arial" w:eastAsia="Tahoma" w:hAnsi="Arial" w:cs="Arial"/>
              </w:rPr>
              <w:t>This account refers to interest on loans deducted in advance and presented as a contra asset account</w:t>
            </w:r>
          </w:p>
        </w:tc>
      </w:tr>
      <w:tr w:rsidR="004A09E0" w:rsidRPr="007142CF" w14:paraId="5551635C" w14:textId="77777777" w:rsidTr="005631C2">
        <w:trPr>
          <w:trHeight w:val="710"/>
        </w:trPr>
        <w:tc>
          <w:tcPr>
            <w:tcW w:w="1410" w:type="dxa"/>
            <w:tcBorders>
              <w:left w:val="single" w:sz="4" w:space="0" w:color="000000"/>
              <w:bottom w:val="single" w:sz="4" w:space="0" w:color="auto"/>
            </w:tcBorders>
            <w:shd w:val="clear" w:color="auto" w:fill="auto"/>
          </w:tcPr>
          <w:p w14:paraId="6DD7D940" w14:textId="780E8FD3"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11242</w:t>
            </w:r>
          </w:p>
        </w:tc>
        <w:tc>
          <w:tcPr>
            <w:tcW w:w="3150" w:type="dxa"/>
            <w:gridSpan w:val="4"/>
            <w:tcBorders>
              <w:left w:val="single" w:sz="4" w:space="0" w:color="000000"/>
              <w:bottom w:val="single" w:sz="4" w:space="0" w:color="auto"/>
            </w:tcBorders>
            <w:shd w:val="clear" w:color="auto" w:fill="auto"/>
          </w:tcPr>
          <w:p w14:paraId="0CB66317" w14:textId="1D3E4836" w:rsidR="004A09E0" w:rsidRPr="007142CF" w:rsidRDefault="004A09E0" w:rsidP="004A09E0">
            <w:pPr>
              <w:spacing w:after="0" w:line="240" w:lineRule="auto"/>
              <w:ind w:left="346"/>
              <w:rPr>
                <w:rFonts w:ascii="Arial" w:eastAsia="Tahoma" w:hAnsi="Arial" w:cs="Arial"/>
              </w:rPr>
            </w:pPr>
            <w:r w:rsidRPr="007142CF">
              <w:rPr>
                <w:rFonts w:ascii="Arial" w:eastAsia="Tahoma" w:hAnsi="Arial" w:cs="Arial"/>
              </w:rPr>
              <w:t xml:space="preserve">Allowance for Probable </w:t>
            </w:r>
            <w:proofErr w:type="gramStart"/>
            <w:r w:rsidRPr="007142CF">
              <w:rPr>
                <w:rFonts w:ascii="Arial" w:eastAsia="Tahoma" w:hAnsi="Arial" w:cs="Arial"/>
              </w:rPr>
              <w:t>Losses  –</w:t>
            </w:r>
            <w:proofErr w:type="gramEnd"/>
            <w:r w:rsidRPr="007142CF">
              <w:rPr>
                <w:rFonts w:ascii="Arial" w:eastAsia="Tahoma" w:hAnsi="Arial" w:cs="Arial"/>
              </w:rPr>
              <w:t xml:space="preserve"> Loans</w:t>
            </w:r>
          </w:p>
        </w:tc>
        <w:tc>
          <w:tcPr>
            <w:tcW w:w="4590" w:type="dxa"/>
            <w:tcBorders>
              <w:left w:val="single" w:sz="4" w:space="0" w:color="000000"/>
              <w:bottom w:val="single" w:sz="4" w:space="0" w:color="auto"/>
              <w:right w:val="single" w:sz="4" w:space="0" w:color="000000"/>
            </w:tcBorders>
            <w:shd w:val="clear" w:color="auto" w:fill="auto"/>
          </w:tcPr>
          <w:p w14:paraId="4C042021" w14:textId="7DEEC861"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the cumulative amount of probable or impairment losses arising from non-collection of loans.</w:t>
            </w:r>
          </w:p>
        </w:tc>
      </w:tr>
      <w:tr w:rsidR="004A09E0" w:rsidRPr="007142CF" w14:paraId="510E98DC" w14:textId="77777777" w:rsidTr="005631C2">
        <w:trPr>
          <w:trHeight w:val="710"/>
        </w:trPr>
        <w:tc>
          <w:tcPr>
            <w:tcW w:w="1410" w:type="dxa"/>
            <w:tcBorders>
              <w:left w:val="single" w:sz="4" w:space="0" w:color="000000"/>
              <w:bottom w:val="single" w:sz="4" w:space="0" w:color="auto"/>
            </w:tcBorders>
            <w:shd w:val="clear" w:color="auto" w:fill="auto"/>
          </w:tcPr>
          <w:p w14:paraId="1B964319"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11250</w:t>
            </w:r>
          </w:p>
          <w:p w14:paraId="0BCCB104" w14:textId="77777777" w:rsidR="004A09E0" w:rsidRPr="007142CF" w:rsidRDefault="004A09E0" w:rsidP="004A09E0">
            <w:pPr>
              <w:spacing w:after="0" w:line="240" w:lineRule="auto"/>
              <w:jc w:val="center"/>
              <w:rPr>
                <w:rFonts w:ascii="Arial" w:eastAsia="Tahoma" w:hAnsi="Arial" w:cs="Arial"/>
              </w:rPr>
            </w:pPr>
          </w:p>
        </w:tc>
        <w:tc>
          <w:tcPr>
            <w:tcW w:w="3150" w:type="dxa"/>
            <w:gridSpan w:val="4"/>
            <w:tcBorders>
              <w:left w:val="single" w:sz="4" w:space="0" w:color="000000"/>
              <w:bottom w:val="single" w:sz="4" w:space="0" w:color="auto"/>
            </w:tcBorders>
            <w:shd w:val="clear" w:color="auto" w:fill="auto"/>
          </w:tcPr>
          <w:p w14:paraId="46AFAD09" w14:textId="3AEF5AFD"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 xml:space="preserve">Accounts Receivables </w:t>
            </w:r>
            <w:proofErr w:type="gramStart"/>
            <w:r w:rsidRPr="007142CF">
              <w:rPr>
                <w:rFonts w:ascii="Arial" w:eastAsia="Tahoma" w:hAnsi="Arial" w:cs="Arial"/>
              </w:rPr>
              <w:t>Trade  –</w:t>
            </w:r>
            <w:proofErr w:type="gramEnd"/>
            <w:r w:rsidRPr="007142CF">
              <w:rPr>
                <w:rFonts w:ascii="Arial" w:eastAsia="Tahoma" w:hAnsi="Arial" w:cs="Arial"/>
              </w:rPr>
              <w:t xml:space="preserve"> Current</w:t>
            </w:r>
          </w:p>
        </w:tc>
        <w:tc>
          <w:tcPr>
            <w:tcW w:w="4590" w:type="dxa"/>
            <w:tcBorders>
              <w:left w:val="single" w:sz="4" w:space="0" w:color="000000"/>
              <w:bottom w:val="single" w:sz="4" w:space="0" w:color="auto"/>
              <w:right w:val="single" w:sz="4" w:space="0" w:color="000000"/>
            </w:tcBorders>
            <w:shd w:val="clear" w:color="auto" w:fill="auto"/>
          </w:tcPr>
          <w:p w14:paraId="5C8E1027" w14:textId="39C3DD4E"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the amount due from member, non-member patrons and/or ATM providers resulting from sales of related goods /merchandise which are expected to be collected within the credit terms set by the Board of Directors.   </w:t>
            </w:r>
          </w:p>
        </w:tc>
      </w:tr>
      <w:tr w:rsidR="004A09E0" w:rsidRPr="007142CF" w14:paraId="6254A766" w14:textId="77777777" w:rsidTr="005631C2">
        <w:trPr>
          <w:trHeight w:val="1088"/>
        </w:trPr>
        <w:tc>
          <w:tcPr>
            <w:tcW w:w="1410" w:type="dxa"/>
            <w:tcBorders>
              <w:left w:val="single" w:sz="4" w:space="0" w:color="000000"/>
              <w:bottom w:val="single" w:sz="4" w:space="0" w:color="auto"/>
            </w:tcBorders>
            <w:shd w:val="clear" w:color="auto" w:fill="auto"/>
          </w:tcPr>
          <w:p w14:paraId="17AF05CA" w14:textId="42358D8D"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11260</w:t>
            </w:r>
          </w:p>
        </w:tc>
        <w:tc>
          <w:tcPr>
            <w:tcW w:w="3150" w:type="dxa"/>
            <w:gridSpan w:val="4"/>
            <w:tcBorders>
              <w:left w:val="single" w:sz="4" w:space="0" w:color="000000"/>
              <w:bottom w:val="single" w:sz="4" w:space="0" w:color="auto"/>
            </w:tcBorders>
            <w:shd w:val="clear" w:color="auto" w:fill="auto"/>
          </w:tcPr>
          <w:p w14:paraId="307DE1FD" w14:textId="4CAF5C4F"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 xml:space="preserve">Accounts Receivables </w:t>
            </w:r>
            <w:proofErr w:type="gramStart"/>
            <w:r w:rsidRPr="007142CF">
              <w:rPr>
                <w:rFonts w:ascii="Arial" w:eastAsia="Tahoma" w:hAnsi="Arial" w:cs="Arial"/>
              </w:rPr>
              <w:t>Trade  -</w:t>
            </w:r>
            <w:proofErr w:type="gramEnd"/>
            <w:r w:rsidRPr="007142CF">
              <w:rPr>
                <w:rFonts w:ascii="Arial" w:eastAsia="Tahoma" w:hAnsi="Arial" w:cs="Arial"/>
              </w:rPr>
              <w:t xml:space="preserve"> Past Due</w:t>
            </w:r>
          </w:p>
        </w:tc>
        <w:tc>
          <w:tcPr>
            <w:tcW w:w="4590" w:type="dxa"/>
            <w:tcBorders>
              <w:left w:val="single" w:sz="4" w:space="0" w:color="000000"/>
              <w:bottom w:val="single" w:sz="4" w:space="0" w:color="auto"/>
              <w:right w:val="single" w:sz="4" w:space="0" w:color="000000"/>
            </w:tcBorders>
            <w:shd w:val="clear" w:color="auto" w:fill="auto"/>
          </w:tcPr>
          <w:p w14:paraId="685364F3" w14:textId="054D2C2A"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total trade receivables due from members and/or non-member patrons which remain unpaid beyond the credit terms set by the BOD.</w:t>
            </w:r>
          </w:p>
        </w:tc>
      </w:tr>
      <w:tr w:rsidR="004A09E0" w:rsidRPr="007142CF" w14:paraId="3BBB8F0F" w14:textId="77777777" w:rsidTr="005631C2">
        <w:trPr>
          <w:trHeight w:val="1088"/>
        </w:trPr>
        <w:tc>
          <w:tcPr>
            <w:tcW w:w="1410" w:type="dxa"/>
            <w:tcBorders>
              <w:left w:val="single" w:sz="4" w:space="0" w:color="000000"/>
              <w:bottom w:val="single" w:sz="4" w:space="0" w:color="auto"/>
            </w:tcBorders>
            <w:shd w:val="clear" w:color="auto" w:fill="auto"/>
          </w:tcPr>
          <w:p w14:paraId="31127F1C" w14:textId="7EA42D64"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11270</w:t>
            </w:r>
          </w:p>
        </w:tc>
        <w:tc>
          <w:tcPr>
            <w:tcW w:w="3150" w:type="dxa"/>
            <w:gridSpan w:val="4"/>
            <w:tcBorders>
              <w:left w:val="single" w:sz="4" w:space="0" w:color="000000"/>
              <w:bottom w:val="single" w:sz="4" w:space="0" w:color="auto"/>
            </w:tcBorders>
            <w:shd w:val="clear" w:color="auto" w:fill="auto"/>
          </w:tcPr>
          <w:p w14:paraId="2DA31516" w14:textId="377997C2"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 xml:space="preserve">Accounts Receivables </w:t>
            </w:r>
            <w:proofErr w:type="gramStart"/>
            <w:r w:rsidRPr="007142CF">
              <w:rPr>
                <w:rFonts w:ascii="Arial" w:eastAsia="Tahoma" w:hAnsi="Arial" w:cs="Arial"/>
              </w:rPr>
              <w:t>Trade  -</w:t>
            </w:r>
            <w:proofErr w:type="gramEnd"/>
            <w:r w:rsidRPr="007142CF">
              <w:rPr>
                <w:rFonts w:ascii="Arial" w:eastAsia="Tahoma" w:hAnsi="Arial" w:cs="Arial"/>
              </w:rPr>
              <w:t xml:space="preserve"> Restructured</w:t>
            </w:r>
          </w:p>
        </w:tc>
        <w:tc>
          <w:tcPr>
            <w:tcW w:w="4590" w:type="dxa"/>
            <w:tcBorders>
              <w:left w:val="single" w:sz="4" w:space="0" w:color="000000"/>
              <w:bottom w:val="single" w:sz="4" w:space="0" w:color="auto"/>
              <w:right w:val="single" w:sz="4" w:space="0" w:color="000000"/>
            </w:tcBorders>
            <w:shd w:val="clear" w:color="auto" w:fill="auto"/>
          </w:tcPr>
          <w:p w14:paraId="646CC482" w14:textId="185D37B8"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total Trade receivables from the member &amp; non-member patrons whose accounts were restructured upon full payment or settlement of interests due and/or penalties.</w:t>
            </w:r>
          </w:p>
        </w:tc>
      </w:tr>
      <w:tr w:rsidR="004A09E0" w:rsidRPr="007142CF" w14:paraId="0C2ADEB6" w14:textId="77777777" w:rsidTr="005631C2">
        <w:trPr>
          <w:trHeight w:val="1088"/>
        </w:trPr>
        <w:tc>
          <w:tcPr>
            <w:tcW w:w="1410" w:type="dxa"/>
            <w:tcBorders>
              <w:left w:val="single" w:sz="4" w:space="0" w:color="000000"/>
              <w:bottom w:val="single" w:sz="4" w:space="0" w:color="auto"/>
            </w:tcBorders>
            <w:shd w:val="clear" w:color="auto" w:fill="auto"/>
          </w:tcPr>
          <w:p w14:paraId="3CB8C167"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11280</w:t>
            </w:r>
          </w:p>
          <w:p w14:paraId="57DA392B" w14:textId="77777777" w:rsidR="004A09E0" w:rsidRPr="007142CF" w:rsidRDefault="004A09E0" w:rsidP="004A09E0">
            <w:pPr>
              <w:spacing w:after="0" w:line="240" w:lineRule="auto"/>
              <w:jc w:val="center"/>
              <w:rPr>
                <w:rFonts w:ascii="Arial" w:eastAsia="Tahoma" w:hAnsi="Arial" w:cs="Arial"/>
              </w:rPr>
            </w:pPr>
          </w:p>
        </w:tc>
        <w:tc>
          <w:tcPr>
            <w:tcW w:w="3150" w:type="dxa"/>
            <w:gridSpan w:val="4"/>
            <w:tcBorders>
              <w:left w:val="single" w:sz="4" w:space="0" w:color="000000"/>
              <w:bottom w:val="single" w:sz="4" w:space="0" w:color="auto"/>
            </w:tcBorders>
            <w:shd w:val="clear" w:color="auto" w:fill="auto"/>
          </w:tcPr>
          <w:p w14:paraId="69D01B0F" w14:textId="5470942B"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 xml:space="preserve">Accounts Receivables </w:t>
            </w:r>
            <w:proofErr w:type="gramStart"/>
            <w:r w:rsidRPr="007142CF">
              <w:rPr>
                <w:rFonts w:ascii="Arial" w:eastAsia="Tahoma" w:hAnsi="Arial" w:cs="Arial"/>
              </w:rPr>
              <w:t>Trade  -</w:t>
            </w:r>
            <w:proofErr w:type="gramEnd"/>
            <w:r w:rsidRPr="007142CF">
              <w:rPr>
                <w:rFonts w:ascii="Arial" w:eastAsia="Tahoma" w:hAnsi="Arial" w:cs="Arial"/>
              </w:rPr>
              <w:t xml:space="preserve"> in Litigation</w:t>
            </w:r>
          </w:p>
        </w:tc>
        <w:tc>
          <w:tcPr>
            <w:tcW w:w="4590" w:type="dxa"/>
            <w:tcBorders>
              <w:left w:val="single" w:sz="4" w:space="0" w:color="000000"/>
              <w:bottom w:val="single" w:sz="4" w:space="0" w:color="auto"/>
              <w:right w:val="single" w:sz="4" w:space="0" w:color="000000"/>
            </w:tcBorders>
            <w:shd w:val="clear" w:color="auto" w:fill="auto"/>
          </w:tcPr>
          <w:p w14:paraId="6FAAF2A0" w14:textId="7DF105DE"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total trade receivables from member and non-member patrons under legal action. The receivables shall remain in this account during the pendency of the legal proceedings and until fully settled.</w:t>
            </w:r>
          </w:p>
        </w:tc>
      </w:tr>
      <w:tr w:rsidR="004A09E0" w:rsidRPr="007142CF" w14:paraId="796DA7D2" w14:textId="77777777" w:rsidTr="005631C2">
        <w:trPr>
          <w:trHeight w:val="1088"/>
        </w:trPr>
        <w:tc>
          <w:tcPr>
            <w:tcW w:w="1410" w:type="dxa"/>
            <w:tcBorders>
              <w:left w:val="single" w:sz="4" w:space="0" w:color="000000"/>
              <w:bottom w:val="single" w:sz="4" w:space="0" w:color="auto"/>
            </w:tcBorders>
            <w:shd w:val="clear" w:color="auto" w:fill="auto"/>
          </w:tcPr>
          <w:p w14:paraId="488D19A1" w14:textId="237B61D3"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lastRenderedPageBreak/>
              <w:t>11281</w:t>
            </w:r>
          </w:p>
        </w:tc>
        <w:tc>
          <w:tcPr>
            <w:tcW w:w="3150" w:type="dxa"/>
            <w:gridSpan w:val="4"/>
            <w:tcBorders>
              <w:left w:val="single" w:sz="4" w:space="0" w:color="000000"/>
              <w:bottom w:val="single" w:sz="4" w:space="0" w:color="auto"/>
            </w:tcBorders>
            <w:shd w:val="clear" w:color="auto" w:fill="auto"/>
          </w:tcPr>
          <w:p w14:paraId="681D05BC" w14:textId="340E03D3" w:rsidR="004A09E0" w:rsidRPr="007142CF" w:rsidRDefault="004A09E0" w:rsidP="004A09E0">
            <w:pPr>
              <w:spacing w:after="0" w:line="240" w:lineRule="auto"/>
              <w:ind w:left="346"/>
              <w:rPr>
                <w:rFonts w:ascii="Arial" w:eastAsia="Tahoma" w:hAnsi="Arial" w:cs="Arial"/>
              </w:rPr>
            </w:pPr>
            <w:r w:rsidRPr="007142CF">
              <w:rPr>
                <w:rFonts w:ascii="Arial" w:eastAsia="Tahoma" w:hAnsi="Arial" w:cs="Arial"/>
              </w:rPr>
              <w:t xml:space="preserve">Allowance for Probable </w:t>
            </w:r>
            <w:proofErr w:type="gramStart"/>
            <w:r w:rsidRPr="007142CF">
              <w:rPr>
                <w:rFonts w:ascii="Arial" w:eastAsia="Tahoma" w:hAnsi="Arial" w:cs="Arial"/>
              </w:rPr>
              <w:t>Losses  -</w:t>
            </w:r>
            <w:proofErr w:type="gramEnd"/>
            <w:r w:rsidRPr="007142CF">
              <w:rPr>
                <w:rFonts w:ascii="Arial" w:eastAsia="Tahoma" w:hAnsi="Arial" w:cs="Arial"/>
              </w:rPr>
              <w:t xml:space="preserve"> Accounts  Receivable Trade</w:t>
            </w:r>
          </w:p>
        </w:tc>
        <w:tc>
          <w:tcPr>
            <w:tcW w:w="4590" w:type="dxa"/>
            <w:tcBorders>
              <w:left w:val="single" w:sz="4" w:space="0" w:color="000000"/>
              <w:bottom w:val="single" w:sz="4" w:space="0" w:color="auto"/>
              <w:right w:val="single" w:sz="4" w:space="0" w:color="000000"/>
            </w:tcBorders>
            <w:shd w:val="clear" w:color="auto" w:fill="auto"/>
          </w:tcPr>
          <w:p w14:paraId="3C71EBBE" w14:textId="18B58B26"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the cumulative amount of probable or impairment losses arising from non-collection of accounts.</w:t>
            </w:r>
          </w:p>
        </w:tc>
      </w:tr>
      <w:tr w:rsidR="004A09E0" w:rsidRPr="007142CF" w14:paraId="4AEA60B5" w14:textId="77777777" w:rsidTr="005631C2">
        <w:trPr>
          <w:trHeight w:val="1088"/>
        </w:trPr>
        <w:tc>
          <w:tcPr>
            <w:tcW w:w="1410" w:type="dxa"/>
            <w:tcBorders>
              <w:left w:val="single" w:sz="4" w:space="0" w:color="000000"/>
              <w:bottom w:val="single" w:sz="4" w:space="0" w:color="auto"/>
            </w:tcBorders>
            <w:shd w:val="clear" w:color="auto" w:fill="auto"/>
          </w:tcPr>
          <w:p w14:paraId="1C6B31E4" w14:textId="061EAEB8"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11290</w:t>
            </w:r>
          </w:p>
        </w:tc>
        <w:tc>
          <w:tcPr>
            <w:tcW w:w="3150" w:type="dxa"/>
            <w:gridSpan w:val="4"/>
            <w:tcBorders>
              <w:left w:val="single" w:sz="4" w:space="0" w:color="000000"/>
              <w:bottom w:val="single" w:sz="4" w:space="0" w:color="auto"/>
            </w:tcBorders>
            <w:shd w:val="clear" w:color="auto" w:fill="auto"/>
          </w:tcPr>
          <w:p w14:paraId="5765C441" w14:textId="6C1CB4ED"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Installment Receivables – Current</w:t>
            </w:r>
          </w:p>
        </w:tc>
        <w:tc>
          <w:tcPr>
            <w:tcW w:w="4590" w:type="dxa"/>
            <w:tcBorders>
              <w:left w:val="single" w:sz="4" w:space="0" w:color="000000"/>
              <w:bottom w:val="single" w:sz="4" w:space="0" w:color="auto"/>
              <w:right w:val="single" w:sz="4" w:space="0" w:color="000000"/>
            </w:tcBorders>
            <w:shd w:val="clear" w:color="auto" w:fill="auto"/>
          </w:tcPr>
          <w:p w14:paraId="7626D5F0" w14:textId="2455EB00"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the amount due from members and non-member patrons for sale of merchandise/goods on a deferred payment or installment plan. </w:t>
            </w:r>
          </w:p>
        </w:tc>
      </w:tr>
      <w:tr w:rsidR="004A09E0" w:rsidRPr="007142CF" w14:paraId="44435A51" w14:textId="77777777" w:rsidTr="005631C2">
        <w:trPr>
          <w:trHeight w:val="1088"/>
        </w:trPr>
        <w:tc>
          <w:tcPr>
            <w:tcW w:w="1410" w:type="dxa"/>
            <w:tcBorders>
              <w:left w:val="single" w:sz="4" w:space="0" w:color="000000"/>
              <w:bottom w:val="single" w:sz="4" w:space="0" w:color="auto"/>
            </w:tcBorders>
            <w:shd w:val="clear" w:color="auto" w:fill="auto"/>
          </w:tcPr>
          <w:p w14:paraId="6F2CFA1D" w14:textId="0B1D99A8"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11300</w:t>
            </w:r>
          </w:p>
        </w:tc>
        <w:tc>
          <w:tcPr>
            <w:tcW w:w="3150" w:type="dxa"/>
            <w:gridSpan w:val="4"/>
            <w:tcBorders>
              <w:left w:val="single" w:sz="4" w:space="0" w:color="000000"/>
              <w:bottom w:val="single" w:sz="4" w:space="0" w:color="auto"/>
            </w:tcBorders>
            <w:shd w:val="clear" w:color="auto" w:fill="auto"/>
          </w:tcPr>
          <w:p w14:paraId="2B84160F" w14:textId="2950E49A"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Installment Receivables – Past Due</w:t>
            </w:r>
          </w:p>
        </w:tc>
        <w:tc>
          <w:tcPr>
            <w:tcW w:w="4590" w:type="dxa"/>
            <w:tcBorders>
              <w:left w:val="single" w:sz="4" w:space="0" w:color="000000"/>
              <w:bottom w:val="single" w:sz="4" w:space="0" w:color="auto"/>
              <w:right w:val="single" w:sz="4" w:space="0" w:color="000000"/>
            </w:tcBorders>
            <w:shd w:val="clear" w:color="auto" w:fill="auto"/>
          </w:tcPr>
          <w:p w14:paraId="054F0A1B" w14:textId="1F5EA22B"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amount due from members and non-member patrons for sale of merchandise / goods on a deferred payment or installment plan which remain unpaid beyond the terms set by the cooperative.  </w:t>
            </w:r>
          </w:p>
        </w:tc>
      </w:tr>
      <w:tr w:rsidR="004A09E0" w:rsidRPr="007142CF" w14:paraId="34EC96B0" w14:textId="77777777" w:rsidTr="005631C2">
        <w:trPr>
          <w:trHeight w:val="1088"/>
        </w:trPr>
        <w:tc>
          <w:tcPr>
            <w:tcW w:w="1410" w:type="dxa"/>
            <w:tcBorders>
              <w:left w:val="single" w:sz="4" w:space="0" w:color="000000"/>
              <w:bottom w:val="single" w:sz="4" w:space="0" w:color="auto"/>
            </w:tcBorders>
            <w:shd w:val="clear" w:color="auto" w:fill="auto"/>
          </w:tcPr>
          <w:p w14:paraId="6BB0F25D"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11310</w:t>
            </w:r>
          </w:p>
          <w:p w14:paraId="22BE3DDB" w14:textId="77777777" w:rsidR="004A09E0" w:rsidRPr="007142CF" w:rsidRDefault="004A09E0" w:rsidP="004A09E0">
            <w:pPr>
              <w:spacing w:after="0" w:line="240" w:lineRule="auto"/>
              <w:jc w:val="center"/>
              <w:rPr>
                <w:rFonts w:ascii="Arial" w:eastAsia="Tahoma" w:hAnsi="Arial" w:cs="Arial"/>
              </w:rPr>
            </w:pPr>
          </w:p>
        </w:tc>
        <w:tc>
          <w:tcPr>
            <w:tcW w:w="3150" w:type="dxa"/>
            <w:gridSpan w:val="4"/>
            <w:tcBorders>
              <w:left w:val="single" w:sz="4" w:space="0" w:color="000000"/>
              <w:bottom w:val="single" w:sz="4" w:space="0" w:color="auto"/>
            </w:tcBorders>
            <w:shd w:val="clear" w:color="auto" w:fill="auto"/>
          </w:tcPr>
          <w:p w14:paraId="7757AFC1" w14:textId="31E2B8A9"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Installment Receivables – Restructured</w:t>
            </w:r>
          </w:p>
        </w:tc>
        <w:tc>
          <w:tcPr>
            <w:tcW w:w="4590" w:type="dxa"/>
            <w:tcBorders>
              <w:left w:val="single" w:sz="4" w:space="0" w:color="000000"/>
              <w:bottom w:val="single" w:sz="4" w:space="0" w:color="auto"/>
              <w:right w:val="single" w:sz="4" w:space="0" w:color="000000"/>
            </w:tcBorders>
            <w:shd w:val="clear" w:color="auto" w:fill="auto"/>
          </w:tcPr>
          <w:p w14:paraId="79FE8977" w14:textId="61D2F3B3"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amount due from members and non-member patrons for sale of merchandise / goods on a deferred payment or installment plan that were restructured upon full payment or settlement of interests due and/or penalties.</w:t>
            </w:r>
          </w:p>
        </w:tc>
      </w:tr>
      <w:tr w:rsidR="004A09E0" w:rsidRPr="007142CF" w14:paraId="2329E6B1" w14:textId="77777777" w:rsidTr="005631C2">
        <w:trPr>
          <w:trHeight w:val="1088"/>
        </w:trPr>
        <w:tc>
          <w:tcPr>
            <w:tcW w:w="1410" w:type="dxa"/>
            <w:tcBorders>
              <w:left w:val="single" w:sz="4" w:space="0" w:color="000000"/>
              <w:bottom w:val="single" w:sz="4" w:space="0" w:color="auto"/>
            </w:tcBorders>
            <w:shd w:val="clear" w:color="auto" w:fill="auto"/>
          </w:tcPr>
          <w:p w14:paraId="3B34BC35" w14:textId="45B475E2"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11320</w:t>
            </w:r>
          </w:p>
        </w:tc>
        <w:tc>
          <w:tcPr>
            <w:tcW w:w="3150" w:type="dxa"/>
            <w:gridSpan w:val="4"/>
            <w:tcBorders>
              <w:left w:val="single" w:sz="4" w:space="0" w:color="000000"/>
              <w:bottom w:val="single" w:sz="4" w:space="0" w:color="auto"/>
            </w:tcBorders>
            <w:shd w:val="clear" w:color="auto" w:fill="auto"/>
          </w:tcPr>
          <w:p w14:paraId="71251F55" w14:textId="122F19E5"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rPr>
              <w:t>Installment Receivable - in Litigation</w:t>
            </w:r>
          </w:p>
        </w:tc>
        <w:tc>
          <w:tcPr>
            <w:tcW w:w="4590" w:type="dxa"/>
            <w:tcBorders>
              <w:left w:val="single" w:sz="4" w:space="0" w:color="000000"/>
              <w:bottom w:val="single" w:sz="4" w:space="0" w:color="auto"/>
              <w:right w:val="single" w:sz="4" w:space="0" w:color="000000"/>
            </w:tcBorders>
            <w:shd w:val="clear" w:color="auto" w:fill="auto"/>
          </w:tcPr>
          <w:p w14:paraId="382FF72A" w14:textId="544A527D"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amount due from members and non-member patrons for sale of merchandise / goods on a deferred payment or installment plan under legal action.  The receivables shall remain in this account during the pendency of the legal proceedings and until fully settled.</w:t>
            </w:r>
          </w:p>
        </w:tc>
      </w:tr>
      <w:tr w:rsidR="004A09E0" w:rsidRPr="007142CF" w14:paraId="7ADFAD14" w14:textId="77777777" w:rsidTr="005631C2">
        <w:trPr>
          <w:trHeight w:val="1088"/>
        </w:trPr>
        <w:tc>
          <w:tcPr>
            <w:tcW w:w="1410" w:type="dxa"/>
            <w:tcBorders>
              <w:left w:val="single" w:sz="4" w:space="0" w:color="000000"/>
              <w:bottom w:val="single" w:sz="4" w:space="0" w:color="auto"/>
            </w:tcBorders>
            <w:shd w:val="clear" w:color="auto" w:fill="auto"/>
          </w:tcPr>
          <w:p w14:paraId="20EA6000" w14:textId="4DD6962B"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11321</w:t>
            </w:r>
          </w:p>
        </w:tc>
        <w:tc>
          <w:tcPr>
            <w:tcW w:w="3150" w:type="dxa"/>
            <w:gridSpan w:val="4"/>
            <w:tcBorders>
              <w:left w:val="single" w:sz="4" w:space="0" w:color="000000"/>
              <w:bottom w:val="single" w:sz="4" w:space="0" w:color="auto"/>
            </w:tcBorders>
            <w:shd w:val="clear" w:color="auto" w:fill="auto"/>
          </w:tcPr>
          <w:p w14:paraId="04986923" w14:textId="77777777" w:rsidR="004A09E0" w:rsidRPr="007142CF" w:rsidRDefault="004A09E0" w:rsidP="004A09E0">
            <w:pPr>
              <w:spacing w:after="0" w:line="240" w:lineRule="auto"/>
              <w:ind w:left="346"/>
              <w:rPr>
                <w:rFonts w:ascii="Arial" w:eastAsia="Tahoma" w:hAnsi="Arial" w:cs="Arial"/>
              </w:rPr>
            </w:pPr>
            <w:r w:rsidRPr="007142CF">
              <w:rPr>
                <w:rFonts w:ascii="Arial" w:eastAsia="Tahoma" w:hAnsi="Arial" w:cs="Arial"/>
              </w:rPr>
              <w:t>Allowance for Probable Losses</w:t>
            </w:r>
          </w:p>
          <w:p w14:paraId="66060774" w14:textId="77777777" w:rsidR="004A09E0" w:rsidRPr="007142CF" w:rsidRDefault="004A09E0" w:rsidP="004A09E0">
            <w:pPr>
              <w:spacing w:after="0" w:line="240" w:lineRule="auto"/>
              <w:ind w:left="346"/>
              <w:rPr>
                <w:rFonts w:ascii="Arial" w:eastAsia="Tahoma" w:hAnsi="Arial" w:cs="Arial"/>
              </w:rPr>
            </w:pPr>
            <w:r w:rsidRPr="007142CF">
              <w:rPr>
                <w:rFonts w:ascii="Arial" w:eastAsia="Tahoma" w:hAnsi="Arial" w:cs="Arial"/>
              </w:rPr>
              <w:t xml:space="preserve">- Installment     </w:t>
            </w:r>
          </w:p>
          <w:p w14:paraId="5A71A9CE" w14:textId="1058DFA2" w:rsidR="004A09E0" w:rsidRPr="007142CF" w:rsidRDefault="004A09E0" w:rsidP="004A09E0">
            <w:pPr>
              <w:spacing w:after="0" w:line="240" w:lineRule="auto"/>
              <w:ind w:left="346"/>
              <w:rPr>
                <w:rFonts w:ascii="Arial" w:eastAsia="Tahoma" w:hAnsi="Arial" w:cs="Arial"/>
              </w:rPr>
            </w:pPr>
            <w:r w:rsidRPr="007142CF">
              <w:rPr>
                <w:rFonts w:ascii="Arial" w:eastAsia="Tahoma" w:hAnsi="Arial" w:cs="Arial"/>
              </w:rPr>
              <w:t xml:space="preserve">Receivables </w:t>
            </w:r>
          </w:p>
        </w:tc>
        <w:tc>
          <w:tcPr>
            <w:tcW w:w="4590" w:type="dxa"/>
            <w:tcBorders>
              <w:left w:val="single" w:sz="4" w:space="0" w:color="000000"/>
              <w:bottom w:val="single" w:sz="4" w:space="0" w:color="auto"/>
              <w:right w:val="single" w:sz="4" w:space="0" w:color="000000"/>
            </w:tcBorders>
            <w:shd w:val="clear" w:color="auto" w:fill="auto"/>
          </w:tcPr>
          <w:p w14:paraId="558C1A74" w14:textId="3C88124F"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the cumulative amount of probable or impairment losses arising from non-collection of installment receivables</w:t>
            </w:r>
          </w:p>
        </w:tc>
      </w:tr>
      <w:tr w:rsidR="004A09E0" w:rsidRPr="007142CF" w14:paraId="29BDE458" w14:textId="77777777" w:rsidTr="005631C2">
        <w:trPr>
          <w:trHeight w:val="1088"/>
        </w:trPr>
        <w:tc>
          <w:tcPr>
            <w:tcW w:w="1410" w:type="dxa"/>
            <w:tcBorders>
              <w:left w:val="single" w:sz="4" w:space="0" w:color="000000"/>
              <w:bottom w:val="single" w:sz="4" w:space="0" w:color="auto"/>
            </w:tcBorders>
            <w:shd w:val="clear" w:color="auto" w:fill="auto"/>
          </w:tcPr>
          <w:p w14:paraId="41D6F0EA" w14:textId="3C4BCD0F"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11322</w:t>
            </w:r>
          </w:p>
        </w:tc>
        <w:tc>
          <w:tcPr>
            <w:tcW w:w="3150" w:type="dxa"/>
            <w:gridSpan w:val="4"/>
            <w:tcBorders>
              <w:left w:val="single" w:sz="4" w:space="0" w:color="000000"/>
              <w:bottom w:val="single" w:sz="4" w:space="0" w:color="auto"/>
            </w:tcBorders>
            <w:shd w:val="clear" w:color="auto" w:fill="auto"/>
          </w:tcPr>
          <w:p w14:paraId="6DE521BD" w14:textId="4B332CFA" w:rsidR="004A09E0" w:rsidRPr="007142CF" w:rsidRDefault="004A09E0" w:rsidP="004A09E0">
            <w:pPr>
              <w:spacing w:after="0" w:line="240" w:lineRule="auto"/>
              <w:ind w:left="346"/>
              <w:rPr>
                <w:rFonts w:ascii="Arial" w:eastAsia="Tahoma" w:hAnsi="Arial" w:cs="Arial"/>
              </w:rPr>
            </w:pPr>
            <w:r w:rsidRPr="007142CF">
              <w:rPr>
                <w:rFonts w:ascii="Arial" w:eastAsia="Tahoma" w:hAnsi="Arial" w:cs="Arial"/>
              </w:rPr>
              <w:t>Unrealized Gross Margin</w:t>
            </w:r>
          </w:p>
        </w:tc>
        <w:tc>
          <w:tcPr>
            <w:tcW w:w="4590" w:type="dxa"/>
            <w:tcBorders>
              <w:left w:val="single" w:sz="4" w:space="0" w:color="000000"/>
              <w:bottom w:val="single" w:sz="4" w:space="0" w:color="auto"/>
              <w:right w:val="single" w:sz="4" w:space="0" w:color="000000"/>
            </w:tcBorders>
            <w:shd w:val="clear" w:color="auto" w:fill="auto"/>
          </w:tcPr>
          <w:p w14:paraId="0A4C3C9C" w14:textId="0551493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the unrealized portion of the gross margin on goods sold on installment basis.  This is a contra account to installment receivable. (used by coops involved in real estate operations)</w:t>
            </w:r>
          </w:p>
        </w:tc>
      </w:tr>
      <w:tr w:rsidR="004A09E0" w:rsidRPr="007142CF" w14:paraId="79F94E58" w14:textId="77777777" w:rsidTr="005631C2">
        <w:trPr>
          <w:trHeight w:val="1088"/>
        </w:trPr>
        <w:tc>
          <w:tcPr>
            <w:tcW w:w="1410" w:type="dxa"/>
            <w:tcBorders>
              <w:left w:val="single" w:sz="4" w:space="0" w:color="000000"/>
              <w:bottom w:val="single" w:sz="4" w:space="0" w:color="auto"/>
            </w:tcBorders>
            <w:shd w:val="clear" w:color="auto" w:fill="auto"/>
          </w:tcPr>
          <w:p w14:paraId="220F1B93" w14:textId="4BF2425B" w:rsidR="004A09E0" w:rsidRPr="007142CF" w:rsidRDefault="004A09E0" w:rsidP="004A09E0">
            <w:pPr>
              <w:spacing w:after="0" w:line="240" w:lineRule="auto"/>
              <w:jc w:val="center"/>
              <w:rPr>
                <w:rFonts w:ascii="Arial" w:eastAsia="Tahoma" w:hAnsi="Arial" w:cs="Arial"/>
              </w:rPr>
            </w:pPr>
            <w:r>
              <w:rPr>
                <w:rFonts w:ascii="Arial" w:eastAsia="Tahoma" w:hAnsi="Arial" w:cs="Arial"/>
              </w:rPr>
              <w:t>11330</w:t>
            </w:r>
          </w:p>
        </w:tc>
        <w:tc>
          <w:tcPr>
            <w:tcW w:w="3150" w:type="dxa"/>
            <w:gridSpan w:val="4"/>
            <w:tcBorders>
              <w:left w:val="single" w:sz="4" w:space="0" w:color="000000"/>
              <w:bottom w:val="single" w:sz="4" w:space="0" w:color="auto"/>
            </w:tcBorders>
            <w:shd w:val="clear" w:color="auto" w:fill="auto"/>
          </w:tcPr>
          <w:p w14:paraId="38A1A77A" w14:textId="61ACCEC6" w:rsidR="004A09E0" w:rsidRPr="007142CF" w:rsidRDefault="004A09E0" w:rsidP="004A09E0">
            <w:pPr>
              <w:spacing w:after="0" w:line="240" w:lineRule="auto"/>
              <w:ind w:left="166"/>
              <w:rPr>
                <w:rFonts w:ascii="Arial" w:eastAsia="Tahoma" w:hAnsi="Arial" w:cs="Arial"/>
              </w:rPr>
            </w:pPr>
            <w:r w:rsidRPr="007142CF">
              <w:rPr>
                <w:rFonts w:ascii="Arial" w:eastAsia="Tahoma" w:hAnsi="Arial" w:cs="Arial"/>
                <w:color w:val="000000" w:themeColor="text1"/>
              </w:rPr>
              <w:t>Service Receivable</w:t>
            </w:r>
          </w:p>
        </w:tc>
        <w:tc>
          <w:tcPr>
            <w:tcW w:w="4590" w:type="dxa"/>
            <w:tcBorders>
              <w:left w:val="single" w:sz="4" w:space="0" w:color="000000"/>
              <w:bottom w:val="single" w:sz="4" w:space="0" w:color="auto"/>
              <w:right w:val="single" w:sz="4" w:space="0" w:color="000000"/>
            </w:tcBorders>
            <w:shd w:val="clear" w:color="auto" w:fill="auto"/>
          </w:tcPr>
          <w:p w14:paraId="2CA2BB54" w14:textId="3D857099"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the amount due from member, non-member patrons and/or ATM providers resulting from services rendered which are expected to be collected within the credit terms set by the Board of Directors. </w:t>
            </w:r>
          </w:p>
        </w:tc>
      </w:tr>
      <w:tr w:rsidR="004A09E0" w:rsidRPr="007142CF" w14:paraId="7C4DBE0B" w14:textId="77777777" w:rsidTr="005631C2">
        <w:trPr>
          <w:trHeight w:val="1088"/>
        </w:trPr>
        <w:tc>
          <w:tcPr>
            <w:tcW w:w="1410" w:type="dxa"/>
            <w:tcBorders>
              <w:left w:val="single" w:sz="4" w:space="0" w:color="000000"/>
              <w:bottom w:val="single" w:sz="4" w:space="0" w:color="auto"/>
            </w:tcBorders>
            <w:shd w:val="clear" w:color="auto" w:fill="auto"/>
          </w:tcPr>
          <w:p w14:paraId="35BB4A6E" w14:textId="7EA73529" w:rsidR="004A09E0" w:rsidRDefault="004A09E0" w:rsidP="004A09E0">
            <w:pPr>
              <w:spacing w:after="0" w:line="240" w:lineRule="auto"/>
              <w:jc w:val="center"/>
              <w:rPr>
                <w:rFonts w:ascii="Arial" w:eastAsia="Tahoma" w:hAnsi="Arial" w:cs="Arial"/>
              </w:rPr>
            </w:pPr>
            <w:r w:rsidRPr="007142CF">
              <w:rPr>
                <w:rFonts w:ascii="Arial" w:eastAsia="Tahoma" w:hAnsi="Arial" w:cs="Arial"/>
              </w:rPr>
              <w:t>11340</w:t>
            </w:r>
          </w:p>
        </w:tc>
        <w:tc>
          <w:tcPr>
            <w:tcW w:w="3150" w:type="dxa"/>
            <w:gridSpan w:val="4"/>
            <w:tcBorders>
              <w:left w:val="single" w:sz="4" w:space="0" w:color="000000"/>
              <w:bottom w:val="single" w:sz="4" w:space="0" w:color="auto"/>
            </w:tcBorders>
            <w:shd w:val="clear" w:color="auto" w:fill="auto"/>
          </w:tcPr>
          <w:p w14:paraId="6D233912" w14:textId="79FCD1A3" w:rsidR="004A09E0" w:rsidRPr="007142CF" w:rsidRDefault="004A09E0" w:rsidP="004A09E0">
            <w:pPr>
              <w:spacing w:after="0" w:line="240" w:lineRule="auto"/>
              <w:ind w:left="166"/>
              <w:rPr>
                <w:rFonts w:ascii="Arial" w:eastAsia="Tahoma" w:hAnsi="Arial" w:cs="Arial"/>
                <w:color w:val="000000" w:themeColor="text1"/>
              </w:rPr>
            </w:pPr>
            <w:r w:rsidRPr="007142CF">
              <w:rPr>
                <w:rFonts w:ascii="Arial" w:eastAsia="Tahoma" w:hAnsi="Arial" w:cs="Arial"/>
              </w:rPr>
              <w:t xml:space="preserve">Sales Contract Receivable </w:t>
            </w:r>
          </w:p>
        </w:tc>
        <w:tc>
          <w:tcPr>
            <w:tcW w:w="4590" w:type="dxa"/>
            <w:tcBorders>
              <w:left w:val="single" w:sz="4" w:space="0" w:color="000000"/>
              <w:bottom w:val="single" w:sz="4" w:space="0" w:color="auto"/>
              <w:right w:val="single" w:sz="4" w:space="0" w:color="000000"/>
            </w:tcBorders>
            <w:shd w:val="clear" w:color="auto" w:fill="auto"/>
          </w:tcPr>
          <w:p w14:paraId="7B5162F1" w14:textId="73036368"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amortized cost of the receivables arising from installment sale of assets acquired in settlement of loans/obligations. </w:t>
            </w:r>
          </w:p>
        </w:tc>
      </w:tr>
      <w:tr w:rsidR="004A09E0" w:rsidRPr="007142CF" w14:paraId="11FEABED" w14:textId="77777777" w:rsidTr="005631C2">
        <w:trPr>
          <w:trHeight w:val="305"/>
        </w:trPr>
        <w:tc>
          <w:tcPr>
            <w:tcW w:w="1410" w:type="dxa"/>
            <w:tcBorders>
              <w:left w:val="single" w:sz="4" w:space="0" w:color="000000"/>
              <w:bottom w:val="single" w:sz="4" w:space="0" w:color="000000"/>
            </w:tcBorders>
            <w:shd w:val="clear" w:color="auto" w:fill="auto"/>
          </w:tcPr>
          <w:p w14:paraId="61FE71C1"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lastRenderedPageBreak/>
              <w:t>11341</w:t>
            </w:r>
          </w:p>
        </w:tc>
        <w:tc>
          <w:tcPr>
            <w:tcW w:w="236" w:type="dxa"/>
            <w:tcBorders>
              <w:left w:val="single" w:sz="4" w:space="0" w:color="000000"/>
              <w:bottom w:val="single" w:sz="4" w:space="0" w:color="000000"/>
            </w:tcBorders>
            <w:shd w:val="clear" w:color="auto" w:fill="auto"/>
          </w:tcPr>
          <w:p w14:paraId="795ED5CC" w14:textId="77777777" w:rsidR="004A09E0" w:rsidRPr="007142CF" w:rsidRDefault="004A09E0" w:rsidP="004A09E0">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63CE766" w14:textId="77777777" w:rsidR="004A09E0" w:rsidRPr="007142CF" w:rsidRDefault="004A09E0" w:rsidP="004A09E0">
            <w:pPr>
              <w:spacing w:after="0" w:line="240" w:lineRule="auto"/>
              <w:jc w:val="right"/>
              <w:rPr>
                <w:rFonts w:ascii="Arial" w:eastAsia="Tahoma" w:hAnsi="Arial" w:cs="Arial"/>
              </w:rPr>
            </w:pPr>
          </w:p>
        </w:tc>
        <w:tc>
          <w:tcPr>
            <w:tcW w:w="2678" w:type="dxa"/>
            <w:gridSpan w:val="2"/>
            <w:tcBorders>
              <w:bottom w:val="single" w:sz="4" w:space="0" w:color="000000"/>
            </w:tcBorders>
            <w:shd w:val="clear" w:color="auto" w:fill="auto"/>
          </w:tcPr>
          <w:p w14:paraId="29860A4D"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Allowance for Probable Losses   - Sales Contract Receivables</w:t>
            </w:r>
          </w:p>
        </w:tc>
        <w:tc>
          <w:tcPr>
            <w:tcW w:w="4590" w:type="dxa"/>
            <w:tcBorders>
              <w:left w:val="single" w:sz="4" w:space="0" w:color="000000"/>
              <w:bottom w:val="single" w:sz="4" w:space="0" w:color="000000"/>
              <w:right w:val="single" w:sz="4" w:space="0" w:color="000000"/>
            </w:tcBorders>
            <w:shd w:val="clear" w:color="auto" w:fill="auto"/>
          </w:tcPr>
          <w:p w14:paraId="1645E213"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the cumulative amount of probable or impairment losses that may arise from non-collection of payment on Sales Contract Receivables. </w:t>
            </w:r>
          </w:p>
        </w:tc>
      </w:tr>
      <w:tr w:rsidR="004A09E0" w:rsidRPr="007142CF" w14:paraId="1B0EF9C6" w14:textId="77777777" w:rsidTr="005631C2">
        <w:trPr>
          <w:trHeight w:val="863"/>
        </w:trPr>
        <w:tc>
          <w:tcPr>
            <w:tcW w:w="1410" w:type="dxa"/>
            <w:tcBorders>
              <w:left w:val="single" w:sz="4" w:space="0" w:color="000000"/>
              <w:bottom w:val="single" w:sz="4" w:space="0" w:color="000000"/>
            </w:tcBorders>
            <w:shd w:val="clear" w:color="auto" w:fill="auto"/>
          </w:tcPr>
          <w:p w14:paraId="72165F56"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11350</w:t>
            </w:r>
          </w:p>
        </w:tc>
        <w:tc>
          <w:tcPr>
            <w:tcW w:w="236" w:type="dxa"/>
            <w:tcBorders>
              <w:left w:val="single" w:sz="4" w:space="0" w:color="000000"/>
              <w:bottom w:val="single" w:sz="4" w:space="0" w:color="000000"/>
            </w:tcBorders>
            <w:shd w:val="clear" w:color="auto" w:fill="auto"/>
          </w:tcPr>
          <w:p w14:paraId="5F5467F1" w14:textId="77777777" w:rsidR="004A09E0" w:rsidRPr="007142CF" w:rsidRDefault="004A09E0" w:rsidP="004A09E0">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44247293" w14:textId="77777777" w:rsidR="004A09E0" w:rsidRPr="007142CF" w:rsidRDefault="004A09E0" w:rsidP="004A09E0">
            <w:pPr>
              <w:spacing w:after="0" w:line="240" w:lineRule="auto"/>
              <w:ind w:left="15" w:right="240"/>
              <w:rPr>
                <w:rFonts w:ascii="Arial" w:eastAsia="Tahoma" w:hAnsi="Arial" w:cs="Arial"/>
              </w:rPr>
            </w:pPr>
            <w:r w:rsidRPr="007142CF">
              <w:rPr>
                <w:rFonts w:ascii="Arial" w:eastAsia="Tahoma" w:hAnsi="Arial" w:cs="Arial"/>
              </w:rPr>
              <w:t xml:space="preserve">Accounts Receivable – </w:t>
            </w:r>
            <w:proofErr w:type="gramStart"/>
            <w:r w:rsidRPr="007142CF">
              <w:rPr>
                <w:rFonts w:ascii="Arial" w:eastAsia="Tahoma" w:hAnsi="Arial" w:cs="Arial"/>
              </w:rPr>
              <w:t>non trade</w:t>
            </w:r>
            <w:proofErr w:type="gramEnd"/>
          </w:p>
        </w:tc>
        <w:tc>
          <w:tcPr>
            <w:tcW w:w="4590" w:type="dxa"/>
            <w:tcBorders>
              <w:left w:val="single" w:sz="4" w:space="0" w:color="000000"/>
              <w:bottom w:val="single" w:sz="4" w:space="0" w:color="000000"/>
              <w:right w:val="single" w:sz="4" w:space="0" w:color="000000"/>
            </w:tcBorders>
            <w:shd w:val="clear" w:color="auto" w:fill="auto"/>
          </w:tcPr>
          <w:p w14:paraId="454C4C11"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w:t>
            </w:r>
            <w:r w:rsidRPr="007142CF">
              <w:rPr>
                <w:rFonts w:ascii="Arial" w:eastAsia="Tahoma" w:hAnsi="Arial" w:cs="Arial"/>
                <w:highlight w:val="white"/>
              </w:rPr>
              <w:t>receivables other than accounts receivable-trade. Examples of this, income tax receivable, and insurance claims receivable, etc.</w:t>
            </w:r>
          </w:p>
        </w:tc>
      </w:tr>
      <w:tr w:rsidR="004A09E0" w:rsidRPr="007142CF" w14:paraId="36830300" w14:textId="77777777" w:rsidTr="005631C2">
        <w:trPr>
          <w:trHeight w:val="863"/>
        </w:trPr>
        <w:tc>
          <w:tcPr>
            <w:tcW w:w="1410" w:type="dxa"/>
            <w:tcBorders>
              <w:left w:val="single" w:sz="4" w:space="0" w:color="000000"/>
              <w:bottom w:val="single" w:sz="4" w:space="0" w:color="000000"/>
            </w:tcBorders>
            <w:shd w:val="clear" w:color="auto" w:fill="auto"/>
          </w:tcPr>
          <w:p w14:paraId="2890F35A"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11351</w:t>
            </w:r>
          </w:p>
        </w:tc>
        <w:tc>
          <w:tcPr>
            <w:tcW w:w="236" w:type="dxa"/>
            <w:tcBorders>
              <w:left w:val="single" w:sz="4" w:space="0" w:color="000000"/>
              <w:bottom w:val="single" w:sz="4" w:space="0" w:color="000000"/>
            </w:tcBorders>
            <w:shd w:val="clear" w:color="auto" w:fill="auto"/>
          </w:tcPr>
          <w:p w14:paraId="5BD4960A" w14:textId="77777777" w:rsidR="004A09E0" w:rsidRPr="007142CF" w:rsidRDefault="004A09E0" w:rsidP="004A09E0">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058CEF61" w14:textId="77777777" w:rsidR="004A09E0" w:rsidRPr="007142CF" w:rsidRDefault="004A09E0" w:rsidP="004A09E0">
            <w:pPr>
              <w:spacing w:after="0" w:line="240" w:lineRule="auto"/>
              <w:ind w:left="195"/>
              <w:rPr>
                <w:rFonts w:ascii="Arial" w:eastAsia="Tahoma" w:hAnsi="Arial" w:cs="Arial"/>
              </w:rPr>
            </w:pPr>
            <w:r w:rsidRPr="007142CF">
              <w:rPr>
                <w:rFonts w:ascii="Arial" w:eastAsia="Tahoma" w:hAnsi="Arial" w:cs="Arial"/>
              </w:rPr>
              <w:t>Allowance for Probable Losses   - Accounts Receivable-</w:t>
            </w:r>
            <w:proofErr w:type="gramStart"/>
            <w:r w:rsidRPr="007142CF">
              <w:rPr>
                <w:rFonts w:ascii="Arial" w:eastAsia="Tahoma" w:hAnsi="Arial" w:cs="Arial"/>
              </w:rPr>
              <w:t>non trade</w:t>
            </w:r>
            <w:proofErr w:type="gramEnd"/>
          </w:p>
        </w:tc>
        <w:tc>
          <w:tcPr>
            <w:tcW w:w="4590" w:type="dxa"/>
            <w:tcBorders>
              <w:left w:val="single" w:sz="4" w:space="0" w:color="000000"/>
              <w:bottom w:val="single" w:sz="4" w:space="0" w:color="000000"/>
              <w:right w:val="single" w:sz="4" w:space="0" w:color="000000"/>
            </w:tcBorders>
            <w:shd w:val="clear" w:color="auto" w:fill="auto"/>
          </w:tcPr>
          <w:p w14:paraId="0AC80561"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This account refers to the cumulative amount of probable or impairment losses that may arise from non-collection of payment on Accounts Receivable-</w:t>
            </w:r>
            <w:proofErr w:type="gramStart"/>
            <w:r w:rsidRPr="007142CF">
              <w:rPr>
                <w:rFonts w:ascii="Arial" w:eastAsia="Tahoma" w:hAnsi="Arial" w:cs="Arial"/>
              </w:rPr>
              <w:t>non trade</w:t>
            </w:r>
            <w:proofErr w:type="gramEnd"/>
          </w:p>
        </w:tc>
      </w:tr>
      <w:tr w:rsidR="004A09E0" w:rsidRPr="007142CF" w14:paraId="2D3FB908" w14:textId="77777777" w:rsidTr="005631C2">
        <w:trPr>
          <w:trHeight w:val="863"/>
        </w:trPr>
        <w:tc>
          <w:tcPr>
            <w:tcW w:w="1410" w:type="dxa"/>
            <w:tcBorders>
              <w:left w:val="single" w:sz="4" w:space="0" w:color="000000"/>
              <w:bottom w:val="single" w:sz="4" w:space="0" w:color="000000"/>
            </w:tcBorders>
            <w:shd w:val="clear" w:color="auto" w:fill="auto"/>
          </w:tcPr>
          <w:p w14:paraId="5B16E9A5"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11360</w:t>
            </w:r>
          </w:p>
        </w:tc>
        <w:tc>
          <w:tcPr>
            <w:tcW w:w="236" w:type="dxa"/>
            <w:tcBorders>
              <w:left w:val="single" w:sz="4" w:space="0" w:color="000000"/>
              <w:bottom w:val="single" w:sz="4" w:space="0" w:color="000000"/>
            </w:tcBorders>
            <w:shd w:val="clear" w:color="auto" w:fill="auto"/>
          </w:tcPr>
          <w:p w14:paraId="190E4632" w14:textId="77777777" w:rsidR="004A09E0" w:rsidRPr="007142CF" w:rsidRDefault="004A09E0" w:rsidP="004A09E0">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53A7AB2E"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 xml:space="preserve">Advances to Officers, </w:t>
            </w:r>
          </w:p>
          <w:p w14:paraId="625ED455"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Employees and Members</w:t>
            </w:r>
          </w:p>
        </w:tc>
        <w:tc>
          <w:tcPr>
            <w:tcW w:w="4590" w:type="dxa"/>
            <w:tcBorders>
              <w:left w:val="single" w:sz="4" w:space="0" w:color="000000"/>
              <w:bottom w:val="single" w:sz="4" w:space="0" w:color="000000"/>
              <w:right w:val="single" w:sz="4" w:space="0" w:color="000000"/>
            </w:tcBorders>
            <w:shd w:val="clear" w:color="auto" w:fill="auto"/>
          </w:tcPr>
          <w:p w14:paraId="6B04ABCD"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duly approved cash advances for official business to officers, employees and members, subject to liquidation in accordance with the policy of the cooperative.</w:t>
            </w:r>
          </w:p>
        </w:tc>
      </w:tr>
      <w:tr w:rsidR="004A09E0" w:rsidRPr="007142CF" w14:paraId="0C09B252" w14:textId="77777777" w:rsidTr="005631C2">
        <w:trPr>
          <w:trHeight w:val="710"/>
        </w:trPr>
        <w:tc>
          <w:tcPr>
            <w:tcW w:w="1410" w:type="dxa"/>
            <w:tcBorders>
              <w:top w:val="single" w:sz="4" w:space="0" w:color="000000"/>
              <w:left w:val="single" w:sz="4" w:space="0" w:color="000000"/>
            </w:tcBorders>
            <w:shd w:val="clear" w:color="auto" w:fill="auto"/>
          </w:tcPr>
          <w:p w14:paraId="00AA2E91"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11370</w:t>
            </w:r>
          </w:p>
        </w:tc>
        <w:tc>
          <w:tcPr>
            <w:tcW w:w="236" w:type="dxa"/>
            <w:tcBorders>
              <w:top w:val="single" w:sz="4" w:space="0" w:color="000000"/>
              <w:left w:val="single" w:sz="4" w:space="0" w:color="000000"/>
            </w:tcBorders>
            <w:shd w:val="clear" w:color="auto" w:fill="auto"/>
          </w:tcPr>
          <w:p w14:paraId="1BC92F2B" w14:textId="77777777" w:rsidR="004A09E0" w:rsidRPr="007142CF" w:rsidRDefault="004A09E0" w:rsidP="004A09E0">
            <w:pPr>
              <w:keepNext/>
              <w:spacing w:after="0" w:line="240" w:lineRule="auto"/>
              <w:jc w:val="right"/>
              <w:rPr>
                <w:rFonts w:ascii="Arial" w:eastAsia="Tahoma" w:hAnsi="Arial" w:cs="Arial"/>
              </w:rPr>
            </w:pPr>
          </w:p>
        </w:tc>
        <w:tc>
          <w:tcPr>
            <w:tcW w:w="2914" w:type="dxa"/>
            <w:gridSpan w:val="3"/>
            <w:tcBorders>
              <w:top w:val="single" w:sz="4" w:space="0" w:color="000000"/>
            </w:tcBorders>
            <w:shd w:val="clear" w:color="auto" w:fill="auto"/>
          </w:tcPr>
          <w:p w14:paraId="10234AD5"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 xml:space="preserve">Due </w:t>
            </w:r>
            <w:proofErr w:type="gramStart"/>
            <w:r w:rsidRPr="007142CF">
              <w:rPr>
                <w:rFonts w:ascii="Arial" w:eastAsia="Tahoma" w:hAnsi="Arial" w:cs="Arial"/>
              </w:rPr>
              <w:t>from  Accountable</w:t>
            </w:r>
            <w:proofErr w:type="gramEnd"/>
            <w:r w:rsidRPr="007142CF">
              <w:rPr>
                <w:rFonts w:ascii="Arial" w:eastAsia="Tahoma" w:hAnsi="Arial" w:cs="Arial"/>
              </w:rPr>
              <w:t xml:space="preserve"> Officers,   Employees and Members</w:t>
            </w:r>
          </w:p>
        </w:tc>
        <w:tc>
          <w:tcPr>
            <w:tcW w:w="4590" w:type="dxa"/>
            <w:tcBorders>
              <w:left w:val="single" w:sz="4" w:space="0" w:color="000000"/>
              <w:bottom w:val="single" w:sz="4" w:space="0" w:color="000000"/>
              <w:right w:val="single" w:sz="4" w:space="0" w:color="000000"/>
            </w:tcBorders>
            <w:shd w:val="clear" w:color="auto" w:fill="auto"/>
          </w:tcPr>
          <w:p w14:paraId="34FA93ED"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total collectibles due from accountable officers and employees arising from shortages, </w:t>
            </w:r>
            <w:proofErr w:type="gramStart"/>
            <w:r w:rsidRPr="007142CF">
              <w:rPr>
                <w:rFonts w:ascii="Arial" w:eastAsia="Tahoma" w:hAnsi="Arial" w:cs="Arial"/>
              </w:rPr>
              <w:t>losses  and</w:t>
            </w:r>
            <w:proofErr w:type="gramEnd"/>
            <w:r w:rsidRPr="007142CF">
              <w:rPr>
                <w:rFonts w:ascii="Arial" w:eastAsia="Tahoma" w:hAnsi="Arial" w:cs="Arial"/>
              </w:rPr>
              <w:t xml:space="preserve"> unliquidated cash advances beyond the prescribed period,  that are subject to immediate settlement.</w:t>
            </w:r>
          </w:p>
        </w:tc>
      </w:tr>
      <w:tr w:rsidR="004A09E0" w:rsidRPr="007142CF" w14:paraId="584D33C7"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6B0AACFF"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11380</w:t>
            </w:r>
          </w:p>
        </w:tc>
        <w:tc>
          <w:tcPr>
            <w:tcW w:w="236" w:type="dxa"/>
            <w:tcBorders>
              <w:top w:val="single" w:sz="4" w:space="0" w:color="000000"/>
              <w:left w:val="single" w:sz="4" w:space="0" w:color="000000"/>
              <w:bottom w:val="single" w:sz="4" w:space="0" w:color="000000"/>
            </w:tcBorders>
            <w:shd w:val="clear" w:color="auto" w:fill="auto"/>
          </w:tcPr>
          <w:p w14:paraId="139B937C" w14:textId="77777777" w:rsidR="004A09E0" w:rsidRPr="007142CF" w:rsidRDefault="004A09E0" w:rsidP="004A09E0">
            <w:pPr>
              <w:keepNext/>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5275BA03"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Finance Lease Receivable</w:t>
            </w:r>
          </w:p>
        </w:tc>
        <w:tc>
          <w:tcPr>
            <w:tcW w:w="4590" w:type="dxa"/>
            <w:tcBorders>
              <w:left w:val="single" w:sz="4" w:space="0" w:color="000000"/>
              <w:bottom w:val="single" w:sz="4" w:space="0" w:color="000000"/>
              <w:right w:val="single" w:sz="4" w:space="0" w:color="000000"/>
            </w:tcBorders>
            <w:shd w:val="clear" w:color="auto" w:fill="auto"/>
          </w:tcPr>
          <w:p w14:paraId="096DE740"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receivables arising from sale of goods/property under finance lease agreement.</w:t>
            </w:r>
          </w:p>
        </w:tc>
      </w:tr>
      <w:tr w:rsidR="004A09E0" w:rsidRPr="007142CF" w14:paraId="34547EA2"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24C8359B"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11381</w:t>
            </w:r>
          </w:p>
        </w:tc>
        <w:tc>
          <w:tcPr>
            <w:tcW w:w="236" w:type="dxa"/>
            <w:tcBorders>
              <w:top w:val="single" w:sz="4" w:space="0" w:color="000000"/>
              <w:left w:val="single" w:sz="4" w:space="0" w:color="000000"/>
              <w:bottom w:val="single" w:sz="4" w:space="0" w:color="000000"/>
            </w:tcBorders>
            <w:shd w:val="clear" w:color="auto" w:fill="auto"/>
          </w:tcPr>
          <w:p w14:paraId="2FBD4CC2" w14:textId="77777777" w:rsidR="004A09E0" w:rsidRPr="007142CF" w:rsidRDefault="004A09E0" w:rsidP="004A09E0">
            <w:pPr>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0C3672F7" w14:textId="77777777" w:rsidR="004A09E0" w:rsidRPr="007142CF" w:rsidRDefault="004A09E0" w:rsidP="004A09E0">
            <w:pPr>
              <w:spacing w:after="0" w:line="240" w:lineRule="auto"/>
              <w:ind w:left="195" w:right="240"/>
              <w:rPr>
                <w:rFonts w:ascii="Arial" w:eastAsia="Tahoma" w:hAnsi="Arial" w:cs="Arial"/>
              </w:rPr>
            </w:pPr>
            <w:r w:rsidRPr="007142CF">
              <w:rPr>
                <w:rFonts w:ascii="Arial" w:eastAsia="Tahoma" w:hAnsi="Arial" w:cs="Arial"/>
              </w:rPr>
              <w:t>Allowance for Impairment – Finance Lease Receivable</w:t>
            </w:r>
          </w:p>
        </w:tc>
        <w:tc>
          <w:tcPr>
            <w:tcW w:w="4590" w:type="dxa"/>
            <w:tcBorders>
              <w:left w:val="single" w:sz="4" w:space="0" w:color="000000"/>
              <w:bottom w:val="single" w:sz="4" w:space="0" w:color="000000"/>
              <w:right w:val="single" w:sz="4" w:space="0" w:color="000000"/>
            </w:tcBorders>
            <w:shd w:val="clear" w:color="auto" w:fill="auto"/>
          </w:tcPr>
          <w:p w14:paraId="1FE521F5"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the cumulative amount of impairment loss that may arise from non-collection of payment on Finance Lease Receivables.</w:t>
            </w:r>
          </w:p>
        </w:tc>
      </w:tr>
      <w:tr w:rsidR="004A09E0" w:rsidRPr="007142CF" w14:paraId="3F89B7D6"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288AE365"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11390</w:t>
            </w:r>
          </w:p>
        </w:tc>
        <w:tc>
          <w:tcPr>
            <w:tcW w:w="236" w:type="dxa"/>
            <w:tcBorders>
              <w:top w:val="single" w:sz="4" w:space="0" w:color="000000"/>
              <w:left w:val="single" w:sz="4" w:space="0" w:color="000000"/>
              <w:bottom w:val="single" w:sz="4" w:space="0" w:color="000000"/>
            </w:tcBorders>
            <w:shd w:val="clear" w:color="auto" w:fill="auto"/>
          </w:tcPr>
          <w:p w14:paraId="73426BA9" w14:textId="77777777" w:rsidR="004A09E0" w:rsidRPr="007142CF" w:rsidRDefault="004A09E0" w:rsidP="004A09E0">
            <w:pPr>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562927A8"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Receivable Assigned – Surety Agreement</w:t>
            </w:r>
          </w:p>
        </w:tc>
        <w:tc>
          <w:tcPr>
            <w:tcW w:w="4590" w:type="dxa"/>
            <w:tcBorders>
              <w:left w:val="single" w:sz="4" w:space="0" w:color="000000"/>
              <w:bottom w:val="single" w:sz="4" w:space="0" w:color="000000"/>
              <w:right w:val="single" w:sz="4" w:space="0" w:color="000000"/>
            </w:tcBorders>
            <w:shd w:val="clear" w:color="auto" w:fill="auto"/>
          </w:tcPr>
          <w:p w14:paraId="03E33C37" w14:textId="77777777" w:rsidR="004A09E0" w:rsidRPr="007142CF" w:rsidRDefault="004A09E0" w:rsidP="004A09E0">
            <w:pPr>
              <w:spacing w:after="0" w:line="240" w:lineRule="auto"/>
              <w:jc w:val="both"/>
              <w:rPr>
                <w:rFonts w:ascii="Arial" w:eastAsia="Tahoma" w:hAnsi="Arial" w:cs="Arial"/>
              </w:rPr>
            </w:pPr>
            <w:r w:rsidRPr="007142CF">
              <w:rPr>
                <w:rFonts w:ascii="Arial" w:eastAsia="Tahoma" w:hAnsi="Arial" w:cs="Arial"/>
              </w:rPr>
              <w:t>This account refers to the amount due from the CSF Cooperative’s member-borrower/endorser, by virtue of its endorsement or subrogation of the debt, under a deed of assignment of credit issued by the lending bank in favor of the CSF Cooperative, after payment has been made by the latter to the former in accordance with the Surety Agreement.</w:t>
            </w:r>
          </w:p>
        </w:tc>
      </w:tr>
      <w:tr w:rsidR="004A09E0" w:rsidRPr="007142CF" w14:paraId="1B92AC57"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215E6CE1"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11391</w:t>
            </w:r>
          </w:p>
        </w:tc>
        <w:tc>
          <w:tcPr>
            <w:tcW w:w="236" w:type="dxa"/>
            <w:tcBorders>
              <w:top w:val="single" w:sz="4" w:space="0" w:color="000000"/>
              <w:left w:val="single" w:sz="4" w:space="0" w:color="000000"/>
              <w:bottom w:val="single" w:sz="4" w:space="0" w:color="000000"/>
            </w:tcBorders>
            <w:shd w:val="clear" w:color="auto" w:fill="auto"/>
          </w:tcPr>
          <w:p w14:paraId="3E83A8F0" w14:textId="77777777" w:rsidR="004A09E0" w:rsidRPr="007142CF" w:rsidRDefault="004A09E0" w:rsidP="004A09E0">
            <w:pPr>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5BF4D7AD" w14:textId="77777777" w:rsidR="004A09E0" w:rsidRPr="007142CF" w:rsidRDefault="004A09E0" w:rsidP="004A09E0">
            <w:pPr>
              <w:spacing w:after="0" w:line="240" w:lineRule="auto"/>
              <w:ind w:left="195" w:right="240"/>
              <w:rPr>
                <w:rFonts w:ascii="Arial" w:eastAsia="Tahoma" w:hAnsi="Arial" w:cs="Arial"/>
              </w:rPr>
            </w:pPr>
            <w:r w:rsidRPr="007142CF">
              <w:rPr>
                <w:rFonts w:ascii="Arial" w:eastAsia="Tahoma" w:hAnsi="Arial" w:cs="Arial"/>
              </w:rPr>
              <w:t>Unearned Income- Receivable Assigned</w:t>
            </w:r>
          </w:p>
        </w:tc>
        <w:tc>
          <w:tcPr>
            <w:tcW w:w="4590" w:type="dxa"/>
            <w:tcBorders>
              <w:left w:val="single" w:sz="4" w:space="0" w:color="000000"/>
              <w:bottom w:val="single" w:sz="4" w:space="0" w:color="000000"/>
              <w:right w:val="single" w:sz="4" w:space="0" w:color="000000"/>
            </w:tcBorders>
            <w:shd w:val="clear" w:color="auto" w:fill="auto"/>
          </w:tcPr>
          <w:p w14:paraId="5B02F58B" w14:textId="77777777" w:rsidR="004A09E0" w:rsidRPr="007142CF" w:rsidRDefault="004A09E0" w:rsidP="004A09E0">
            <w:pPr>
              <w:spacing w:after="0" w:line="240" w:lineRule="auto"/>
              <w:jc w:val="both"/>
              <w:rPr>
                <w:rFonts w:ascii="Arial" w:eastAsia="Tahoma" w:hAnsi="Arial" w:cs="Arial"/>
              </w:rPr>
            </w:pPr>
            <w:r w:rsidRPr="007142CF">
              <w:rPr>
                <w:rFonts w:ascii="Arial" w:eastAsia="Tahoma" w:hAnsi="Arial" w:cs="Arial"/>
              </w:rPr>
              <w:t>This account refers to the amount of income received but not yet earned on receivable assigned from surety agreement, such as interest on loans, 20% of the principal balance and other income received in advance upon subrogation of the debt.</w:t>
            </w:r>
          </w:p>
        </w:tc>
      </w:tr>
      <w:tr w:rsidR="004A09E0" w:rsidRPr="007142CF" w14:paraId="4F64FB5D"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64EA4D16"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lastRenderedPageBreak/>
              <w:t>11399</w:t>
            </w:r>
          </w:p>
        </w:tc>
        <w:tc>
          <w:tcPr>
            <w:tcW w:w="236" w:type="dxa"/>
            <w:tcBorders>
              <w:top w:val="single" w:sz="4" w:space="0" w:color="000000"/>
              <w:left w:val="single" w:sz="4" w:space="0" w:color="000000"/>
              <w:bottom w:val="single" w:sz="4" w:space="0" w:color="000000"/>
            </w:tcBorders>
            <w:shd w:val="clear" w:color="auto" w:fill="auto"/>
          </w:tcPr>
          <w:p w14:paraId="0B9C29C6" w14:textId="77777777" w:rsidR="004A09E0" w:rsidRPr="007142CF" w:rsidRDefault="004A09E0" w:rsidP="004A09E0">
            <w:pPr>
              <w:keepNext/>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00FB502C"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Other Current Receivables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43F6726"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transactions/adjustments not classified under any of the receivable accounts mentioned.</w:t>
            </w:r>
          </w:p>
        </w:tc>
      </w:tr>
      <w:tr w:rsidR="004A09E0" w:rsidRPr="007142CF" w14:paraId="4A51DD8C" w14:textId="77777777" w:rsidTr="005631C2">
        <w:trPr>
          <w:trHeight w:val="1115"/>
        </w:trPr>
        <w:tc>
          <w:tcPr>
            <w:tcW w:w="1410" w:type="dxa"/>
            <w:tcBorders>
              <w:top w:val="single" w:sz="4" w:space="0" w:color="000000"/>
              <w:left w:val="single" w:sz="4" w:space="0" w:color="000000"/>
              <w:bottom w:val="single" w:sz="4" w:space="0" w:color="000000"/>
            </w:tcBorders>
            <w:shd w:val="clear" w:color="auto" w:fill="auto"/>
          </w:tcPr>
          <w:p w14:paraId="700C0CED"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11400</w:t>
            </w:r>
          </w:p>
        </w:tc>
        <w:tc>
          <w:tcPr>
            <w:tcW w:w="3150" w:type="dxa"/>
            <w:gridSpan w:val="4"/>
            <w:tcBorders>
              <w:top w:val="single" w:sz="4" w:space="0" w:color="000000"/>
              <w:left w:val="single" w:sz="4" w:space="0" w:color="000000"/>
              <w:bottom w:val="single" w:sz="4" w:space="0" w:color="000000"/>
            </w:tcBorders>
            <w:shd w:val="clear" w:color="auto" w:fill="auto"/>
          </w:tcPr>
          <w:p w14:paraId="1958E0C1" w14:textId="77777777" w:rsidR="004A09E0" w:rsidRPr="007142CF" w:rsidRDefault="004A09E0" w:rsidP="004A09E0">
            <w:pPr>
              <w:spacing w:after="0" w:line="240" w:lineRule="auto"/>
              <w:ind w:right="240"/>
              <w:rPr>
                <w:rFonts w:ascii="Arial" w:eastAsia="Tahoma" w:hAnsi="Arial" w:cs="Arial"/>
                <w:b/>
                <w:i/>
              </w:rPr>
            </w:pPr>
            <w:r w:rsidRPr="007142CF">
              <w:rPr>
                <w:rFonts w:ascii="Arial" w:eastAsia="Tahoma" w:hAnsi="Arial" w:cs="Arial"/>
                <w:b/>
                <w:i/>
              </w:rPr>
              <w:t>Other Financial Assets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1B2FAF3"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These are financial instruments excluding cash and cash equivalents, loans and receivables, investment </w:t>
            </w:r>
            <w:proofErr w:type="gramStart"/>
            <w:r w:rsidRPr="007142CF">
              <w:rPr>
                <w:rFonts w:ascii="Arial" w:eastAsia="Tahoma" w:hAnsi="Arial" w:cs="Arial"/>
              </w:rPr>
              <w:t>in  associates</w:t>
            </w:r>
            <w:proofErr w:type="gramEnd"/>
            <w:r w:rsidRPr="007142CF">
              <w:rPr>
                <w:rFonts w:ascii="Arial" w:eastAsia="Tahoma" w:hAnsi="Arial" w:cs="Arial"/>
              </w:rPr>
              <w:t>, investment in joint ventures, and investments in subsidiaries.</w:t>
            </w:r>
          </w:p>
        </w:tc>
      </w:tr>
      <w:tr w:rsidR="004A09E0" w:rsidRPr="007142CF" w14:paraId="08E952AB"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41AD1037"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11410</w:t>
            </w:r>
          </w:p>
        </w:tc>
        <w:tc>
          <w:tcPr>
            <w:tcW w:w="236" w:type="dxa"/>
            <w:tcBorders>
              <w:top w:val="single" w:sz="4" w:space="0" w:color="000000"/>
              <w:left w:val="single" w:sz="4" w:space="0" w:color="000000"/>
              <w:bottom w:val="single" w:sz="4" w:space="0" w:color="000000"/>
            </w:tcBorders>
            <w:shd w:val="clear" w:color="auto" w:fill="auto"/>
          </w:tcPr>
          <w:p w14:paraId="2753DBFC" w14:textId="77777777" w:rsidR="004A09E0" w:rsidRPr="007142CF" w:rsidRDefault="004A09E0" w:rsidP="004A09E0">
            <w:pPr>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572B0965"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Financial asset at fair value through profit or loss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9144009"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financial assets invested in publicly-traded securities with quoted price in the form of debt or equity securities that are held for trading purposes.</w:t>
            </w:r>
          </w:p>
        </w:tc>
      </w:tr>
      <w:tr w:rsidR="004A09E0" w:rsidRPr="007142CF" w14:paraId="7214EB70"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7A1522D7"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11420</w:t>
            </w:r>
          </w:p>
        </w:tc>
        <w:tc>
          <w:tcPr>
            <w:tcW w:w="236" w:type="dxa"/>
            <w:tcBorders>
              <w:top w:val="single" w:sz="4" w:space="0" w:color="000000"/>
              <w:left w:val="single" w:sz="4" w:space="0" w:color="000000"/>
              <w:bottom w:val="single" w:sz="4" w:space="0" w:color="000000"/>
            </w:tcBorders>
            <w:shd w:val="clear" w:color="auto" w:fill="auto"/>
          </w:tcPr>
          <w:p w14:paraId="17E67F34" w14:textId="77777777" w:rsidR="004A09E0" w:rsidRPr="007142CF" w:rsidRDefault="004A09E0" w:rsidP="004A09E0">
            <w:pPr>
              <w:spacing w:after="0" w:line="240" w:lineRule="auto"/>
              <w:jc w:val="right"/>
              <w:rPr>
                <w:rFonts w:ascii="Arial" w:eastAsia="Tahoma" w:hAnsi="Arial" w:cs="Arial"/>
              </w:rPr>
            </w:pPr>
          </w:p>
        </w:tc>
        <w:tc>
          <w:tcPr>
            <w:tcW w:w="2914" w:type="dxa"/>
            <w:gridSpan w:val="3"/>
            <w:tcBorders>
              <w:top w:val="single" w:sz="4" w:space="0" w:color="000000"/>
              <w:bottom w:val="single" w:sz="4" w:space="0" w:color="000000"/>
            </w:tcBorders>
            <w:shd w:val="clear" w:color="auto" w:fill="auto"/>
          </w:tcPr>
          <w:p w14:paraId="00AAB35A" w14:textId="77777777" w:rsidR="004A09E0" w:rsidRPr="007142CF" w:rsidRDefault="004A09E0" w:rsidP="004A09E0">
            <w:pPr>
              <w:spacing w:after="0" w:line="240" w:lineRule="auto"/>
              <w:ind w:right="240"/>
              <w:rPr>
                <w:rFonts w:ascii="Arial" w:eastAsia="Tahoma" w:hAnsi="Arial" w:cs="Arial"/>
              </w:rPr>
            </w:pPr>
            <w:r w:rsidRPr="007142CF">
              <w:rPr>
                <w:rFonts w:ascii="Arial" w:eastAsia="Tahoma" w:hAnsi="Arial" w:cs="Arial"/>
              </w:rPr>
              <w:t>Financial asset at cost</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FAF45C9"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refers to financial assets in the form of debt or equity securities which are not quoted in an active market and are expected to be realized in cash within one year from the reporting period (net of impairment).</w:t>
            </w:r>
          </w:p>
        </w:tc>
      </w:tr>
      <w:tr w:rsidR="004A09E0" w:rsidRPr="007142CF" w14:paraId="72489B90"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27990E9A" w14:textId="7777777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11500</w:t>
            </w:r>
          </w:p>
        </w:tc>
        <w:tc>
          <w:tcPr>
            <w:tcW w:w="3150" w:type="dxa"/>
            <w:gridSpan w:val="4"/>
            <w:tcBorders>
              <w:top w:val="single" w:sz="4" w:space="0" w:color="000000"/>
              <w:left w:val="single" w:sz="4" w:space="0" w:color="000000"/>
              <w:bottom w:val="single" w:sz="4" w:space="0" w:color="000000"/>
            </w:tcBorders>
            <w:shd w:val="clear" w:color="auto" w:fill="auto"/>
          </w:tcPr>
          <w:p w14:paraId="35D20330" w14:textId="77777777" w:rsidR="004A09E0" w:rsidRPr="007142CF" w:rsidRDefault="004A09E0" w:rsidP="004A09E0">
            <w:pPr>
              <w:spacing w:after="0" w:line="240" w:lineRule="auto"/>
              <w:ind w:right="240"/>
              <w:jc w:val="both"/>
              <w:rPr>
                <w:rFonts w:ascii="Arial" w:eastAsia="Tahoma" w:hAnsi="Arial" w:cs="Arial"/>
                <w:b/>
                <w:i/>
              </w:rPr>
            </w:pPr>
            <w:r w:rsidRPr="007142CF">
              <w:rPr>
                <w:rFonts w:ascii="Arial" w:eastAsia="Tahoma" w:hAnsi="Arial" w:cs="Arial"/>
                <w:b/>
                <w:i/>
              </w:rPr>
              <w:t>Inventories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4D108BA" w14:textId="77777777" w:rsidR="004A09E0" w:rsidRPr="007142CF" w:rsidRDefault="004A09E0" w:rsidP="004A09E0">
            <w:pPr>
              <w:spacing w:after="0" w:line="240" w:lineRule="auto"/>
              <w:rPr>
                <w:rFonts w:ascii="Arial" w:eastAsia="Tahoma" w:hAnsi="Arial" w:cs="Arial"/>
              </w:rPr>
            </w:pPr>
            <w:r w:rsidRPr="007142CF">
              <w:rPr>
                <w:rFonts w:ascii="Arial" w:eastAsia="Tahoma" w:hAnsi="Arial" w:cs="Arial"/>
              </w:rPr>
              <w:t>These are assets: (a) held for sale in the ordinary course of business; (b) in the process of production for such sale; or c) in the form of materials or supplies to be consumed in the production process or in the rendering of services.</w:t>
            </w:r>
          </w:p>
        </w:tc>
      </w:tr>
      <w:tr w:rsidR="004A09E0" w:rsidRPr="007142CF" w14:paraId="18A1D5C6"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4B959F34" w14:textId="2C58323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11510</w:t>
            </w:r>
          </w:p>
        </w:tc>
        <w:tc>
          <w:tcPr>
            <w:tcW w:w="3150" w:type="dxa"/>
            <w:gridSpan w:val="4"/>
            <w:tcBorders>
              <w:top w:val="single" w:sz="4" w:space="0" w:color="000000"/>
              <w:left w:val="single" w:sz="4" w:space="0" w:color="000000"/>
              <w:bottom w:val="single" w:sz="4" w:space="0" w:color="000000"/>
            </w:tcBorders>
            <w:shd w:val="clear" w:color="auto" w:fill="auto"/>
          </w:tcPr>
          <w:p w14:paraId="46097D9C" w14:textId="4AF69A2C" w:rsidR="004A09E0" w:rsidRPr="007142CF" w:rsidRDefault="004A09E0" w:rsidP="00D24B0D">
            <w:pPr>
              <w:spacing w:after="0" w:line="240" w:lineRule="auto"/>
              <w:ind w:left="165" w:right="240"/>
              <w:jc w:val="both"/>
              <w:rPr>
                <w:rFonts w:ascii="Arial" w:eastAsia="Tahoma" w:hAnsi="Arial" w:cs="Arial"/>
                <w:b/>
                <w:i/>
              </w:rPr>
            </w:pPr>
            <w:r w:rsidRPr="007142CF">
              <w:rPr>
                <w:rFonts w:ascii="Arial" w:eastAsia="Tahoma" w:hAnsi="Arial" w:cs="Arial"/>
              </w:rPr>
              <w:t>Merchandise Inventory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5249CD7" w14:textId="22E7D897"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cost of goods on hand out on consignment and in-transit, available for sale at the end of the accounting or reporting period.</w:t>
            </w:r>
          </w:p>
        </w:tc>
      </w:tr>
      <w:tr w:rsidR="004A09E0" w:rsidRPr="007142CF" w14:paraId="6ADF08E8"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67262C4F" w14:textId="7E4B5143"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11520</w:t>
            </w:r>
          </w:p>
        </w:tc>
        <w:tc>
          <w:tcPr>
            <w:tcW w:w="3150" w:type="dxa"/>
            <w:gridSpan w:val="4"/>
            <w:tcBorders>
              <w:top w:val="single" w:sz="4" w:space="0" w:color="000000"/>
              <w:left w:val="single" w:sz="4" w:space="0" w:color="000000"/>
              <w:bottom w:val="single" w:sz="4" w:space="0" w:color="000000"/>
            </w:tcBorders>
            <w:shd w:val="clear" w:color="auto" w:fill="auto"/>
          </w:tcPr>
          <w:p w14:paraId="3E7EBFF2" w14:textId="11A0F92C"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Repossessed Inventories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F967A50" w14:textId="3CEF745D"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fair value of inventories previously sold but regained as a result of the default of the payments due from members/customers</w:t>
            </w:r>
          </w:p>
        </w:tc>
      </w:tr>
      <w:tr w:rsidR="004A09E0" w:rsidRPr="007142CF" w14:paraId="039EA61A"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4258D39E" w14:textId="21C0BD5C"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11530</w:t>
            </w:r>
          </w:p>
        </w:tc>
        <w:tc>
          <w:tcPr>
            <w:tcW w:w="3150" w:type="dxa"/>
            <w:gridSpan w:val="4"/>
            <w:tcBorders>
              <w:top w:val="single" w:sz="4" w:space="0" w:color="000000"/>
              <w:left w:val="single" w:sz="4" w:space="0" w:color="000000"/>
              <w:bottom w:val="single" w:sz="4" w:space="0" w:color="000000"/>
            </w:tcBorders>
            <w:shd w:val="clear" w:color="auto" w:fill="auto"/>
          </w:tcPr>
          <w:p w14:paraId="64BB2E03" w14:textId="311979F8"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 xml:space="preserve">Spare Parts/Materials &amp; </w:t>
            </w:r>
            <w:proofErr w:type="gramStart"/>
            <w:r w:rsidRPr="007142CF">
              <w:rPr>
                <w:rFonts w:ascii="Arial" w:eastAsia="Tahoma" w:hAnsi="Arial" w:cs="Arial"/>
              </w:rPr>
              <w:t>Other</w:t>
            </w:r>
            <w:proofErr w:type="gramEnd"/>
            <w:r w:rsidRPr="007142CF">
              <w:rPr>
                <w:rFonts w:ascii="Arial" w:eastAsia="Tahoma" w:hAnsi="Arial" w:cs="Arial"/>
              </w:rPr>
              <w:t xml:space="preserve"> Goods Inventory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BE10C37" w14:textId="671A223A"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spare parts/materials and other goods on hand and in transit</w:t>
            </w:r>
          </w:p>
        </w:tc>
      </w:tr>
      <w:tr w:rsidR="004A09E0" w:rsidRPr="007142CF" w14:paraId="4CF3C1B9"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62548215" w14:textId="26DF5753"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11540</w:t>
            </w:r>
          </w:p>
        </w:tc>
        <w:tc>
          <w:tcPr>
            <w:tcW w:w="3150" w:type="dxa"/>
            <w:gridSpan w:val="4"/>
            <w:tcBorders>
              <w:top w:val="single" w:sz="4" w:space="0" w:color="000000"/>
              <w:left w:val="single" w:sz="4" w:space="0" w:color="000000"/>
              <w:bottom w:val="single" w:sz="4" w:space="0" w:color="000000"/>
            </w:tcBorders>
            <w:shd w:val="clear" w:color="auto" w:fill="auto"/>
          </w:tcPr>
          <w:p w14:paraId="5F0F460E" w14:textId="6C67A8D7"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Raw Materials Inventory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7FF6C89" w14:textId="041B4DB3"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cost of raw materials on hand and in transit at the end of the accounting or reporting period.</w:t>
            </w:r>
          </w:p>
        </w:tc>
      </w:tr>
      <w:tr w:rsidR="004A09E0" w:rsidRPr="007142CF" w14:paraId="708803CF"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335A378D" w14:textId="2CBF6C61"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11550</w:t>
            </w:r>
          </w:p>
        </w:tc>
        <w:tc>
          <w:tcPr>
            <w:tcW w:w="3150" w:type="dxa"/>
            <w:gridSpan w:val="4"/>
            <w:tcBorders>
              <w:top w:val="single" w:sz="4" w:space="0" w:color="000000"/>
              <w:left w:val="single" w:sz="4" w:space="0" w:color="000000"/>
              <w:bottom w:val="single" w:sz="4" w:space="0" w:color="000000"/>
            </w:tcBorders>
            <w:shd w:val="clear" w:color="auto" w:fill="auto"/>
          </w:tcPr>
          <w:p w14:paraId="2711F311" w14:textId="7DB94654"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Work in Process Inventory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6A69AA8" w14:textId="4FBAC01A"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cost of job or work in process on hand at the end of accounting or reporting period.</w:t>
            </w:r>
          </w:p>
        </w:tc>
      </w:tr>
      <w:tr w:rsidR="004A09E0" w:rsidRPr="007142CF" w14:paraId="0C25FC39"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127A78BB" w14:textId="0D43D43A"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11560</w:t>
            </w:r>
          </w:p>
        </w:tc>
        <w:tc>
          <w:tcPr>
            <w:tcW w:w="3150" w:type="dxa"/>
            <w:gridSpan w:val="4"/>
            <w:tcBorders>
              <w:top w:val="single" w:sz="4" w:space="0" w:color="000000"/>
              <w:left w:val="single" w:sz="4" w:space="0" w:color="000000"/>
              <w:bottom w:val="single" w:sz="4" w:space="0" w:color="000000"/>
            </w:tcBorders>
            <w:shd w:val="clear" w:color="auto" w:fill="auto"/>
          </w:tcPr>
          <w:p w14:paraId="7F765394" w14:textId="47C7F99F"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Finished Goods Inventory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9715710" w14:textId="1F5CE24C"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cost of completed job or work orders and goods manufactured/ produced/ processed on hand and ready for sale at the end of accounting or reporting period</w:t>
            </w:r>
          </w:p>
        </w:tc>
      </w:tr>
      <w:tr w:rsidR="004A09E0" w:rsidRPr="007142CF" w14:paraId="12F556C1"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58DE9BF7" w14:textId="177A0383"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lastRenderedPageBreak/>
              <w:t>11570</w:t>
            </w:r>
          </w:p>
        </w:tc>
        <w:tc>
          <w:tcPr>
            <w:tcW w:w="3150" w:type="dxa"/>
            <w:gridSpan w:val="4"/>
            <w:tcBorders>
              <w:top w:val="single" w:sz="4" w:space="0" w:color="000000"/>
              <w:left w:val="single" w:sz="4" w:space="0" w:color="000000"/>
              <w:bottom w:val="single" w:sz="4" w:space="0" w:color="000000"/>
            </w:tcBorders>
            <w:shd w:val="clear" w:color="auto" w:fill="auto"/>
          </w:tcPr>
          <w:p w14:paraId="6F122A65" w14:textId="11207C2A"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Inventory -Agricultural Produce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6F15277" w14:textId="26480DA8"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the harvested product of the biological assets measured at cost. </w:t>
            </w:r>
          </w:p>
        </w:tc>
      </w:tr>
      <w:tr w:rsidR="004A09E0" w:rsidRPr="007142CF" w14:paraId="49644B1A"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5DF11564" w14:textId="3EE574AF"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11580</w:t>
            </w:r>
          </w:p>
        </w:tc>
        <w:tc>
          <w:tcPr>
            <w:tcW w:w="3150" w:type="dxa"/>
            <w:gridSpan w:val="4"/>
            <w:tcBorders>
              <w:top w:val="single" w:sz="4" w:space="0" w:color="000000"/>
              <w:left w:val="single" w:sz="4" w:space="0" w:color="000000"/>
              <w:bottom w:val="single" w:sz="4" w:space="0" w:color="000000"/>
            </w:tcBorders>
            <w:shd w:val="clear" w:color="auto" w:fill="auto"/>
          </w:tcPr>
          <w:p w14:paraId="04CE8F86" w14:textId="3540BAED"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Equipment for Lease Inventory</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364B444" w14:textId="0F4FE839"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cost of equipment on hand intended for lease purchase agreement.</w:t>
            </w:r>
          </w:p>
        </w:tc>
      </w:tr>
      <w:tr w:rsidR="004A09E0" w:rsidRPr="007142CF" w14:paraId="35D3A32E"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537E8DA4" w14:textId="03BA2AFB"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11590</w:t>
            </w:r>
          </w:p>
        </w:tc>
        <w:tc>
          <w:tcPr>
            <w:tcW w:w="3150" w:type="dxa"/>
            <w:gridSpan w:val="4"/>
            <w:tcBorders>
              <w:top w:val="single" w:sz="4" w:space="0" w:color="000000"/>
              <w:left w:val="single" w:sz="4" w:space="0" w:color="000000"/>
              <w:bottom w:val="single" w:sz="4" w:space="0" w:color="000000"/>
            </w:tcBorders>
            <w:shd w:val="clear" w:color="auto" w:fill="auto"/>
          </w:tcPr>
          <w:p w14:paraId="390CC0F1" w14:textId="078C892F" w:rsidR="004A09E0" w:rsidRPr="007142CF" w:rsidRDefault="004A09E0" w:rsidP="00D24B0D">
            <w:pPr>
              <w:spacing w:after="0" w:line="240" w:lineRule="auto"/>
              <w:ind w:left="435" w:right="240"/>
              <w:rPr>
                <w:rFonts w:ascii="Arial" w:eastAsia="Tahoma" w:hAnsi="Arial" w:cs="Arial"/>
              </w:rPr>
            </w:pPr>
            <w:r w:rsidRPr="007142CF">
              <w:rPr>
                <w:rFonts w:ascii="Arial" w:eastAsia="Tahoma" w:hAnsi="Arial" w:cs="Arial"/>
              </w:rPr>
              <w:t xml:space="preserve">Allowance for impairment </w:t>
            </w:r>
            <w:proofErr w:type="gramStart"/>
            <w:r w:rsidRPr="007142CF">
              <w:rPr>
                <w:rFonts w:ascii="Arial" w:eastAsia="Tahoma" w:hAnsi="Arial" w:cs="Arial"/>
              </w:rPr>
              <w:t>-  Inventory</w:t>
            </w:r>
            <w:proofErr w:type="gramEnd"/>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952BAC3" w14:textId="35778593"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allowance set aside to provide for impairment losses on inventory.  This is a contra account to Inventories.</w:t>
            </w:r>
          </w:p>
        </w:tc>
      </w:tr>
      <w:tr w:rsidR="004A09E0" w:rsidRPr="007142CF" w14:paraId="6BEA9EF5"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718EEF5F" w14:textId="180F84A7"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11600</w:t>
            </w:r>
          </w:p>
        </w:tc>
        <w:tc>
          <w:tcPr>
            <w:tcW w:w="3150" w:type="dxa"/>
            <w:gridSpan w:val="4"/>
            <w:tcBorders>
              <w:top w:val="single" w:sz="4" w:space="0" w:color="000000"/>
              <w:left w:val="single" w:sz="4" w:space="0" w:color="000000"/>
              <w:bottom w:val="single" w:sz="4" w:space="0" w:color="000000"/>
            </w:tcBorders>
            <w:shd w:val="clear" w:color="auto" w:fill="auto"/>
          </w:tcPr>
          <w:p w14:paraId="19DC9392" w14:textId="77777777" w:rsidR="004A09E0" w:rsidRPr="007142CF" w:rsidRDefault="004A09E0" w:rsidP="004A09E0">
            <w:pPr>
              <w:spacing w:after="0" w:line="240" w:lineRule="auto"/>
              <w:ind w:right="240"/>
              <w:rPr>
                <w:rFonts w:ascii="Arial" w:eastAsia="Tahoma" w:hAnsi="Arial" w:cs="Arial"/>
                <w:b/>
                <w:i/>
              </w:rPr>
            </w:pPr>
            <w:r w:rsidRPr="007142CF">
              <w:rPr>
                <w:rFonts w:ascii="Arial" w:eastAsia="Tahoma" w:hAnsi="Arial" w:cs="Arial"/>
                <w:b/>
                <w:i/>
              </w:rPr>
              <w:t>Biological Assets</w:t>
            </w:r>
          </w:p>
          <w:p w14:paraId="1381F7F7" w14:textId="77777777" w:rsidR="004A09E0" w:rsidRPr="007142CF" w:rsidRDefault="004A09E0" w:rsidP="004A09E0">
            <w:pPr>
              <w:spacing w:after="0" w:line="240" w:lineRule="auto"/>
              <w:ind w:left="256" w:right="240"/>
              <w:jc w:val="both"/>
              <w:rPr>
                <w:rFonts w:ascii="Arial" w:eastAsia="Tahoma" w:hAnsi="Arial" w:cs="Arial"/>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C127A4C" w14:textId="3E15F9B8" w:rsidR="004A09E0" w:rsidRPr="007142CF" w:rsidRDefault="004A09E0" w:rsidP="004A09E0">
            <w:pPr>
              <w:spacing w:after="0" w:line="240" w:lineRule="auto"/>
              <w:rPr>
                <w:rFonts w:ascii="Arial" w:eastAsia="Tahoma" w:hAnsi="Arial" w:cs="Arial"/>
              </w:rPr>
            </w:pPr>
            <w:r w:rsidRPr="007142CF">
              <w:rPr>
                <w:rFonts w:ascii="Arial" w:eastAsia="Tahoma" w:hAnsi="Arial" w:cs="Arial"/>
              </w:rPr>
              <w:t>This account refers to living animals and plants that are intended for sale.  This shall be measured at cost.</w:t>
            </w:r>
          </w:p>
        </w:tc>
      </w:tr>
      <w:tr w:rsidR="004A09E0" w:rsidRPr="007142CF" w14:paraId="2B2F0524"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5B57E043" w14:textId="2660A741"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12000</w:t>
            </w:r>
          </w:p>
        </w:tc>
        <w:tc>
          <w:tcPr>
            <w:tcW w:w="3150" w:type="dxa"/>
            <w:gridSpan w:val="4"/>
            <w:tcBorders>
              <w:top w:val="single" w:sz="4" w:space="0" w:color="000000"/>
              <w:left w:val="single" w:sz="4" w:space="0" w:color="000000"/>
              <w:bottom w:val="single" w:sz="4" w:space="0" w:color="000000"/>
            </w:tcBorders>
            <w:shd w:val="clear" w:color="auto" w:fill="auto"/>
          </w:tcPr>
          <w:p w14:paraId="55434F0B" w14:textId="6C19CBBA" w:rsidR="004A09E0" w:rsidRPr="007142CF" w:rsidRDefault="004A09E0" w:rsidP="004A09E0">
            <w:pPr>
              <w:spacing w:after="0" w:line="240" w:lineRule="auto"/>
              <w:ind w:right="240"/>
              <w:jc w:val="both"/>
              <w:rPr>
                <w:rFonts w:ascii="Arial" w:eastAsia="Tahoma" w:hAnsi="Arial" w:cs="Arial"/>
              </w:rPr>
            </w:pPr>
            <w:r w:rsidRPr="007142CF">
              <w:rPr>
                <w:rFonts w:ascii="Arial" w:eastAsia="Tahoma" w:hAnsi="Arial" w:cs="Arial"/>
                <w:b/>
                <w:i/>
              </w:rPr>
              <w:t>Other Current Assets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23C37A2" w14:textId="34A98E24"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any other current assets not classified above which are expected to be realized, consumed or used within the year.  </w:t>
            </w:r>
          </w:p>
        </w:tc>
      </w:tr>
      <w:tr w:rsidR="004A09E0" w:rsidRPr="007142CF" w14:paraId="61BCD003"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7170E735" w14:textId="64FD1F02" w:rsidR="004A09E0" w:rsidRPr="007142CF" w:rsidRDefault="004A09E0" w:rsidP="004A09E0">
            <w:pPr>
              <w:spacing w:after="0" w:line="240" w:lineRule="auto"/>
              <w:jc w:val="center"/>
              <w:rPr>
                <w:rFonts w:ascii="Arial" w:eastAsia="Tahoma" w:hAnsi="Arial" w:cs="Arial"/>
              </w:rPr>
            </w:pPr>
            <w:r w:rsidRPr="007142CF">
              <w:rPr>
                <w:rFonts w:ascii="Arial" w:eastAsia="Tahoma" w:hAnsi="Arial" w:cs="Arial"/>
              </w:rPr>
              <w:t>12110</w:t>
            </w:r>
          </w:p>
        </w:tc>
        <w:tc>
          <w:tcPr>
            <w:tcW w:w="3150" w:type="dxa"/>
            <w:gridSpan w:val="4"/>
            <w:tcBorders>
              <w:top w:val="single" w:sz="4" w:space="0" w:color="000000"/>
              <w:left w:val="single" w:sz="4" w:space="0" w:color="000000"/>
              <w:bottom w:val="single" w:sz="4" w:space="0" w:color="000000"/>
            </w:tcBorders>
            <w:shd w:val="clear" w:color="auto" w:fill="auto"/>
          </w:tcPr>
          <w:p w14:paraId="1362C8E7" w14:textId="3ADCEC9C" w:rsidR="004A09E0" w:rsidRPr="007142CF" w:rsidRDefault="004A09E0" w:rsidP="00D24B0D">
            <w:pPr>
              <w:spacing w:after="0" w:line="240" w:lineRule="auto"/>
              <w:ind w:left="165" w:right="240"/>
              <w:jc w:val="both"/>
              <w:rPr>
                <w:rFonts w:ascii="Arial" w:eastAsia="Tahoma" w:hAnsi="Arial" w:cs="Arial"/>
              </w:rPr>
            </w:pPr>
            <w:r w:rsidRPr="007142CF">
              <w:rPr>
                <w:rFonts w:ascii="Arial" w:eastAsia="Tahoma" w:hAnsi="Arial" w:cs="Arial"/>
              </w:rPr>
              <w:t>Input Tax</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FC20814" w14:textId="486DFF94" w:rsidR="004A09E0" w:rsidRPr="007142CF" w:rsidRDefault="004A09E0" w:rsidP="004A09E0">
            <w:pPr>
              <w:spacing w:after="0" w:line="240" w:lineRule="auto"/>
              <w:rPr>
                <w:rFonts w:ascii="Arial" w:eastAsia="Tahoma" w:hAnsi="Arial" w:cs="Arial"/>
              </w:rPr>
            </w:pPr>
            <w:r w:rsidRPr="007142CF">
              <w:rPr>
                <w:rFonts w:ascii="Arial" w:eastAsia="Tahoma" w:hAnsi="Arial" w:cs="Arial"/>
              </w:rPr>
              <w:t xml:space="preserve">This account refers to value-added tax due from or paid by a VAT registered/registrable entity on the importation or local purchases of merchandise/goods or services including lease or use of property.  </w:t>
            </w:r>
          </w:p>
        </w:tc>
      </w:tr>
      <w:tr w:rsidR="00D24B0D" w:rsidRPr="007142CF" w14:paraId="3FE596FE"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38B54EAC" w14:textId="51E3E7F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12120</w:t>
            </w:r>
          </w:p>
        </w:tc>
        <w:tc>
          <w:tcPr>
            <w:tcW w:w="3150" w:type="dxa"/>
            <w:gridSpan w:val="4"/>
            <w:tcBorders>
              <w:top w:val="single" w:sz="4" w:space="0" w:color="000000"/>
              <w:left w:val="single" w:sz="4" w:space="0" w:color="000000"/>
              <w:bottom w:val="single" w:sz="4" w:space="0" w:color="000000"/>
            </w:tcBorders>
            <w:shd w:val="clear" w:color="auto" w:fill="auto"/>
          </w:tcPr>
          <w:p w14:paraId="1E97EF82" w14:textId="06C5731D" w:rsidR="00D24B0D" w:rsidRPr="007142CF" w:rsidRDefault="00D24B0D" w:rsidP="00D24B0D">
            <w:pPr>
              <w:spacing w:after="0" w:line="240" w:lineRule="auto"/>
              <w:ind w:left="165" w:right="240"/>
              <w:jc w:val="both"/>
              <w:rPr>
                <w:rFonts w:ascii="Arial" w:eastAsia="Tahoma" w:hAnsi="Arial" w:cs="Arial"/>
              </w:rPr>
            </w:pPr>
            <w:r w:rsidRPr="007142CF">
              <w:rPr>
                <w:rFonts w:ascii="Arial" w:eastAsia="Tahoma" w:hAnsi="Arial" w:cs="Arial"/>
              </w:rPr>
              <w:t>Creditable VAT</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5CC0B98" w14:textId="5FDDC560" w:rsidR="00D24B0D" w:rsidRPr="007142CF" w:rsidRDefault="00D24B0D" w:rsidP="00D24B0D">
            <w:pPr>
              <w:spacing w:after="0" w:line="240" w:lineRule="auto"/>
              <w:rPr>
                <w:rFonts w:ascii="Arial" w:eastAsia="Tahoma" w:hAnsi="Arial" w:cs="Arial"/>
              </w:rPr>
            </w:pPr>
            <w:r w:rsidRPr="007142CF">
              <w:rPr>
                <w:rFonts w:ascii="Arial" w:eastAsia="Tahoma" w:hAnsi="Arial" w:cs="Arial"/>
              </w:rPr>
              <w:t>An amount of Value Added Tax withheld by a cooperative supplier arising from sale or procurement of goods/services from a taxable institution/cooperative.</w:t>
            </w:r>
          </w:p>
        </w:tc>
      </w:tr>
      <w:tr w:rsidR="00D24B0D" w:rsidRPr="007142CF" w14:paraId="684513CF"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7D8C384B" w14:textId="2F46C6EC"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12130</w:t>
            </w:r>
          </w:p>
        </w:tc>
        <w:tc>
          <w:tcPr>
            <w:tcW w:w="3150" w:type="dxa"/>
            <w:gridSpan w:val="4"/>
            <w:tcBorders>
              <w:top w:val="single" w:sz="4" w:space="0" w:color="000000"/>
              <w:left w:val="single" w:sz="4" w:space="0" w:color="000000"/>
              <w:bottom w:val="single" w:sz="4" w:space="0" w:color="000000"/>
            </w:tcBorders>
            <w:shd w:val="clear" w:color="auto" w:fill="auto"/>
          </w:tcPr>
          <w:p w14:paraId="07588737" w14:textId="59E9DA4B" w:rsidR="00D24B0D" w:rsidRPr="007142CF" w:rsidRDefault="00D24B0D" w:rsidP="00D24B0D">
            <w:pPr>
              <w:spacing w:after="0" w:line="240" w:lineRule="auto"/>
              <w:ind w:left="165" w:right="240"/>
              <w:jc w:val="both"/>
              <w:rPr>
                <w:rFonts w:ascii="Arial" w:eastAsia="Tahoma" w:hAnsi="Arial" w:cs="Arial"/>
              </w:rPr>
            </w:pPr>
            <w:r w:rsidRPr="007142CF">
              <w:rPr>
                <w:rFonts w:ascii="Arial" w:eastAsia="Tahoma" w:hAnsi="Arial" w:cs="Arial"/>
              </w:rPr>
              <w:t>Creditable Withholding Tax</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A480718" w14:textId="7B684569" w:rsidR="00D24B0D" w:rsidRPr="007142CF" w:rsidRDefault="00D24B0D" w:rsidP="00D24B0D">
            <w:pPr>
              <w:spacing w:after="0" w:line="240" w:lineRule="auto"/>
              <w:rPr>
                <w:rFonts w:ascii="Arial" w:eastAsia="Tahoma" w:hAnsi="Arial" w:cs="Arial"/>
              </w:rPr>
            </w:pPr>
            <w:r w:rsidRPr="007142CF">
              <w:rPr>
                <w:rFonts w:ascii="Arial" w:eastAsia="Tahoma" w:hAnsi="Arial" w:cs="Arial"/>
              </w:rPr>
              <w:t xml:space="preserve">Refers to an amount that is </w:t>
            </w:r>
            <w:r w:rsidRPr="007142CF">
              <w:rPr>
                <w:rFonts w:ascii="Arial" w:eastAsia="Tahoma" w:hAnsi="Arial" w:cs="Arial"/>
                <w:b/>
              </w:rPr>
              <w:t>withheld by cooperative supplier arising</w:t>
            </w:r>
            <w:r w:rsidRPr="007142CF">
              <w:rPr>
                <w:rFonts w:ascii="Arial" w:eastAsia="Tahoma" w:hAnsi="Arial" w:cs="Arial"/>
              </w:rPr>
              <w:t xml:space="preserve"> from sale or procurement of goods/services from a taxable institution/cooperative</w:t>
            </w:r>
          </w:p>
        </w:tc>
      </w:tr>
      <w:tr w:rsidR="00D24B0D" w:rsidRPr="007142CF" w14:paraId="7587B94C"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14A5B60A" w14:textId="494A1D8E"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12140</w:t>
            </w:r>
          </w:p>
        </w:tc>
        <w:tc>
          <w:tcPr>
            <w:tcW w:w="3150" w:type="dxa"/>
            <w:gridSpan w:val="4"/>
            <w:tcBorders>
              <w:top w:val="single" w:sz="4" w:space="0" w:color="000000"/>
              <w:left w:val="single" w:sz="4" w:space="0" w:color="000000"/>
              <w:bottom w:val="single" w:sz="4" w:space="0" w:color="000000"/>
            </w:tcBorders>
            <w:shd w:val="clear" w:color="auto" w:fill="auto"/>
          </w:tcPr>
          <w:p w14:paraId="3445559B" w14:textId="6A3BC900" w:rsidR="00D24B0D" w:rsidRPr="007142CF" w:rsidRDefault="00D24B0D" w:rsidP="00D24B0D">
            <w:pPr>
              <w:spacing w:after="0" w:line="240" w:lineRule="auto"/>
              <w:ind w:left="165" w:right="240"/>
              <w:jc w:val="both"/>
              <w:rPr>
                <w:rFonts w:ascii="Arial" w:eastAsia="Tahoma" w:hAnsi="Arial" w:cs="Arial"/>
              </w:rPr>
            </w:pPr>
            <w:r w:rsidRPr="007142CF">
              <w:rPr>
                <w:rFonts w:ascii="Arial" w:eastAsia="Tahoma" w:hAnsi="Arial" w:cs="Arial"/>
              </w:rPr>
              <w:t xml:space="preserve">Deposit to Suppliers </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2F1E915" w14:textId="129AE895"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the amount paid in advance to suppliers.</w:t>
            </w:r>
          </w:p>
        </w:tc>
      </w:tr>
      <w:tr w:rsidR="00D24B0D" w:rsidRPr="007142CF" w14:paraId="5778533D"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64EA9D1E" w14:textId="74E1C69B"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12150</w:t>
            </w:r>
          </w:p>
        </w:tc>
        <w:tc>
          <w:tcPr>
            <w:tcW w:w="3150" w:type="dxa"/>
            <w:gridSpan w:val="4"/>
            <w:tcBorders>
              <w:top w:val="single" w:sz="4" w:space="0" w:color="000000"/>
              <w:left w:val="single" w:sz="4" w:space="0" w:color="000000"/>
              <w:bottom w:val="single" w:sz="4" w:space="0" w:color="000000"/>
            </w:tcBorders>
            <w:shd w:val="clear" w:color="auto" w:fill="auto"/>
          </w:tcPr>
          <w:p w14:paraId="179A69FB" w14:textId="5A19FDC2" w:rsidR="00D24B0D" w:rsidRPr="007142CF" w:rsidRDefault="00D24B0D" w:rsidP="00D24B0D">
            <w:pPr>
              <w:spacing w:after="0" w:line="240" w:lineRule="auto"/>
              <w:ind w:left="165" w:right="240"/>
              <w:jc w:val="both"/>
              <w:rPr>
                <w:rFonts w:ascii="Arial" w:eastAsia="Tahoma" w:hAnsi="Arial" w:cs="Arial"/>
              </w:rPr>
            </w:pPr>
            <w:r w:rsidRPr="007142CF">
              <w:rPr>
                <w:rFonts w:ascii="Arial" w:eastAsia="Tahoma" w:hAnsi="Arial" w:cs="Arial"/>
              </w:rPr>
              <w:t xml:space="preserve">Unused Supplies </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9E0931C" w14:textId="3228E1AE"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cost of supplies on hand.</w:t>
            </w:r>
          </w:p>
        </w:tc>
      </w:tr>
      <w:tr w:rsidR="00D24B0D" w:rsidRPr="007142CF" w14:paraId="5CD92241"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2F6BB4B2" w14:textId="749C5443"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12160</w:t>
            </w:r>
          </w:p>
        </w:tc>
        <w:tc>
          <w:tcPr>
            <w:tcW w:w="3150" w:type="dxa"/>
            <w:gridSpan w:val="4"/>
            <w:tcBorders>
              <w:top w:val="single" w:sz="4" w:space="0" w:color="000000"/>
              <w:left w:val="single" w:sz="4" w:space="0" w:color="000000"/>
              <w:bottom w:val="single" w:sz="4" w:space="0" w:color="000000"/>
            </w:tcBorders>
            <w:shd w:val="clear" w:color="auto" w:fill="auto"/>
          </w:tcPr>
          <w:p w14:paraId="51FFD273" w14:textId="086D7453" w:rsidR="00D24B0D" w:rsidRPr="007142CF" w:rsidRDefault="00D24B0D" w:rsidP="00D24B0D">
            <w:pPr>
              <w:spacing w:after="0" w:line="240" w:lineRule="auto"/>
              <w:ind w:left="165" w:right="240"/>
              <w:rPr>
                <w:rFonts w:ascii="Arial" w:eastAsia="Tahoma" w:hAnsi="Arial" w:cs="Arial"/>
              </w:rPr>
            </w:pPr>
            <w:r w:rsidRPr="007142CF">
              <w:rPr>
                <w:rFonts w:ascii="Arial" w:eastAsia="Tahoma" w:hAnsi="Arial" w:cs="Arial"/>
              </w:rPr>
              <w:t>Assets Acquired in Settlement of Loans/Accounts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E39720C" w14:textId="6A145902" w:rsidR="00D24B0D" w:rsidRPr="007142CF" w:rsidRDefault="00D24B0D" w:rsidP="00D24B0D">
            <w:pPr>
              <w:spacing w:after="0" w:line="240" w:lineRule="auto"/>
              <w:rPr>
                <w:rFonts w:ascii="Arial" w:eastAsia="Tahoma" w:hAnsi="Arial" w:cs="Arial"/>
              </w:rPr>
            </w:pPr>
            <w:r w:rsidRPr="007142CF">
              <w:rPr>
                <w:rFonts w:ascii="Arial" w:eastAsia="Tahoma" w:hAnsi="Arial" w:cs="Arial"/>
              </w:rPr>
              <w:t xml:space="preserve">This refers to </w:t>
            </w:r>
            <w:proofErr w:type="spellStart"/>
            <w:proofErr w:type="gramStart"/>
            <w:r w:rsidRPr="007142CF">
              <w:rPr>
                <w:rFonts w:ascii="Arial" w:eastAsia="Tahoma" w:hAnsi="Arial" w:cs="Arial"/>
              </w:rPr>
              <w:t>non real</w:t>
            </w:r>
            <w:proofErr w:type="spellEnd"/>
            <w:proofErr w:type="gramEnd"/>
            <w:r w:rsidRPr="007142CF">
              <w:rPr>
                <w:rFonts w:ascii="Arial" w:eastAsia="Tahoma" w:hAnsi="Arial" w:cs="Arial"/>
              </w:rPr>
              <w:t xml:space="preserve"> properties acquired in settlement of loans and receivables through foreclosure.</w:t>
            </w:r>
          </w:p>
        </w:tc>
      </w:tr>
      <w:tr w:rsidR="00D24B0D" w:rsidRPr="007142CF" w14:paraId="43800682"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13B8205E" w14:textId="2C59784A"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12161</w:t>
            </w:r>
          </w:p>
        </w:tc>
        <w:tc>
          <w:tcPr>
            <w:tcW w:w="3150" w:type="dxa"/>
            <w:gridSpan w:val="4"/>
            <w:tcBorders>
              <w:top w:val="single" w:sz="4" w:space="0" w:color="000000"/>
              <w:left w:val="single" w:sz="4" w:space="0" w:color="000000"/>
              <w:bottom w:val="single" w:sz="4" w:space="0" w:color="000000"/>
            </w:tcBorders>
            <w:shd w:val="clear" w:color="auto" w:fill="auto"/>
          </w:tcPr>
          <w:p w14:paraId="19BE7803" w14:textId="7E5D5436" w:rsidR="00D24B0D" w:rsidRPr="007142CF" w:rsidRDefault="00D24B0D" w:rsidP="00D24B0D">
            <w:pPr>
              <w:spacing w:after="0" w:line="240" w:lineRule="auto"/>
              <w:ind w:left="435" w:right="240"/>
              <w:rPr>
                <w:rFonts w:ascii="Arial" w:eastAsia="Tahoma" w:hAnsi="Arial" w:cs="Arial"/>
              </w:rPr>
            </w:pPr>
            <w:r w:rsidRPr="007142CF">
              <w:rPr>
                <w:rFonts w:ascii="Arial" w:eastAsia="Tahoma" w:hAnsi="Arial" w:cs="Arial"/>
              </w:rPr>
              <w:t>Accumulated Depreciation and Impairment-Assets Acquired in Settlement of loans/accounts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B0ED7F8" w14:textId="5D74893C"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the total amount of depreciation and impairment assets acquired in settlement of loans/accounts that are set up periodically and charged against the current operations.</w:t>
            </w:r>
          </w:p>
        </w:tc>
      </w:tr>
      <w:tr w:rsidR="00D24B0D" w:rsidRPr="007142CF" w14:paraId="15884328"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14ED7687" w14:textId="7F6882B9"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12170</w:t>
            </w:r>
          </w:p>
        </w:tc>
        <w:tc>
          <w:tcPr>
            <w:tcW w:w="3150" w:type="dxa"/>
            <w:gridSpan w:val="4"/>
            <w:tcBorders>
              <w:top w:val="single" w:sz="4" w:space="0" w:color="000000"/>
              <w:left w:val="single" w:sz="4" w:space="0" w:color="000000"/>
              <w:bottom w:val="single" w:sz="4" w:space="0" w:color="000000"/>
            </w:tcBorders>
            <w:shd w:val="clear" w:color="auto" w:fill="auto"/>
          </w:tcPr>
          <w:p w14:paraId="74E8E8C4" w14:textId="16F6DEBA" w:rsidR="00D24B0D" w:rsidRPr="007142CF" w:rsidRDefault="00D24B0D" w:rsidP="00D24B0D">
            <w:pPr>
              <w:spacing w:after="0" w:line="240" w:lineRule="auto"/>
              <w:ind w:left="165" w:right="240"/>
              <w:jc w:val="both"/>
              <w:rPr>
                <w:rFonts w:ascii="Arial" w:eastAsia="Tahoma" w:hAnsi="Arial" w:cs="Arial"/>
              </w:rPr>
            </w:pPr>
            <w:r w:rsidRPr="007142CF">
              <w:rPr>
                <w:rFonts w:ascii="Arial" w:eastAsia="Tahoma" w:hAnsi="Arial" w:cs="Arial"/>
              </w:rPr>
              <w:t>Prepaid Expenses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6368B3C" w14:textId="17CB4D34"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payments made in advance, to be amortized within one (1) year (e.g. insurance, interest, rentals, etc.)</w:t>
            </w:r>
          </w:p>
        </w:tc>
      </w:tr>
      <w:tr w:rsidR="00D24B0D" w:rsidRPr="007142CF" w14:paraId="4FB65FA9" w14:textId="77777777" w:rsidTr="005631C2">
        <w:trPr>
          <w:trHeight w:val="620"/>
        </w:trPr>
        <w:tc>
          <w:tcPr>
            <w:tcW w:w="1410" w:type="dxa"/>
            <w:tcBorders>
              <w:top w:val="single" w:sz="4" w:space="0" w:color="000000"/>
              <w:left w:val="single" w:sz="4" w:space="0" w:color="000000"/>
              <w:bottom w:val="single" w:sz="4" w:space="0" w:color="000000"/>
            </w:tcBorders>
            <w:shd w:val="clear" w:color="auto" w:fill="auto"/>
          </w:tcPr>
          <w:p w14:paraId="4203E2D5" w14:textId="676BFD39"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lastRenderedPageBreak/>
              <w:t>12200</w:t>
            </w:r>
          </w:p>
        </w:tc>
        <w:tc>
          <w:tcPr>
            <w:tcW w:w="3150" w:type="dxa"/>
            <w:gridSpan w:val="4"/>
            <w:tcBorders>
              <w:top w:val="single" w:sz="4" w:space="0" w:color="000000"/>
              <w:left w:val="single" w:sz="4" w:space="0" w:color="000000"/>
              <w:bottom w:val="single" w:sz="4" w:space="0" w:color="000000"/>
            </w:tcBorders>
            <w:shd w:val="clear" w:color="auto" w:fill="auto"/>
          </w:tcPr>
          <w:p w14:paraId="2A21EA4F" w14:textId="10CF533A" w:rsidR="00D24B0D" w:rsidRPr="007142CF" w:rsidRDefault="00D24B0D" w:rsidP="00D24B0D">
            <w:pPr>
              <w:spacing w:after="0" w:line="240" w:lineRule="auto"/>
              <w:ind w:left="165" w:right="240"/>
              <w:jc w:val="both"/>
              <w:rPr>
                <w:rFonts w:ascii="Arial" w:eastAsia="Tahoma" w:hAnsi="Arial" w:cs="Arial"/>
              </w:rPr>
            </w:pPr>
            <w:r w:rsidRPr="007142CF">
              <w:rPr>
                <w:rFonts w:ascii="Arial" w:eastAsia="Tahoma" w:hAnsi="Arial" w:cs="Arial"/>
              </w:rPr>
              <w:t>Other Current Assets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226A5DF" w14:textId="7CB89402"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current assets not falling in any of the above categories.</w:t>
            </w:r>
          </w:p>
        </w:tc>
      </w:tr>
      <w:tr w:rsidR="00D24B0D" w:rsidRPr="007142CF" w14:paraId="64B09D0C" w14:textId="77777777" w:rsidTr="005631C2">
        <w:trPr>
          <w:trHeight w:val="530"/>
        </w:trPr>
        <w:tc>
          <w:tcPr>
            <w:tcW w:w="1410" w:type="dxa"/>
            <w:tcBorders>
              <w:left w:val="single" w:sz="4" w:space="0" w:color="000000"/>
              <w:bottom w:val="single" w:sz="4" w:space="0" w:color="000000"/>
            </w:tcBorders>
            <w:shd w:val="clear" w:color="auto" w:fill="auto"/>
          </w:tcPr>
          <w:p w14:paraId="7BC8BF02" w14:textId="77777777" w:rsidR="00D24B0D" w:rsidRPr="007142CF" w:rsidRDefault="00D24B0D" w:rsidP="00D24B0D">
            <w:pPr>
              <w:spacing w:after="0" w:line="240" w:lineRule="auto"/>
              <w:ind w:right="240"/>
              <w:jc w:val="center"/>
              <w:rPr>
                <w:rFonts w:ascii="Arial" w:eastAsia="Tahoma" w:hAnsi="Arial" w:cs="Arial"/>
              </w:rPr>
            </w:pPr>
            <w:r w:rsidRPr="007142CF">
              <w:rPr>
                <w:rFonts w:ascii="Arial" w:eastAsia="Tahoma" w:hAnsi="Arial" w:cs="Arial"/>
              </w:rPr>
              <w:t>13000-17000</w:t>
            </w:r>
          </w:p>
        </w:tc>
        <w:tc>
          <w:tcPr>
            <w:tcW w:w="3150" w:type="dxa"/>
            <w:gridSpan w:val="4"/>
            <w:tcBorders>
              <w:left w:val="single" w:sz="4" w:space="0" w:color="000000"/>
              <w:bottom w:val="single" w:sz="4" w:space="0" w:color="000000"/>
            </w:tcBorders>
            <w:shd w:val="clear" w:color="auto" w:fill="auto"/>
          </w:tcPr>
          <w:p w14:paraId="5F54AFA1" w14:textId="77777777" w:rsidR="00D24B0D" w:rsidRPr="007142CF" w:rsidRDefault="00D24B0D" w:rsidP="00D24B0D">
            <w:pPr>
              <w:spacing w:after="0" w:line="240" w:lineRule="auto"/>
              <w:ind w:right="240"/>
              <w:rPr>
                <w:rFonts w:ascii="Arial" w:eastAsia="Tahoma" w:hAnsi="Arial" w:cs="Arial"/>
                <w:b/>
              </w:rPr>
            </w:pPr>
            <w:proofErr w:type="gramStart"/>
            <w:r w:rsidRPr="007142CF">
              <w:rPr>
                <w:rFonts w:ascii="Arial" w:eastAsia="Tahoma" w:hAnsi="Arial" w:cs="Arial"/>
                <w:b/>
              </w:rPr>
              <w:t>NON CURRENT</w:t>
            </w:r>
            <w:proofErr w:type="gramEnd"/>
            <w:r w:rsidRPr="007142CF">
              <w:rPr>
                <w:rFonts w:ascii="Arial" w:eastAsia="Tahoma" w:hAnsi="Arial" w:cs="Arial"/>
                <w:b/>
              </w:rPr>
              <w:t xml:space="preserve"> ASSETS</w:t>
            </w:r>
          </w:p>
        </w:tc>
        <w:tc>
          <w:tcPr>
            <w:tcW w:w="4590" w:type="dxa"/>
            <w:tcBorders>
              <w:left w:val="single" w:sz="4" w:space="0" w:color="000000"/>
              <w:bottom w:val="single" w:sz="4" w:space="0" w:color="000000"/>
              <w:right w:val="single" w:sz="4" w:space="0" w:color="000000"/>
            </w:tcBorders>
            <w:shd w:val="clear" w:color="auto" w:fill="auto"/>
          </w:tcPr>
          <w:p w14:paraId="4EE28FB9" w14:textId="77777777" w:rsidR="00D24B0D" w:rsidRPr="007142CF" w:rsidRDefault="00D24B0D" w:rsidP="00D24B0D">
            <w:pPr>
              <w:spacing w:after="0" w:line="240" w:lineRule="auto"/>
              <w:rPr>
                <w:rFonts w:ascii="Arial" w:eastAsia="Tahoma" w:hAnsi="Arial" w:cs="Arial"/>
                <w:i/>
              </w:rPr>
            </w:pPr>
            <w:r w:rsidRPr="007142CF">
              <w:rPr>
                <w:rFonts w:ascii="Arial" w:eastAsia="Tahoma" w:hAnsi="Arial" w:cs="Arial"/>
                <w:i/>
              </w:rPr>
              <w:t xml:space="preserve">All other assets not classified as current to include tangible, intangible, operating and financial assets of a </w:t>
            </w:r>
            <w:proofErr w:type="gramStart"/>
            <w:r w:rsidRPr="007142CF">
              <w:rPr>
                <w:rFonts w:ascii="Arial" w:eastAsia="Tahoma" w:hAnsi="Arial" w:cs="Arial"/>
                <w:i/>
              </w:rPr>
              <w:t>long term</w:t>
            </w:r>
            <w:proofErr w:type="gramEnd"/>
            <w:r w:rsidRPr="007142CF">
              <w:rPr>
                <w:rFonts w:ascii="Arial" w:eastAsia="Tahoma" w:hAnsi="Arial" w:cs="Arial"/>
                <w:i/>
              </w:rPr>
              <w:t xml:space="preserve"> nature.</w:t>
            </w:r>
          </w:p>
        </w:tc>
      </w:tr>
      <w:tr w:rsidR="00D24B0D" w:rsidRPr="007142CF" w14:paraId="34C2D8C7" w14:textId="77777777" w:rsidTr="005631C2">
        <w:trPr>
          <w:trHeight w:val="800"/>
        </w:trPr>
        <w:tc>
          <w:tcPr>
            <w:tcW w:w="1410" w:type="dxa"/>
            <w:tcBorders>
              <w:left w:val="single" w:sz="4" w:space="0" w:color="000000"/>
              <w:bottom w:val="single" w:sz="4" w:space="0" w:color="000000"/>
            </w:tcBorders>
            <w:shd w:val="clear" w:color="auto" w:fill="auto"/>
          </w:tcPr>
          <w:p w14:paraId="6685C453" w14:textId="7777777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13100</w:t>
            </w:r>
          </w:p>
        </w:tc>
        <w:tc>
          <w:tcPr>
            <w:tcW w:w="3150" w:type="dxa"/>
            <w:gridSpan w:val="4"/>
            <w:tcBorders>
              <w:left w:val="single" w:sz="4" w:space="0" w:color="000000"/>
              <w:bottom w:val="single" w:sz="4" w:space="0" w:color="000000"/>
            </w:tcBorders>
            <w:shd w:val="clear" w:color="auto" w:fill="auto"/>
          </w:tcPr>
          <w:p w14:paraId="34C9A4BB" w14:textId="77777777" w:rsidR="00D24B0D" w:rsidRPr="007142CF" w:rsidRDefault="00D24B0D" w:rsidP="00D24B0D">
            <w:pPr>
              <w:spacing w:after="0" w:line="240" w:lineRule="auto"/>
              <w:ind w:right="240"/>
              <w:rPr>
                <w:rFonts w:ascii="Arial" w:eastAsia="Tahoma" w:hAnsi="Arial" w:cs="Arial"/>
                <w:b/>
                <w:i/>
              </w:rPr>
            </w:pPr>
            <w:r w:rsidRPr="007142CF">
              <w:rPr>
                <w:rFonts w:ascii="Arial" w:eastAsia="Tahoma" w:hAnsi="Arial" w:cs="Arial"/>
                <w:b/>
                <w:i/>
              </w:rPr>
              <w:t>Other Financial Assets Long Term</w:t>
            </w:r>
          </w:p>
        </w:tc>
        <w:tc>
          <w:tcPr>
            <w:tcW w:w="4590" w:type="dxa"/>
            <w:tcBorders>
              <w:left w:val="single" w:sz="4" w:space="0" w:color="000000"/>
              <w:bottom w:val="single" w:sz="4" w:space="0" w:color="000000"/>
              <w:right w:val="single" w:sz="4" w:space="0" w:color="000000"/>
            </w:tcBorders>
            <w:shd w:val="clear" w:color="auto" w:fill="auto"/>
          </w:tcPr>
          <w:p w14:paraId="36C16816"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 xml:space="preserve"> (excluding cash and cash equivalents, loans and receivables, investment in associates, investment in joint ventures, and investments in subsidiaries)</w:t>
            </w:r>
          </w:p>
        </w:tc>
      </w:tr>
      <w:tr w:rsidR="00D24B0D" w:rsidRPr="007142CF" w14:paraId="77BCC5E7" w14:textId="77777777" w:rsidTr="005631C2">
        <w:trPr>
          <w:trHeight w:val="800"/>
        </w:trPr>
        <w:tc>
          <w:tcPr>
            <w:tcW w:w="1410" w:type="dxa"/>
            <w:tcBorders>
              <w:left w:val="single" w:sz="4" w:space="0" w:color="000000"/>
              <w:bottom w:val="single" w:sz="4" w:space="0" w:color="000000"/>
            </w:tcBorders>
            <w:shd w:val="clear" w:color="auto" w:fill="auto"/>
          </w:tcPr>
          <w:p w14:paraId="32031A64" w14:textId="7777777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13110</w:t>
            </w:r>
          </w:p>
        </w:tc>
        <w:tc>
          <w:tcPr>
            <w:tcW w:w="3150" w:type="dxa"/>
            <w:gridSpan w:val="4"/>
            <w:tcBorders>
              <w:left w:val="single" w:sz="4" w:space="0" w:color="000000"/>
              <w:bottom w:val="single" w:sz="4" w:space="0" w:color="000000"/>
            </w:tcBorders>
            <w:shd w:val="clear" w:color="auto" w:fill="auto"/>
          </w:tcPr>
          <w:p w14:paraId="3C184ED6" w14:textId="44400357" w:rsidR="00D24B0D" w:rsidRPr="007142CF" w:rsidRDefault="00D24B0D" w:rsidP="00D24B0D">
            <w:pPr>
              <w:spacing w:after="0" w:line="240" w:lineRule="auto"/>
              <w:ind w:right="240"/>
              <w:rPr>
                <w:rFonts w:ascii="Arial" w:eastAsia="Tahoma" w:hAnsi="Arial" w:cs="Arial"/>
                <w:b/>
                <w:i/>
              </w:rPr>
            </w:pPr>
            <w:r w:rsidRPr="007142CF">
              <w:rPr>
                <w:rFonts w:ascii="Arial" w:eastAsia="Tahoma" w:hAnsi="Arial" w:cs="Arial"/>
              </w:rPr>
              <w:t>Financial asset at fair value through equity</w:t>
            </w:r>
          </w:p>
        </w:tc>
        <w:tc>
          <w:tcPr>
            <w:tcW w:w="4590" w:type="dxa"/>
            <w:tcBorders>
              <w:left w:val="single" w:sz="4" w:space="0" w:color="000000"/>
              <w:bottom w:val="single" w:sz="4" w:space="0" w:color="000000"/>
              <w:right w:val="single" w:sz="4" w:space="0" w:color="000000"/>
            </w:tcBorders>
            <w:shd w:val="clear" w:color="auto" w:fill="auto"/>
          </w:tcPr>
          <w:p w14:paraId="0B953FC9"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 xml:space="preserve">This account refers to financial assets invested in publicly-traded securities with quoted price in the form of debt or equity securities not intended to be disposed within twelve (12) month period. </w:t>
            </w:r>
          </w:p>
        </w:tc>
      </w:tr>
      <w:tr w:rsidR="00D24B0D" w:rsidRPr="007142CF" w14:paraId="071A4278" w14:textId="77777777" w:rsidTr="005631C2">
        <w:trPr>
          <w:trHeight w:val="800"/>
        </w:trPr>
        <w:tc>
          <w:tcPr>
            <w:tcW w:w="1410" w:type="dxa"/>
            <w:tcBorders>
              <w:left w:val="single" w:sz="4" w:space="0" w:color="000000"/>
              <w:bottom w:val="single" w:sz="4" w:space="0" w:color="000000"/>
            </w:tcBorders>
            <w:shd w:val="clear" w:color="auto" w:fill="auto"/>
          </w:tcPr>
          <w:p w14:paraId="4F048833" w14:textId="35090C14"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13120</w:t>
            </w:r>
          </w:p>
        </w:tc>
        <w:tc>
          <w:tcPr>
            <w:tcW w:w="3150" w:type="dxa"/>
            <w:gridSpan w:val="4"/>
            <w:tcBorders>
              <w:left w:val="single" w:sz="4" w:space="0" w:color="000000"/>
              <w:bottom w:val="single" w:sz="4" w:space="0" w:color="000000"/>
            </w:tcBorders>
            <w:shd w:val="clear" w:color="auto" w:fill="auto"/>
          </w:tcPr>
          <w:p w14:paraId="7BE9FC8B" w14:textId="0F63DDC7" w:rsidR="00D24B0D" w:rsidRPr="007142CF" w:rsidRDefault="00D24B0D" w:rsidP="00D24B0D">
            <w:pPr>
              <w:spacing w:after="0" w:line="240" w:lineRule="auto"/>
              <w:ind w:right="240"/>
              <w:rPr>
                <w:rFonts w:ascii="Arial" w:eastAsia="Tahoma" w:hAnsi="Arial" w:cs="Arial"/>
              </w:rPr>
            </w:pPr>
            <w:r w:rsidRPr="007142CF">
              <w:rPr>
                <w:rFonts w:ascii="Arial" w:eastAsia="Tahoma" w:hAnsi="Arial" w:cs="Arial"/>
              </w:rPr>
              <w:t>Financial asset at cost</w:t>
            </w:r>
          </w:p>
        </w:tc>
        <w:tc>
          <w:tcPr>
            <w:tcW w:w="4590" w:type="dxa"/>
            <w:tcBorders>
              <w:left w:val="single" w:sz="4" w:space="0" w:color="000000"/>
              <w:bottom w:val="single" w:sz="4" w:space="0" w:color="000000"/>
              <w:right w:val="single" w:sz="4" w:space="0" w:color="000000"/>
            </w:tcBorders>
            <w:shd w:val="clear" w:color="auto" w:fill="auto"/>
          </w:tcPr>
          <w:p w14:paraId="5A8A4F8A" w14:textId="053FCC4D"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refers to financial assets in the form of equity securities which are not quoted in an active market and are expected to be realized in more than one year from the reporting period (net of impairment)</w:t>
            </w:r>
          </w:p>
        </w:tc>
      </w:tr>
      <w:tr w:rsidR="00D24B0D" w:rsidRPr="007142CF" w14:paraId="36E96725" w14:textId="77777777" w:rsidTr="005631C2">
        <w:trPr>
          <w:trHeight w:val="800"/>
        </w:trPr>
        <w:tc>
          <w:tcPr>
            <w:tcW w:w="1410" w:type="dxa"/>
            <w:tcBorders>
              <w:left w:val="single" w:sz="4" w:space="0" w:color="000000"/>
              <w:bottom w:val="single" w:sz="4" w:space="0" w:color="000000"/>
            </w:tcBorders>
            <w:shd w:val="clear" w:color="auto" w:fill="auto"/>
          </w:tcPr>
          <w:p w14:paraId="44ECC3E2" w14:textId="3721304F"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13130</w:t>
            </w:r>
          </w:p>
        </w:tc>
        <w:tc>
          <w:tcPr>
            <w:tcW w:w="3150" w:type="dxa"/>
            <w:gridSpan w:val="4"/>
            <w:tcBorders>
              <w:left w:val="single" w:sz="4" w:space="0" w:color="000000"/>
              <w:bottom w:val="single" w:sz="4" w:space="0" w:color="000000"/>
            </w:tcBorders>
            <w:shd w:val="clear" w:color="auto" w:fill="auto"/>
          </w:tcPr>
          <w:p w14:paraId="4A238C2B" w14:textId="7B8D5181" w:rsidR="00D24B0D" w:rsidRPr="007142CF" w:rsidRDefault="00D24B0D" w:rsidP="00D24B0D">
            <w:pPr>
              <w:spacing w:after="0" w:line="240" w:lineRule="auto"/>
              <w:ind w:right="240"/>
              <w:rPr>
                <w:rFonts w:ascii="Arial" w:eastAsia="Tahoma" w:hAnsi="Arial" w:cs="Arial"/>
              </w:rPr>
            </w:pPr>
            <w:r w:rsidRPr="007142CF">
              <w:rPr>
                <w:rFonts w:ascii="Arial" w:eastAsia="Tahoma" w:hAnsi="Arial" w:cs="Arial"/>
              </w:rPr>
              <w:t>Financial Asset at amortized cost</w:t>
            </w:r>
          </w:p>
        </w:tc>
        <w:tc>
          <w:tcPr>
            <w:tcW w:w="4590" w:type="dxa"/>
            <w:tcBorders>
              <w:left w:val="single" w:sz="4" w:space="0" w:color="000000"/>
              <w:bottom w:val="single" w:sz="4" w:space="0" w:color="000000"/>
              <w:right w:val="single" w:sz="4" w:space="0" w:color="000000"/>
            </w:tcBorders>
            <w:shd w:val="clear" w:color="auto" w:fill="auto"/>
          </w:tcPr>
          <w:p w14:paraId="50C52A02" w14:textId="777CB028"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refers to financial assets in the form of debt securities which are expected to be realized in more than one year from the reporting period (net of impairment)</w:t>
            </w:r>
          </w:p>
        </w:tc>
      </w:tr>
      <w:tr w:rsidR="00D24B0D" w:rsidRPr="007142CF" w14:paraId="4CF4C391" w14:textId="77777777" w:rsidTr="005631C2">
        <w:trPr>
          <w:trHeight w:val="368"/>
        </w:trPr>
        <w:tc>
          <w:tcPr>
            <w:tcW w:w="1410" w:type="dxa"/>
            <w:tcBorders>
              <w:left w:val="single" w:sz="4" w:space="0" w:color="000000"/>
              <w:bottom w:val="single" w:sz="4" w:space="0" w:color="000000"/>
            </w:tcBorders>
            <w:shd w:val="clear" w:color="auto" w:fill="auto"/>
          </w:tcPr>
          <w:p w14:paraId="37071BFB" w14:textId="7777777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13200</w:t>
            </w:r>
          </w:p>
        </w:tc>
        <w:tc>
          <w:tcPr>
            <w:tcW w:w="3150" w:type="dxa"/>
            <w:gridSpan w:val="4"/>
            <w:tcBorders>
              <w:left w:val="single" w:sz="4" w:space="0" w:color="000000"/>
              <w:bottom w:val="single" w:sz="4" w:space="0" w:color="000000"/>
            </w:tcBorders>
            <w:shd w:val="clear" w:color="auto" w:fill="auto"/>
          </w:tcPr>
          <w:p w14:paraId="26C9408E" w14:textId="77777777" w:rsidR="00D24B0D" w:rsidRPr="007142CF" w:rsidRDefault="00D24B0D" w:rsidP="00D24B0D">
            <w:pPr>
              <w:spacing w:after="0" w:line="240" w:lineRule="auto"/>
              <w:ind w:right="240"/>
              <w:rPr>
                <w:rFonts w:ascii="Arial" w:eastAsia="Tahoma" w:hAnsi="Arial" w:cs="Arial"/>
                <w:b/>
                <w:i/>
              </w:rPr>
            </w:pPr>
            <w:r w:rsidRPr="007142CF">
              <w:rPr>
                <w:rFonts w:ascii="Arial" w:eastAsia="Tahoma" w:hAnsi="Arial" w:cs="Arial"/>
                <w:b/>
                <w:i/>
              </w:rPr>
              <w:t>Investment in Subsidiaries</w:t>
            </w:r>
          </w:p>
        </w:tc>
        <w:tc>
          <w:tcPr>
            <w:tcW w:w="4590" w:type="dxa"/>
            <w:tcBorders>
              <w:left w:val="single" w:sz="4" w:space="0" w:color="000000"/>
              <w:bottom w:val="single" w:sz="4" w:space="0" w:color="000000"/>
              <w:right w:val="single" w:sz="4" w:space="0" w:color="000000"/>
            </w:tcBorders>
            <w:shd w:val="clear" w:color="auto" w:fill="auto"/>
          </w:tcPr>
          <w:p w14:paraId="11BE4F4C"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 xml:space="preserve">This account refers to the amount of the cooperative’s investment in the equity instruments of non-cooperative </w:t>
            </w:r>
            <w:proofErr w:type="gramStart"/>
            <w:r w:rsidRPr="007142CF">
              <w:rPr>
                <w:rFonts w:ascii="Arial" w:eastAsia="Tahoma" w:hAnsi="Arial" w:cs="Arial"/>
              </w:rPr>
              <w:t>subsidiaries  (</w:t>
            </w:r>
            <w:proofErr w:type="gramEnd"/>
            <w:r w:rsidRPr="007142CF">
              <w:rPr>
                <w:rFonts w:ascii="Arial" w:eastAsia="Tahoma" w:hAnsi="Arial" w:cs="Arial"/>
              </w:rPr>
              <w:t xml:space="preserve">ownership of the more than 50% of the voting shares) </w:t>
            </w:r>
          </w:p>
        </w:tc>
      </w:tr>
      <w:tr w:rsidR="00D24B0D" w:rsidRPr="007142CF" w14:paraId="0E92F38F" w14:textId="77777777" w:rsidTr="005631C2">
        <w:trPr>
          <w:trHeight w:val="782"/>
        </w:trPr>
        <w:tc>
          <w:tcPr>
            <w:tcW w:w="1410" w:type="dxa"/>
            <w:tcBorders>
              <w:left w:val="single" w:sz="4" w:space="0" w:color="000000"/>
              <w:bottom w:val="single" w:sz="4" w:space="0" w:color="000000"/>
            </w:tcBorders>
            <w:shd w:val="clear" w:color="auto" w:fill="auto"/>
          </w:tcPr>
          <w:p w14:paraId="64FF6AEA" w14:textId="7777777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13300</w:t>
            </w:r>
          </w:p>
        </w:tc>
        <w:tc>
          <w:tcPr>
            <w:tcW w:w="3150" w:type="dxa"/>
            <w:gridSpan w:val="4"/>
            <w:tcBorders>
              <w:left w:val="single" w:sz="4" w:space="0" w:color="000000"/>
              <w:bottom w:val="single" w:sz="4" w:space="0" w:color="000000"/>
            </w:tcBorders>
            <w:shd w:val="clear" w:color="auto" w:fill="auto"/>
          </w:tcPr>
          <w:p w14:paraId="35B579A9" w14:textId="77777777" w:rsidR="00D24B0D" w:rsidRPr="007142CF" w:rsidRDefault="00D24B0D" w:rsidP="00D24B0D">
            <w:pPr>
              <w:spacing w:after="0" w:line="240" w:lineRule="auto"/>
              <w:ind w:right="240"/>
              <w:rPr>
                <w:rFonts w:ascii="Arial" w:eastAsia="Tahoma" w:hAnsi="Arial" w:cs="Arial"/>
                <w:b/>
                <w:i/>
              </w:rPr>
            </w:pPr>
            <w:r w:rsidRPr="007142CF">
              <w:rPr>
                <w:rFonts w:ascii="Arial" w:eastAsia="Tahoma" w:hAnsi="Arial" w:cs="Arial"/>
                <w:b/>
                <w:i/>
              </w:rPr>
              <w:t xml:space="preserve">Investment in Associates </w:t>
            </w:r>
          </w:p>
        </w:tc>
        <w:tc>
          <w:tcPr>
            <w:tcW w:w="4590" w:type="dxa"/>
            <w:tcBorders>
              <w:left w:val="single" w:sz="4" w:space="0" w:color="000000"/>
              <w:bottom w:val="single" w:sz="4" w:space="0" w:color="000000"/>
              <w:right w:val="single" w:sz="4" w:space="0" w:color="000000"/>
            </w:tcBorders>
            <w:shd w:val="clear" w:color="auto" w:fill="auto"/>
          </w:tcPr>
          <w:p w14:paraId="0E091C64"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the amount of the cooperative’s investment in the equity instruments of associates. (ownership of the 20%- 50% of the voting shares)</w:t>
            </w:r>
          </w:p>
        </w:tc>
      </w:tr>
      <w:tr w:rsidR="00D24B0D" w:rsidRPr="007142CF" w14:paraId="029453DA" w14:textId="77777777" w:rsidTr="005631C2">
        <w:trPr>
          <w:trHeight w:val="305"/>
        </w:trPr>
        <w:tc>
          <w:tcPr>
            <w:tcW w:w="1410" w:type="dxa"/>
            <w:tcBorders>
              <w:left w:val="single" w:sz="4" w:space="0" w:color="000000"/>
              <w:bottom w:val="single" w:sz="4" w:space="0" w:color="000000"/>
            </w:tcBorders>
            <w:shd w:val="clear" w:color="auto" w:fill="auto"/>
          </w:tcPr>
          <w:p w14:paraId="36967683" w14:textId="7777777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13400</w:t>
            </w:r>
          </w:p>
        </w:tc>
        <w:tc>
          <w:tcPr>
            <w:tcW w:w="3150" w:type="dxa"/>
            <w:gridSpan w:val="4"/>
            <w:tcBorders>
              <w:left w:val="single" w:sz="4" w:space="0" w:color="000000"/>
              <w:bottom w:val="single" w:sz="4" w:space="0" w:color="000000"/>
            </w:tcBorders>
            <w:shd w:val="clear" w:color="auto" w:fill="auto"/>
          </w:tcPr>
          <w:p w14:paraId="454D56F5" w14:textId="77777777" w:rsidR="00D24B0D" w:rsidRPr="007142CF" w:rsidRDefault="00D24B0D" w:rsidP="00D24B0D">
            <w:pPr>
              <w:spacing w:after="0" w:line="240" w:lineRule="auto"/>
              <w:ind w:right="240"/>
              <w:rPr>
                <w:rFonts w:ascii="Arial" w:eastAsia="Tahoma" w:hAnsi="Arial" w:cs="Arial"/>
                <w:b/>
                <w:i/>
              </w:rPr>
            </w:pPr>
            <w:r w:rsidRPr="007142CF">
              <w:rPr>
                <w:rFonts w:ascii="Arial" w:eastAsia="Tahoma" w:hAnsi="Arial" w:cs="Arial"/>
                <w:b/>
                <w:i/>
              </w:rPr>
              <w:t>Investment in Joint Ventures</w:t>
            </w:r>
          </w:p>
        </w:tc>
        <w:tc>
          <w:tcPr>
            <w:tcW w:w="4590" w:type="dxa"/>
            <w:tcBorders>
              <w:left w:val="single" w:sz="4" w:space="0" w:color="000000"/>
              <w:bottom w:val="single" w:sz="4" w:space="0" w:color="000000"/>
              <w:right w:val="single" w:sz="4" w:space="0" w:color="000000"/>
            </w:tcBorders>
            <w:shd w:val="clear" w:color="auto" w:fill="auto"/>
          </w:tcPr>
          <w:p w14:paraId="430DC6E7"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 xml:space="preserve">This account refers to the amount of the cooperative’s investment in shares of stocks of joint ventures evidenced by contractual agreement that gives the </w:t>
            </w:r>
            <w:proofErr w:type="spellStart"/>
            <w:r w:rsidRPr="007142CF">
              <w:rPr>
                <w:rFonts w:ascii="Arial" w:eastAsia="Tahoma" w:hAnsi="Arial" w:cs="Arial"/>
              </w:rPr>
              <w:t>venturers</w:t>
            </w:r>
            <w:proofErr w:type="spellEnd"/>
            <w:r w:rsidRPr="007142CF">
              <w:rPr>
                <w:rFonts w:ascii="Arial" w:eastAsia="Tahoma" w:hAnsi="Arial" w:cs="Arial"/>
              </w:rPr>
              <w:t xml:space="preserve"> joint control.</w:t>
            </w:r>
          </w:p>
        </w:tc>
      </w:tr>
      <w:tr w:rsidR="00D24B0D" w:rsidRPr="007142CF" w14:paraId="4E4D2766" w14:textId="77777777" w:rsidTr="005631C2">
        <w:trPr>
          <w:trHeight w:val="1250"/>
        </w:trPr>
        <w:tc>
          <w:tcPr>
            <w:tcW w:w="1410" w:type="dxa"/>
            <w:tcBorders>
              <w:left w:val="single" w:sz="4" w:space="0" w:color="000000"/>
              <w:bottom w:val="single" w:sz="4" w:space="0" w:color="000000"/>
            </w:tcBorders>
            <w:shd w:val="clear" w:color="auto" w:fill="auto"/>
          </w:tcPr>
          <w:p w14:paraId="0F619410" w14:textId="77777777"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t>13500</w:t>
            </w:r>
          </w:p>
        </w:tc>
        <w:tc>
          <w:tcPr>
            <w:tcW w:w="3150" w:type="dxa"/>
            <w:gridSpan w:val="4"/>
            <w:tcBorders>
              <w:left w:val="single" w:sz="4" w:space="0" w:color="000000"/>
              <w:bottom w:val="single" w:sz="4" w:space="0" w:color="000000"/>
            </w:tcBorders>
            <w:shd w:val="clear" w:color="auto" w:fill="auto"/>
          </w:tcPr>
          <w:p w14:paraId="2D79D054" w14:textId="77777777" w:rsidR="00D24B0D" w:rsidRPr="007142CF" w:rsidRDefault="00D24B0D" w:rsidP="00D24B0D">
            <w:pPr>
              <w:spacing w:after="0" w:line="240" w:lineRule="auto"/>
              <w:ind w:right="240"/>
              <w:rPr>
                <w:rFonts w:ascii="Arial" w:eastAsia="Tahoma" w:hAnsi="Arial" w:cs="Arial"/>
                <w:b/>
                <w:i/>
              </w:rPr>
            </w:pPr>
            <w:r w:rsidRPr="007142CF">
              <w:rPr>
                <w:rFonts w:ascii="Arial" w:eastAsia="Tahoma" w:hAnsi="Arial" w:cs="Arial"/>
                <w:b/>
                <w:i/>
              </w:rPr>
              <w:t>Investment Property</w:t>
            </w:r>
          </w:p>
        </w:tc>
        <w:tc>
          <w:tcPr>
            <w:tcW w:w="4590" w:type="dxa"/>
            <w:tcBorders>
              <w:left w:val="single" w:sz="4" w:space="0" w:color="000000"/>
              <w:bottom w:val="single" w:sz="4" w:space="0" w:color="000000"/>
              <w:right w:val="single" w:sz="4" w:space="0" w:color="000000"/>
            </w:tcBorders>
            <w:shd w:val="clear" w:color="auto" w:fill="auto"/>
          </w:tcPr>
          <w:p w14:paraId="3539FEEF"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Investment property is property (land or a building, or part of a building, or both) held by the cooperative to earn rentals or for capital appreciation or both, rather than for:</w:t>
            </w:r>
          </w:p>
          <w:p w14:paraId="0CF5D731" w14:textId="77777777" w:rsidR="00D24B0D" w:rsidRPr="007142CF" w:rsidRDefault="00D24B0D" w:rsidP="00D24B0D">
            <w:pPr>
              <w:spacing w:after="0" w:line="240" w:lineRule="auto"/>
              <w:rPr>
                <w:rFonts w:ascii="Arial" w:eastAsia="Tahoma" w:hAnsi="Arial" w:cs="Arial"/>
              </w:rPr>
            </w:pPr>
            <w:r w:rsidRPr="007142CF">
              <w:rPr>
                <w:rFonts w:ascii="Arial" w:eastAsia="Tahoma" w:hAnsi="Arial" w:cs="Arial"/>
              </w:rPr>
              <w:t>(a) use in the production or supply of goods or services or for administrative purposes; or (b) sale in the ordinary course of business.</w:t>
            </w:r>
          </w:p>
        </w:tc>
      </w:tr>
      <w:tr w:rsidR="00D24B0D" w:rsidRPr="007142CF" w14:paraId="1001B67A" w14:textId="77777777" w:rsidTr="005631C2">
        <w:trPr>
          <w:trHeight w:val="1250"/>
        </w:trPr>
        <w:tc>
          <w:tcPr>
            <w:tcW w:w="1410" w:type="dxa"/>
            <w:tcBorders>
              <w:left w:val="single" w:sz="4" w:space="0" w:color="000000"/>
              <w:bottom w:val="single" w:sz="4" w:space="0" w:color="000000"/>
            </w:tcBorders>
            <w:shd w:val="clear" w:color="auto" w:fill="auto"/>
          </w:tcPr>
          <w:p w14:paraId="4150F0A3" w14:textId="3749D50E" w:rsidR="00D24B0D" w:rsidRPr="007142CF" w:rsidRDefault="00D24B0D" w:rsidP="00D24B0D">
            <w:pPr>
              <w:spacing w:after="0" w:line="240" w:lineRule="auto"/>
              <w:jc w:val="center"/>
              <w:rPr>
                <w:rFonts w:ascii="Arial" w:eastAsia="Tahoma" w:hAnsi="Arial" w:cs="Arial"/>
              </w:rPr>
            </w:pPr>
            <w:r w:rsidRPr="007142CF">
              <w:rPr>
                <w:rFonts w:ascii="Arial" w:eastAsia="Tahoma" w:hAnsi="Arial" w:cs="Arial"/>
              </w:rPr>
              <w:lastRenderedPageBreak/>
              <w:t>13510</w:t>
            </w:r>
          </w:p>
        </w:tc>
        <w:tc>
          <w:tcPr>
            <w:tcW w:w="3150" w:type="dxa"/>
            <w:gridSpan w:val="4"/>
            <w:tcBorders>
              <w:left w:val="single" w:sz="4" w:space="0" w:color="000000"/>
              <w:bottom w:val="single" w:sz="4" w:space="0" w:color="000000"/>
            </w:tcBorders>
            <w:shd w:val="clear" w:color="auto" w:fill="auto"/>
          </w:tcPr>
          <w:p w14:paraId="592C7494" w14:textId="62DF1BF5" w:rsidR="00D24B0D" w:rsidRPr="007142CF" w:rsidRDefault="00D24B0D" w:rsidP="00D24B0D">
            <w:pPr>
              <w:spacing w:after="0" w:line="240" w:lineRule="auto"/>
              <w:ind w:left="165" w:right="240"/>
              <w:rPr>
                <w:rFonts w:ascii="Arial" w:eastAsia="Tahoma" w:hAnsi="Arial" w:cs="Arial"/>
                <w:b/>
                <w:i/>
              </w:rPr>
            </w:pPr>
            <w:r w:rsidRPr="007142CF">
              <w:rPr>
                <w:rFonts w:ascii="Arial" w:eastAsia="Tahoma" w:hAnsi="Arial" w:cs="Arial"/>
              </w:rPr>
              <w:t>Investment Property - Land</w:t>
            </w:r>
          </w:p>
        </w:tc>
        <w:tc>
          <w:tcPr>
            <w:tcW w:w="4590" w:type="dxa"/>
            <w:tcBorders>
              <w:left w:val="single" w:sz="4" w:space="0" w:color="000000"/>
              <w:bottom w:val="single" w:sz="4" w:space="0" w:color="000000"/>
              <w:right w:val="single" w:sz="4" w:space="0" w:color="000000"/>
            </w:tcBorders>
            <w:shd w:val="clear" w:color="auto" w:fill="auto"/>
          </w:tcPr>
          <w:p w14:paraId="19814A07" w14:textId="1C781E07" w:rsidR="00D24B0D" w:rsidRPr="007142CF" w:rsidRDefault="00D24B0D" w:rsidP="00D24B0D">
            <w:pPr>
              <w:spacing w:after="0" w:line="240" w:lineRule="auto"/>
              <w:rPr>
                <w:rFonts w:ascii="Arial" w:eastAsia="Tahoma" w:hAnsi="Arial" w:cs="Arial"/>
              </w:rPr>
            </w:pPr>
            <w:r w:rsidRPr="007142CF">
              <w:rPr>
                <w:rFonts w:ascii="Arial" w:eastAsia="Tahoma" w:hAnsi="Arial" w:cs="Arial"/>
              </w:rPr>
              <w:t>This account refers to cost of land that generate income or capital appreciation or both, not used in production of goods, supply or services nor for administrative purposes or sale in the ordinary course of business measured at cost. Fair value of the property must be disclosed at the end of the accounting/reporting period.</w:t>
            </w:r>
          </w:p>
        </w:tc>
      </w:tr>
      <w:tr w:rsidR="00FB14EF" w:rsidRPr="007142CF" w14:paraId="3C51A5EA" w14:textId="77777777" w:rsidTr="005631C2">
        <w:trPr>
          <w:trHeight w:val="1250"/>
        </w:trPr>
        <w:tc>
          <w:tcPr>
            <w:tcW w:w="1410" w:type="dxa"/>
            <w:tcBorders>
              <w:left w:val="single" w:sz="4" w:space="0" w:color="000000"/>
              <w:bottom w:val="single" w:sz="4" w:space="0" w:color="000000"/>
            </w:tcBorders>
            <w:shd w:val="clear" w:color="auto" w:fill="auto"/>
          </w:tcPr>
          <w:p w14:paraId="7DF8AB6F" w14:textId="1D445733"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13520</w:t>
            </w:r>
          </w:p>
        </w:tc>
        <w:tc>
          <w:tcPr>
            <w:tcW w:w="3150" w:type="dxa"/>
            <w:gridSpan w:val="4"/>
            <w:tcBorders>
              <w:left w:val="single" w:sz="4" w:space="0" w:color="000000"/>
              <w:bottom w:val="single" w:sz="4" w:space="0" w:color="000000"/>
            </w:tcBorders>
            <w:shd w:val="clear" w:color="auto" w:fill="auto"/>
          </w:tcPr>
          <w:p w14:paraId="47D5CE57" w14:textId="15A0CDEA" w:rsidR="00FB14EF" w:rsidRPr="007142CF" w:rsidRDefault="00FB14EF" w:rsidP="00FB14EF">
            <w:pPr>
              <w:spacing w:after="0" w:line="240" w:lineRule="auto"/>
              <w:ind w:left="165" w:right="240"/>
              <w:rPr>
                <w:rFonts w:ascii="Arial" w:eastAsia="Tahoma" w:hAnsi="Arial" w:cs="Arial"/>
              </w:rPr>
            </w:pPr>
            <w:r w:rsidRPr="007142CF">
              <w:rPr>
                <w:rFonts w:ascii="Arial" w:eastAsia="Tahoma" w:hAnsi="Arial" w:cs="Arial"/>
              </w:rPr>
              <w:t xml:space="preserve">Investment Property </w:t>
            </w:r>
            <w:proofErr w:type="gramStart"/>
            <w:r w:rsidRPr="007142CF">
              <w:rPr>
                <w:rFonts w:ascii="Arial" w:eastAsia="Tahoma" w:hAnsi="Arial" w:cs="Arial"/>
              </w:rPr>
              <w:t>–  Building</w:t>
            </w:r>
            <w:proofErr w:type="gramEnd"/>
          </w:p>
        </w:tc>
        <w:tc>
          <w:tcPr>
            <w:tcW w:w="4590" w:type="dxa"/>
            <w:tcBorders>
              <w:left w:val="single" w:sz="4" w:space="0" w:color="000000"/>
              <w:bottom w:val="single" w:sz="4" w:space="0" w:color="000000"/>
              <w:right w:val="single" w:sz="4" w:space="0" w:color="000000"/>
            </w:tcBorders>
            <w:shd w:val="clear" w:color="auto" w:fill="auto"/>
          </w:tcPr>
          <w:p w14:paraId="7059B3BF" w14:textId="55084DAB"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cost of building </w:t>
            </w:r>
            <w:proofErr w:type="gramStart"/>
            <w:r w:rsidRPr="007142CF">
              <w:rPr>
                <w:rFonts w:ascii="Arial" w:eastAsia="Tahoma" w:hAnsi="Arial" w:cs="Arial"/>
              </w:rPr>
              <w:t>that  generate</w:t>
            </w:r>
            <w:proofErr w:type="gramEnd"/>
            <w:r w:rsidRPr="007142CF">
              <w:rPr>
                <w:rFonts w:ascii="Arial" w:eastAsia="Tahoma" w:hAnsi="Arial" w:cs="Arial"/>
              </w:rPr>
              <w:t xml:space="preserve"> income or capital appreciation or both, not used in production of goods, supply or services nor for administrative purposes or sale in the ordinary course of business measured at cost and subject to depreciation.    </w:t>
            </w:r>
          </w:p>
        </w:tc>
      </w:tr>
      <w:tr w:rsidR="00FB14EF" w:rsidRPr="007142CF" w14:paraId="415764C8" w14:textId="77777777" w:rsidTr="005631C2">
        <w:trPr>
          <w:trHeight w:val="1250"/>
        </w:trPr>
        <w:tc>
          <w:tcPr>
            <w:tcW w:w="1410" w:type="dxa"/>
            <w:tcBorders>
              <w:left w:val="single" w:sz="4" w:space="0" w:color="000000"/>
              <w:bottom w:val="single" w:sz="4" w:space="0" w:color="000000"/>
            </w:tcBorders>
            <w:shd w:val="clear" w:color="auto" w:fill="auto"/>
          </w:tcPr>
          <w:p w14:paraId="1BA0B71C" w14:textId="61D1F387"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13521</w:t>
            </w:r>
          </w:p>
        </w:tc>
        <w:tc>
          <w:tcPr>
            <w:tcW w:w="3150" w:type="dxa"/>
            <w:gridSpan w:val="4"/>
            <w:tcBorders>
              <w:left w:val="single" w:sz="4" w:space="0" w:color="000000"/>
              <w:bottom w:val="single" w:sz="4" w:space="0" w:color="000000"/>
            </w:tcBorders>
            <w:shd w:val="clear" w:color="auto" w:fill="auto"/>
          </w:tcPr>
          <w:p w14:paraId="7F9D758D" w14:textId="4F34852F" w:rsidR="00FB14EF" w:rsidRPr="007142CF" w:rsidRDefault="00FB14EF" w:rsidP="00FB14EF">
            <w:pPr>
              <w:spacing w:after="0" w:line="240" w:lineRule="auto"/>
              <w:ind w:left="345" w:right="240"/>
              <w:rPr>
                <w:rFonts w:ascii="Arial" w:eastAsia="Tahoma" w:hAnsi="Arial" w:cs="Arial"/>
              </w:rPr>
            </w:pPr>
            <w:r w:rsidRPr="007142CF">
              <w:rPr>
                <w:rFonts w:ascii="Arial" w:eastAsia="Tahoma" w:hAnsi="Arial" w:cs="Arial"/>
              </w:rPr>
              <w:t xml:space="preserve">Accumulated Depreciation </w:t>
            </w:r>
            <w:proofErr w:type="gramStart"/>
            <w:r w:rsidRPr="007142CF">
              <w:rPr>
                <w:rFonts w:ascii="Arial" w:eastAsia="Tahoma" w:hAnsi="Arial" w:cs="Arial"/>
              </w:rPr>
              <w:t>–  Investment</w:t>
            </w:r>
            <w:proofErr w:type="gramEnd"/>
            <w:r w:rsidRPr="007142CF">
              <w:rPr>
                <w:rFonts w:ascii="Arial" w:eastAsia="Tahoma" w:hAnsi="Arial" w:cs="Arial"/>
              </w:rPr>
              <w:t xml:space="preserve"> Property-Building</w:t>
            </w:r>
          </w:p>
        </w:tc>
        <w:tc>
          <w:tcPr>
            <w:tcW w:w="4590" w:type="dxa"/>
            <w:tcBorders>
              <w:left w:val="single" w:sz="4" w:space="0" w:color="000000"/>
              <w:bottom w:val="single" w:sz="4" w:space="0" w:color="000000"/>
              <w:right w:val="single" w:sz="4" w:space="0" w:color="000000"/>
            </w:tcBorders>
            <w:shd w:val="clear" w:color="auto" w:fill="auto"/>
          </w:tcPr>
          <w:p w14:paraId="56B38DE5" w14:textId="34F6FAD2" w:rsidR="00FB14EF" w:rsidRPr="007142CF" w:rsidRDefault="00FB14EF" w:rsidP="00FB14EF">
            <w:pPr>
              <w:spacing w:after="0" w:line="240" w:lineRule="auto"/>
              <w:rPr>
                <w:rFonts w:ascii="Arial" w:eastAsia="Tahoma" w:hAnsi="Arial" w:cs="Arial"/>
              </w:rPr>
            </w:pPr>
            <w:r w:rsidRPr="007142CF">
              <w:rPr>
                <w:rFonts w:ascii="Arial" w:eastAsia="Tahoma" w:hAnsi="Arial" w:cs="Arial"/>
              </w:rPr>
              <w:t>This account refers to the total amount of depreciation and impairment on Investment Property – Building that are set up periodically and charged against the current operations.</w:t>
            </w:r>
          </w:p>
        </w:tc>
      </w:tr>
      <w:tr w:rsidR="00FB14EF" w:rsidRPr="007142CF" w14:paraId="6AE62AD6" w14:textId="77777777" w:rsidTr="005631C2">
        <w:trPr>
          <w:trHeight w:val="1250"/>
        </w:trPr>
        <w:tc>
          <w:tcPr>
            <w:tcW w:w="1410" w:type="dxa"/>
            <w:tcBorders>
              <w:left w:val="single" w:sz="4" w:space="0" w:color="000000"/>
              <w:bottom w:val="single" w:sz="4" w:space="0" w:color="000000"/>
            </w:tcBorders>
            <w:shd w:val="clear" w:color="auto" w:fill="auto"/>
          </w:tcPr>
          <w:p w14:paraId="35E7648B" w14:textId="7F98777E"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13530</w:t>
            </w:r>
          </w:p>
        </w:tc>
        <w:tc>
          <w:tcPr>
            <w:tcW w:w="3150" w:type="dxa"/>
            <w:gridSpan w:val="4"/>
            <w:tcBorders>
              <w:left w:val="single" w:sz="4" w:space="0" w:color="000000"/>
              <w:bottom w:val="single" w:sz="4" w:space="0" w:color="000000"/>
            </w:tcBorders>
            <w:shd w:val="clear" w:color="auto" w:fill="auto"/>
          </w:tcPr>
          <w:p w14:paraId="09090BA1" w14:textId="290506A5" w:rsidR="00FB14EF" w:rsidRPr="007142CF" w:rsidRDefault="00FB14EF" w:rsidP="00FB14EF">
            <w:pPr>
              <w:spacing w:after="0" w:line="240" w:lineRule="auto"/>
              <w:ind w:left="165" w:right="240"/>
              <w:rPr>
                <w:rFonts w:ascii="Arial" w:eastAsia="Tahoma" w:hAnsi="Arial" w:cs="Arial"/>
              </w:rPr>
            </w:pPr>
            <w:r w:rsidRPr="007142CF">
              <w:rPr>
                <w:rFonts w:ascii="Arial" w:eastAsia="Tahoma" w:hAnsi="Arial" w:cs="Arial"/>
              </w:rPr>
              <w:t>Real Properties Acquired (RPA)</w:t>
            </w:r>
          </w:p>
        </w:tc>
        <w:tc>
          <w:tcPr>
            <w:tcW w:w="4590" w:type="dxa"/>
            <w:tcBorders>
              <w:left w:val="single" w:sz="4" w:space="0" w:color="000000"/>
              <w:bottom w:val="single" w:sz="4" w:space="0" w:color="000000"/>
              <w:right w:val="single" w:sz="4" w:space="0" w:color="000000"/>
            </w:tcBorders>
            <w:shd w:val="clear" w:color="auto" w:fill="auto"/>
          </w:tcPr>
          <w:p w14:paraId="3B0FDEE1" w14:textId="1F862567"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real properties (Land and Building) acquired by the co-op in settlement of loans and receivables through foreclosure or </w:t>
            </w:r>
            <w:proofErr w:type="spellStart"/>
            <w:proofErr w:type="gramStart"/>
            <w:r w:rsidRPr="007142CF">
              <w:rPr>
                <w:rFonts w:ascii="Arial" w:eastAsia="Tahoma" w:hAnsi="Arial" w:cs="Arial"/>
                <w:i/>
              </w:rPr>
              <w:t>dacion</w:t>
            </w:r>
            <w:proofErr w:type="spellEnd"/>
            <w:r w:rsidRPr="007142CF">
              <w:rPr>
                <w:rFonts w:ascii="Arial" w:eastAsia="Tahoma" w:hAnsi="Arial" w:cs="Arial"/>
                <w:i/>
              </w:rPr>
              <w:t xml:space="preserve">  </w:t>
            </w:r>
            <w:proofErr w:type="spellStart"/>
            <w:r w:rsidRPr="007142CF">
              <w:rPr>
                <w:rFonts w:ascii="Arial" w:eastAsia="Tahoma" w:hAnsi="Arial" w:cs="Arial"/>
                <w:i/>
              </w:rPr>
              <w:t>enpago</w:t>
            </w:r>
            <w:proofErr w:type="spellEnd"/>
            <w:proofErr w:type="gramEnd"/>
            <w:r w:rsidRPr="007142CF">
              <w:rPr>
                <w:rFonts w:ascii="Arial" w:eastAsia="Tahoma" w:hAnsi="Arial" w:cs="Arial"/>
                <w:i/>
              </w:rPr>
              <w:t xml:space="preserve"> </w:t>
            </w:r>
            <w:r w:rsidRPr="007142CF">
              <w:rPr>
                <w:rFonts w:ascii="Arial" w:eastAsia="Tahoma" w:hAnsi="Arial" w:cs="Arial"/>
              </w:rPr>
              <w:t>and/or for other reasons.  Should the cooperative use such assets in its main operation, the same assets shall be re-classified accordingly.</w:t>
            </w:r>
          </w:p>
        </w:tc>
      </w:tr>
      <w:tr w:rsidR="00FB14EF" w:rsidRPr="007142CF" w14:paraId="4F90939E" w14:textId="77777777" w:rsidTr="005631C2">
        <w:trPr>
          <w:trHeight w:val="1250"/>
        </w:trPr>
        <w:tc>
          <w:tcPr>
            <w:tcW w:w="1410" w:type="dxa"/>
            <w:tcBorders>
              <w:left w:val="single" w:sz="4" w:space="0" w:color="000000"/>
              <w:bottom w:val="single" w:sz="4" w:space="0" w:color="000000"/>
            </w:tcBorders>
            <w:shd w:val="clear" w:color="auto" w:fill="auto"/>
          </w:tcPr>
          <w:p w14:paraId="3C5535CC" w14:textId="0DD48D78"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13531</w:t>
            </w:r>
          </w:p>
        </w:tc>
        <w:tc>
          <w:tcPr>
            <w:tcW w:w="3150" w:type="dxa"/>
            <w:gridSpan w:val="4"/>
            <w:tcBorders>
              <w:left w:val="single" w:sz="4" w:space="0" w:color="000000"/>
              <w:bottom w:val="single" w:sz="4" w:space="0" w:color="000000"/>
            </w:tcBorders>
            <w:shd w:val="clear" w:color="auto" w:fill="auto"/>
          </w:tcPr>
          <w:p w14:paraId="2BFDAAED" w14:textId="2814C550" w:rsidR="00FB14EF" w:rsidRPr="007142CF" w:rsidRDefault="00FB14EF" w:rsidP="00FB14EF">
            <w:pPr>
              <w:spacing w:after="0" w:line="240" w:lineRule="auto"/>
              <w:ind w:left="345" w:right="240"/>
              <w:rPr>
                <w:rFonts w:ascii="Arial" w:eastAsia="Tahoma" w:hAnsi="Arial" w:cs="Arial"/>
              </w:rPr>
            </w:pPr>
            <w:r w:rsidRPr="007142CF">
              <w:rPr>
                <w:rFonts w:ascii="Arial" w:eastAsia="Tahoma" w:hAnsi="Arial" w:cs="Arial"/>
              </w:rPr>
              <w:t>Accumulated Depreciation – RPA</w:t>
            </w:r>
          </w:p>
        </w:tc>
        <w:tc>
          <w:tcPr>
            <w:tcW w:w="4590" w:type="dxa"/>
            <w:tcBorders>
              <w:left w:val="single" w:sz="4" w:space="0" w:color="000000"/>
              <w:bottom w:val="single" w:sz="4" w:space="0" w:color="000000"/>
              <w:right w:val="single" w:sz="4" w:space="0" w:color="000000"/>
            </w:tcBorders>
            <w:shd w:val="clear" w:color="auto" w:fill="auto"/>
          </w:tcPr>
          <w:p w14:paraId="3D931B71" w14:textId="3FE2632E" w:rsidR="00FB14EF" w:rsidRPr="007142CF" w:rsidRDefault="00FB14EF" w:rsidP="00FB14EF">
            <w:pPr>
              <w:spacing w:after="0" w:line="240" w:lineRule="auto"/>
              <w:rPr>
                <w:rFonts w:ascii="Arial" w:eastAsia="Tahoma" w:hAnsi="Arial" w:cs="Arial"/>
              </w:rPr>
            </w:pPr>
            <w:r w:rsidRPr="007142CF">
              <w:rPr>
                <w:rFonts w:ascii="Arial" w:eastAsia="Tahoma" w:hAnsi="Arial" w:cs="Arial"/>
              </w:rPr>
              <w:t>This account refers to the cumulative amount of impairment loss incurred on RPA, which shall be accounted for in accordance with PAS 36</w:t>
            </w:r>
          </w:p>
        </w:tc>
      </w:tr>
      <w:tr w:rsidR="00FB14EF" w:rsidRPr="007142CF" w14:paraId="150402EF" w14:textId="77777777" w:rsidTr="005631C2">
        <w:trPr>
          <w:trHeight w:val="620"/>
        </w:trPr>
        <w:tc>
          <w:tcPr>
            <w:tcW w:w="1410" w:type="dxa"/>
            <w:tcBorders>
              <w:left w:val="single" w:sz="4" w:space="0" w:color="000000"/>
              <w:bottom w:val="single" w:sz="4" w:space="0" w:color="000000"/>
            </w:tcBorders>
            <w:shd w:val="clear" w:color="auto" w:fill="auto"/>
          </w:tcPr>
          <w:p w14:paraId="03EC805A" w14:textId="77777777"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14000</w:t>
            </w:r>
          </w:p>
        </w:tc>
        <w:tc>
          <w:tcPr>
            <w:tcW w:w="3150" w:type="dxa"/>
            <w:gridSpan w:val="4"/>
            <w:tcBorders>
              <w:left w:val="single" w:sz="4" w:space="0" w:color="000000"/>
              <w:bottom w:val="single" w:sz="4" w:space="0" w:color="000000"/>
            </w:tcBorders>
            <w:shd w:val="clear" w:color="auto" w:fill="auto"/>
          </w:tcPr>
          <w:p w14:paraId="2304C0F5" w14:textId="77777777" w:rsidR="00FB14EF" w:rsidRPr="007142CF" w:rsidRDefault="00FB14EF" w:rsidP="00FB14EF">
            <w:pPr>
              <w:spacing w:after="0" w:line="240" w:lineRule="auto"/>
              <w:ind w:right="240"/>
              <w:rPr>
                <w:rFonts w:ascii="Arial" w:eastAsia="Tahoma" w:hAnsi="Arial" w:cs="Arial"/>
                <w:b/>
              </w:rPr>
            </w:pPr>
            <w:r w:rsidRPr="007142CF">
              <w:rPr>
                <w:rFonts w:ascii="Arial" w:eastAsia="Tahoma" w:hAnsi="Arial" w:cs="Arial"/>
                <w:b/>
                <w:i/>
              </w:rPr>
              <w:t>Property, Plant and Equipment</w:t>
            </w:r>
          </w:p>
        </w:tc>
        <w:tc>
          <w:tcPr>
            <w:tcW w:w="4590" w:type="dxa"/>
            <w:tcBorders>
              <w:left w:val="single" w:sz="4" w:space="0" w:color="000000"/>
              <w:bottom w:val="single" w:sz="4" w:space="0" w:color="000000"/>
              <w:right w:val="single" w:sz="4" w:space="0" w:color="000000"/>
            </w:tcBorders>
            <w:shd w:val="clear" w:color="auto" w:fill="auto"/>
          </w:tcPr>
          <w:p w14:paraId="086B3CB1" w14:textId="77777777" w:rsidR="00FB14EF" w:rsidRPr="007142CF" w:rsidRDefault="00FB14EF" w:rsidP="00FB14EF">
            <w:pPr>
              <w:spacing w:after="0" w:line="240" w:lineRule="auto"/>
              <w:rPr>
                <w:rFonts w:ascii="Arial" w:eastAsia="Tahoma" w:hAnsi="Arial" w:cs="Arial"/>
              </w:rPr>
            </w:pPr>
            <w:r w:rsidRPr="007142CF">
              <w:rPr>
                <w:rFonts w:ascii="Arial" w:eastAsia="Tahoma" w:hAnsi="Arial" w:cs="Arial"/>
              </w:rPr>
              <w:t>These are tangible assets that:(a) are held for use in the production or supply of goods or services, for rental to others, or for administrative purposes, and (b) are expected to be used during more than one period.</w:t>
            </w:r>
          </w:p>
        </w:tc>
      </w:tr>
      <w:tr w:rsidR="00FB14EF" w:rsidRPr="007142CF" w14:paraId="20E5D597" w14:textId="77777777" w:rsidTr="005631C2">
        <w:trPr>
          <w:trHeight w:val="620"/>
        </w:trPr>
        <w:tc>
          <w:tcPr>
            <w:tcW w:w="1410" w:type="dxa"/>
            <w:tcBorders>
              <w:left w:val="single" w:sz="4" w:space="0" w:color="000000"/>
              <w:bottom w:val="single" w:sz="4" w:space="0" w:color="000000"/>
            </w:tcBorders>
            <w:shd w:val="clear" w:color="auto" w:fill="auto"/>
          </w:tcPr>
          <w:p w14:paraId="7549A671" w14:textId="3C2FE8AF"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14100</w:t>
            </w:r>
          </w:p>
        </w:tc>
        <w:tc>
          <w:tcPr>
            <w:tcW w:w="3150" w:type="dxa"/>
            <w:gridSpan w:val="4"/>
            <w:tcBorders>
              <w:left w:val="single" w:sz="4" w:space="0" w:color="000000"/>
              <w:bottom w:val="single" w:sz="4" w:space="0" w:color="000000"/>
            </w:tcBorders>
            <w:shd w:val="clear" w:color="auto" w:fill="auto"/>
          </w:tcPr>
          <w:p w14:paraId="2583352A" w14:textId="16F88B33" w:rsidR="00FB14EF" w:rsidRPr="007142CF" w:rsidRDefault="00FB14EF" w:rsidP="00FB14EF">
            <w:pPr>
              <w:spacing w:after="0" w:line="240" w:lineRule="auto"/>
              <w:ind w:left="255" w:right="240"/>
              <w:rPr>
                <w:rFonts w:ascii="Arial" w:eastAsia="Tahoma" w:hAnsi="Arial" w:cs="Arial"/>
                <w:b/>
                <w:i/>
              </w:rPr>
            </w:pPr>
            <w:r w:rsidRPr="007142CF">
              <w:rPr>
                <w:rFonts w:ascii="Arial" w:eastAsia="Tahoma" w:hAnsi="Arial" w:cs="Arial"/>
              </w:rPr>
              <w:t>Land</w:t>
            </w:r>
          </w:p>
        </w:tc>
        <w:tc>
          <w:tcPr>
            <w:tcW w:w="4590" w:type="dxa"/>
            <w:tcBorders>
              <w:left w:val="single" w:sz="4" w:space="0" w:color="000000"/>
              <w:bottom w:val="single" w:sz="4" w:space="0" w:color="000000"/>
              <w:right w:val="single" w:sz="4" w:space="0" w:color="000000"/>
            </w:tcBorders>
            <w:shd w:val="clear" w:color="auto" w:fill="auto"/>
          </w:tcPr>
          <w:p w14:paraId="359B4654" w14:textId="0224210C"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acquisition cost of the land used for its main operation plus all incidental </w:t>
            </w:r>
            <w:proofErr w:type="gramStart"/>
            <w:r w:rsidRPr="007142CF">
              <w:rPr>
                <w:rFonts w:ascii="Arial" w:eastAsia="Tahoma" w:hAnsi="Arial" w:cs="Arial"/>
              </w:rPr>
              <w:t>costs .</w:t>
            </w:r>
            <w:proofErr w:type="gramEnd"/>
            <w:r w:rsidRPr="007142CF">
              <w:rPr>
                <w:rFonts w:ascii="Arial" w:eastAsia="Tahoma" w:hAnsi="Arial" w:cs="Arial"/>
              </w:rPr>
              <w:t xml:space="preserve"> All these are reflected in a single cost (fair market value or appraised value if donated).   At the end of the accounting/ reporting period, fair value of the property must be disclosed</w:t>
            </w:r>
          </w:p>
        </w:tc>
      </w:tr>
      <w:tr w:rsidR="00FB14EF" w:rsidRPr="007142CF" w14:paraId="04126EDE" w14:textId="77777777" w:rsidTr="005631C2">
        <w:trPr>
          <w:trHeight w:val="620"/>
        </w:trPr>
        <w:tc>
          <w:tcPr>
            <w:tcW w:w="1410" w:type="dxa"/>
            <w:tcBorders>
              <w:left w:val="single" w:sz="4" w:space="0" w:color="000000"/>
              <w:bottom w:val="single" w:sz="4" w:space="0" w:color="000000"/>
            </w:tcBorders>
            <w:shd w:val="clear" w:color="auto" w:fill="auto"/>
          </w:tcPr>
          <w:p w14:paraId="0A2991B1" w14:textId="25D34FA1"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lastRenderedPageBreak/>
              <w:t>14110</w:t>
            </w:r>
          </w:p>
        </w:tc>
        <w:tc>
          <w:tcPr>
            <w:tcW w:w="3150" w:type="dxa"/>
            <w:gridSpan w:val="4"/>
            <w:tcBorders>
              <w:left w:val="single" w:sz="4" w:space="0" w:color="000000"/>
              <w:bottom w:val="single" w:sz="4" w:space="0" w:color="000000"/>
            </w:tcBorders>
            <w:shd w:val="clear" w:color="auto" w:fill="auto"/>
          </w:tcPr>
          <w:p w14:paraId="77C6E234" w14:textId="37C46E4C" w:rsidR="00FB14EF" w:rsidRPr="007142CF" w:rsidRDefault="00FB14EF" w:rsidP="00FB14EF">
            <w:pPr>
              <w:spacing w:after="0" w:line="240" w:lineRule="auto"/>
              <w:ind w:left="255" w:right="240"/>
              <w:rPr>
                <w:rFonts w:ascii="Arial" w:eastAsia="Tahoma" w:hAnsi="Arial" w:cs="Arial"/>
              </w:rPr>
            </w:pPr>
            <w:r w:rsidRPr="007142CF">
              <w:rPr>
                <w:rFonts w:ascii="Arial" w:eastAsia="Tahoma" w:hAnsi="Arial" w:cs="Arial"/>
              </w:rPr>
              <w:t>Land Improvements</w:t>
            </w:r>
          </w:p>
        </w:tc>
        <w:tc>
          <w:tcPr>
            <w:tcW w:w="4590" w:type="dxa"/>
            <w:tcBorders>
              <w:left w:val="single" w:sz="4" w:space="0" w:color="000000"/>
              <w:bottom w:val="single" w:sz="4" w:space="0" w:color="000000"/>
              <w:right w:val="single" w:sz="4" w:space="0" w:color="000000"/>
            </w:tcBorders>
            <w:shd w:val="clear" w:color="auto" w:fill="auto"/>
          </w:tcPr>
          <w:p w14:paraId="23E0D9DB" w14:textId="05C829C9"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cost of improvements after land acquisitions such as fencing, roadways, landscaping, </w:t>
            </w:r>
            <w:proofErr w:type="spellStart"/>
            <w:r w:rsidRPr="007142CF">
              <w:rPr>
                <w:rFonts w:ascii="Arial" w:eastAsia="Tahoma" w:hAnsi="Arial" w:cs="Arial"/>
              </w:rPr>
              <w:t>etc</w:t>
            </w:r>
            <w:proofErr w:type="spellEnd"/>
            <w:r w:rsidRPr="007142CF">
              <w:rPr>
                <w:rFonts w:ascii="Arial" w:eastAsia="Tahoma" w:hAnsi="Arial" w:cs="Arial"/>
              </w:rPr>
              <w:t>, that are subject to depreciation over their useful lives.</w:t>
            </w:r>
          </w:p>
        </w:tc>
      </w:tr>
      <w:tr w:rsidR="00FB14EF" w:rsidRPr="007142CF" w14:paraId="4966737C" w14:textId="77777777" w:rsidTr="005631C2">
        <w:trPr>
          <w:trHeight w:val="620"/>
        </w:trPr>
        <w:tc>
          <w:tcPr>
            <w:tcW w:w="1410" w:type="dxa"/>
            <w:tcBorders>
              <w:left w:val="single" w:sz="4" w:space="0" w:color="000000"/>
              <w:bottom w:val="single" w:sz="4" w:space="0" w:color="000000"/>
            </w:tcBorders>
            <w:shd w:val="clear" w:color="auto" w:fill="auto"/>
          </w:tcPr>
          <w:p w14:paraId="7E4D0DFB" w14:textId="4B7E9AF7"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14111</w:t>
            </w:r>
          </w:p>
        </w:tc>
        <w:tc>
          <w:tcPr>
            <w:tcW w:w="3150" w:type="dxa"/>
            <w:gridSpan w:val="4"/>
            <w:tcBorders>
              <w:left w:val="single" w:sz="4" w:space="0" w:color="000000"/>
              <w:bottom w:val="single" w:sz="4" w:space="0" w:color="000000"/>
            </w:tcBorders>
            <w:shd w:val="clear" w:color="auto" w:fill="auto"/>
          </w:tcPr>
          <w:p w14:paraId="6D1E53B0" w14:textId="6FB0DD0B" w:rsidR="00FB14EF" w:rsidRPr="007142CF" w:rsidRDefault="00FB14EF" w:rsidP="00FB14EF">
            <w:pPr>
              <w:spacing w:after="0" w:line="240" w:lineRule="auto"/>
              <w:ind w:left="345" w:right="240"/>
              <w:rPr>
                <w:rFonts w:ascii="Arial" w:eastAsia="Tahoma" w:hAnsi="Arial" w:cs="Arial"/>
              </w:rPr>
            </w:pPr>
            <w:r w:rsidRPr="007142CF">
              <w:rPr>
                <w:rFonts w:ascii="Arial" w:eastAsia="Tahoma" w:hAnsi="Arial" w:cs="Arial"/>
              </w:rPr>
              <w:t>Accumulated Depreciation</w:t>
            </w:r>
            <w:proofErr w:type="gramStart"/>
            <w:r w:rsidRPr="007142CF">
              <w:rPr>
                <w:rFonts w:ascii="Arial" w:eastAsia="Tahoma" w:hAnsi="Arial" w:cs="Arial"/>
              </w:rPr>
              <w:t>–  Land</w:t>
            </w:r>
            <w:proofErr w:type="gramEnd"/>
            <w:r w:rsidRPr="007142CF">
              <w:rPr>
                <w:rFonts w:ascii="Arial" w:eastAsia="Tahoma" w:hAnsi="Arial" w:cs="Arial"/>
              </w:rPr>
              <w:t xml:space="preserve"> Improvements</w:t>
            </w:r>
          </w:p>
        </w:tc>
        <w:tc>
          <w:tcPr>
            <w:tcW w:w="4590" w:type="dxa"/>
            <w:tcBorders>
              <w:left w:val="single" w:sz="4" w:space="0" w:color="000000"/>
              <w:bottom w:val="single" w:sz="4" w:space="0" w:color="000000"/>
              <w:right w:val="single" w:sz="4" w:space="0" w:color="000000"/>
            </w:tcBorders>
            <w:shd w:val="clear" w:color="auto" w:fill="auto"/>
          </w:tcPr>
          <w:p w14:paraId="3F7D6A5E" w14:textId="6F1CD918" w:rsidR="00FB14EF" w:rsidRPr="007142CF" w:rsidRDefault="00FB14EF" w:rsidP="00FB14EF">
            <w:pPr>
              <w:spacing w:after="0" w:line="240" w:lineRule="auto"/>
              <w:rPr>
                <w:rFonts w:ascii="Arial" w:eastAsia="Tahoma" w:hAnsi="Arial" w:cs="Arial"/>
              </w:rPr>
            </w:pPr>
            <w:r w:rsidRPr="007142CF">
              <w:rPr>
                <w:rFonts w:ascii="Arial" w:eastAsia="Tahoma" w:hAnsi="Arial" w:cs="Arial"/>
              </w:rPr>
              <w:t>This account refers to the total amount of depreciation/ impairment loss on land improvement that are set up periodically and charged against the current operations.</w:t>
            </w:r>
          </w:p>
        </w:tc>
      </w:tr>
      <w:tr w:rsidR="00FB14EF" w:rsidRPr="007142CF" w14:paraId="1590C099" w14:textId="77777777" w:rsidTr="005631C2">
        <w:trPr>
          <w:trHeight w:val="620"/>
        </w:trPr>
        <w:tc>
          <w:tcPr>
            <w:tcW w:w="1410" w:type="dxa"/>
            <w:tcBorders>
              <w:left w:val="single" w:sz="4" w:space="0" w:color="000000"/>
              <w:bottom w:val="single" w:sz="4" w:space="0" w:color="000000"/>
            </w:tcBorders>
            <w:shd w:val="clear" w:color="auto" w:fill="auto"/>
          </w:tcPr>
          <w:p w14:paraId="591FFDF7" w14:textId="1252D9D2"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14120</w:t>
            </w:r>
          </w:p>
        </w:tc>
        <w:tc>
          <w:tcPr>
            <w:tcW w:w="3150" w:type="dxa"/>
            <w:gridSpan w:val="4"/>
            <w:tcBorders>
              <w:left w:val="single" w:sz="4" w:space="0" w:color="000000"/>
              <w:bottom w:val="single" w:sz="4" w:space="0" w:color="000000"/>
            </w:tcBorders>
            <w:shd w:val="clear" w:color="auto" w:fill="auto"/>
          </w:tcPr>
          <w:p w14:paraId="3B5EDD20" w14:textId="4DD1D3D1" w:rsidR="00FB14EF" w:rsidRPr="007142CF" w:rsidRDefault="00FB14EF" w:rsidP="00FB14EF">
            <w:pPr>
              <w:spacing w:after="0" w:line="240" w:lineRule="auto"/>
              <w:ind w:left="165" w:right="240"/>
              <w:rPr>
                <w:rFonts w:ascii="Arial" w:eastAsia="Tahoma" w:hAnsi="Arial" w:cs="Arial"/>
              </w:rPr>
            </w:pPr>
            <w:r w:rsidRPr="007142CF">
              <w:rPr>
                <w:rFonts w:ascii="Arial" w:eastAsia="Tahoma" w:hAnsi="Arial" w:cs="Arial"/>
              </w:rPr>
              <w:t xml:space="preserve">Building </w:t>
            </w:r>
          </w:p>
        </w:tc>
        <w:tc>
          <w:tcPr>
            <w:tcW w:w="4590" w:type="dxa"/>
            <w:tcBorders>
              <w:left w:val="single" w:sz="4" w:space="0" w:color="000000"/>
              <w:bottom w:val="single" w:sz="4" w:space="0" w:color="000000"/>
              <w:right w:val="single" w:sz="4" w:space="0" w:color="000000"/>
            </w:tcBorders>
            <w:shd w:val="clear" w:color="auto" w:fill="auto"/>
          </w:tcPr>
          <w:p w14:paraId="4155D9C9" w14:textId="05B7CAD4" w:rsidR="00FB14EF" w:rsidRPr="007142CF" w:rsidRDefault="00FB14EF" w:rsidP="00FB14EF">
            <w:pPr>
              <w:spacing w:after="0" w:line="240" w:lineRule="auto"/>
              <w:rPr>
                <w:rFonts w:ascii="Arial" w:eastAsia="Tahoma" w:hAnsi="Arial" w:cs="Arial"/>
              </w:rPr>
            </w:pPr>
            <w:r w:rsidRPr="007142CF">
              <w:rPr>
                <w:rFonts w:ascii="Arial" w:eastAsia="Tahoma" w:hAnsi="Arial" w:cs="Arial"/>
              </w:rPr>
              <w:t>This account refers to the acquisition/construction cost of the building owned and used for its main operation.  At the end of the accounting/ reporting period, fair value of the property must be disclosed</w:t>
            </w:r>
          </w:p>
        </w:tc>
      </w:tr>
      <w:tr w:rsidR="00FB14EF" w:rsidRPr="007142CF" w14:paraId="03388AF0" w14:textId="77777777" w:rsidTr="005631C2">
        <w:trPr>
          <w:trHeight w:val="620"/>
        </w:trPr>
        <w:tc>
          <w:tcPr>
            <w:tcW w:w="1410" w:type="dxa"/>
            <w:tcBorders>
              <w:left w:val="single" w:sz="4" w:space="0" w:color="000000"/>
              <w:bottom w:val="single" w:sz="4" w:space="0" w:color="000000"/>
            </w:tcBorders>
            <w:shd w:val="clear" w:color="auto" w:fill="auto"/>
          </w:tcPr>
          <w:p w14:paraId="6598AEFD" w14:textId="0F7AF933"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14121</w:t>
            </w:r>
          </w:p>
        </w:tc>
        <w:tc>
          <w:tcPr>
            <w:tcW w:w="3150" w:type="dxa"/>
            <w:gridSpan w:val="4"/>
            <w:tcBorders>
              <w:left w:val="single" w:sz="4" w:space="0" w:color="000000"/>
              <w:bottom w:val="single" w:sz="4" w:space="0" w:color="000000"/>
            </w:tcBorders>
            <w:shd w:val="clear" w:color="auto" w:fill="auto"/>
          </w:tcPr>
          <w:p w14:paraId="2D7E14F3" w14:textId="76ECC895" w:rsidR="00FB14EF" w:rsidRPr="007142CF" w:rsidRDefault="00FB14EF" w:rsidP="00FB14EF">
            <w:pPr>
              <w:spacing w:after="0" w:line="240" w:lineRule="auto"/>
              <w:ind w:left="345" w:right="240"/>
              <w:rPr>
                <w:rFonts w:ascii="Arial" w:eastAsia="Tahoma" w:hAnsi="Arial" w:cs="Arial"/>
              </w:rPr>
            </w:pPr>
            <w:r w:rsidRPr="007142CF">
              <w:rPr>
                <w:rFonts w:ascii="Arial" w:eastAsia="Tahoma" w:hAnsi="Arial" w:cs="Arial"/>
              </w:rPr>
              <w:t xml:space="preserve">Accumulated Depreciation–     Building </w:t>
            </w:r>
          </w:p>
        </w:tc>
        <w:tc>
          <w:tcPr>
            <w:tcW w:w="4590" w:type="dxa"/>
            <w:tcBorders>
              <w:left w:val="single" w:sz="4" w:space="0" w:color="000000"/>
              <w:bottom w:val="single" w:sz="4" w:space="0" w:color="000000"/>
              <w:right w:val="single" w:sz="4" w:space="0" w:color="000000"/>
            </w:tcBorders>
            <w:shd w:val="clear" w:color="auto" w:fill="auto"/>
          </w:tcPr>
          <w:p w14:paraId="58F67D7A" w14:textId="74D7E45A"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total amount of depreciation/ impairment cost on building that are set up periodically and charged against the current operations </w:t>
            </w:r>
          </w:p>
        </w:tc>
      </w:tr>
      <w:tr w:rsidR="00FB14EF" w:rsidRPr="007142CF" w14:paraId="47B87E48" w14:textId="77777777" w:rsidTr="005631C2">
        <w:trPr>
          <w:trHeight w:val="620"/>
        </w:trPr>
        <w:tc>
          <w:tcPr>
            <w:tcW w:w="1410" w:type="dxa"/>
            <w:tcBorders>
              <w:left w:val="single" w:sz="4" w:space="0" w:color="000000"/>
              <w:bottom w:val="single" w:sz="4" w:space="0" w:color="000000"/>
            </w:tcBorders>
            <w:shd w:val="clear" w:color="auto" w:fill="auto"/>
          </w:tcPr>
          <w:p w14:paraId="42AB5C5C" w14:textId="7BB6DDEF"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14130</w:t>
            </w:r>
          </w:p>
        </w:tc>
        <w:tc>
          <w:tcPr>
            <w:tcW w:w="3150" w:type="dxa"/>
            <w:gridSpan w:val="4"/>
            <w:tcBorders>
              <w:left w:val="single" w:sz="4" w:space="0" w:color="000000"/>
              <w:bottom w:val="single" w:sz="4" w:space="0" w:color="000000"/>
            </w:tcBorders>
            <w:shd w:val="clear" w:color="auto" w:fill="auto"/>
          </w:tcPr>
          <w:p w14:paraId="430319AD" w14:textId="19604403" w:rsidR="00FB14EF" w:rsidRPr="007142CF" w:rsidRDefault="00FB14EF" w:rsidP="00FB14EF">
            <w:pPr>
              <w:spacing w:after="0" w:line="240" w:lineRule="auto"/>
              <w:ind w:left="165" w:right="240"/>
              <w:rPr>
                <w:rFonts w:ascii="Arial" w:eastAsia="Tahoma" w:hAnsi="Arial" w:cs="Arial"/>
              </w:rPr>
            </w:pPr>
            <w:r w:rsidRPr="007142CF">
              <w:rPr>
                <w:rFonts w:ascii="Arial" w:eastAsia="Tahoma" w:hAnsi="Arial" w:cs="Arial"/>
                <w:color w:val="000000" w:themeColor="text1"/>
              </w:rPr>
              <w:t>Building Improvements</w:t>
            </w:r>
          </w:p>
        </w:tc>
        <w:tc>
          <w:tcPr>
            <w:tcW w:w="4590" w:type="dxa"/>
            <w:tcBorders>
              <w:left w:val="single" w:sz="4" w:space="0" w:color="000000"/>
              <w:bottom w:val="single" w:sz="4" w:space="0" w:color="000000"/>
              <w:right w:val="single" w:sz="4" w:space="0" w:color="000000"/>
            </w:tcBorders>
            <w:shd w:val="clear" w:color="auto" w:fill="auto"/>
          </w:tcPr>
          <w:p w14:paraId="68FCDD09" w14:textId="207B9A23" w:rsidR="00FB14EF" w:rsidRPr="007142CF" w:rsidRDefault="00FB14EF" w:rsidP="00FB14EF">
            <w:pPr>
              <w:spacing w:after="0" w:line="240" w:lineRule="auto"/>
              <w:rPr>
                <w:rFonts w:ascii="Arial" w:eastAsia="Tahoma" w:hAnsi="Arial" w:cs="Arial"/>
              </w:rPr>
            </w:pPr>
            <w:commentRangeStart w:id="1"/>
            <w:r w:rsidRPr="007142CF">
              <w:rPr>
                <w:rFonts w:ascii="Arial" w:eastAsia="Tahoma" w:hAnsi="Arial" w:cs="Arial"/>
                <w:color w:val="000000" w:themeColor="text1"/>
              </w:rPr>
              <w:t xml:space="preserve">This account refers to the </w:t>
            </w:r>
            <w:r w:rsidRPr="007142CF">
              <w:rPr>
                <w:rFonts w:ascii="Arial" w:eastAsia="Tahoma" w:hAnsi="Arial" w:cs="Arial"/>
                <w:color w:val="000000" w:themeColor="text1"/>
                <w:highlight w:val="white"/>
              </w:rPr>
              <w:t>capital expenditures such as major repairs, renovations or additions that materially extend the useful life and/or increase the future service potential of a building and benefit future periods.</w:t>
            </w:r>
            <w:commentRangeEnd w:id="1"/>
            <w:r w:rsidRPr="007142CF">
              <w:rPr>
                <w:rFonts w:ascii="Arial" w:hAnsi="Arial" w:cs="Arial"/>
                <w:color w:val="000000" w:themeColor="text1"/>
              </w:rPr>
              <w:commentReference w:id="1"/>
            </w:r>
          </w:p>
        </w:tc>
      </w:tr>
      <w:tr w:rsidR="00FB14EF" w:rsidRPr="007142CF" w14:paraId="12816511" w14:textId="77777777" w:rsidTr="005631C2">
        <w:trPr>
          <w:trHeight w:val="620"/>
        </w:trPr>
        <w:tc>
          <w:tcPr>
            <w:tcW w:w="1410" w:type="dxa"/>
            <w:tcBorders>
              <w:left w:val="single" w:sz="4" w:space="0" w:color="000000"/>
              <w:bottom w:val="single" w:sz="4" w:space="0" w:color="000000"/>
            </w:tcBorders>
            <w:shd w:val="clear" w:color="auto" w:fill="auto"/>
          </w:tcPr>
          <w:p w14:paraId="32AAFAFF" w14:textId="316D13CF"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14131</w:t>
            </w:r>
          </w:p>
        </w:tc>
        <w:tc>
          <w:tcPr>
            <w:tcW w:w="3150" w:type="dxa"/>
            <w:gridSpan w:val="4"/>
            <w:tcBorders>
              <w:left w:val="single" w:sz="4" w:space="0" w:color="000000"/>
              <w:bottom w:val="single" w:sz="4" w:space="0" w:color="000000"/>
            </w:tcBorders>
            <w:shd w:val="clear" w:color="auto" w:fill="auto"/>
          </w:tcPr>
          <w:p w14:paraId="646BD73C" w14:textId="477E8135" w:rsidR="00FB14EF" w:rsidRPr="007142CF" w:rsidRDefault="00FB14EF" w:rsidP="00FB14EF">
            <w:pPr>
              <w:spacing w:after="0" w:line="240" w:lineRule="auto"/>
              <w:ind w:left="345" w:right="240"/>
              <w:rPr>
                <w:rFonts w:ascii="Arial" w:eastAsia="Tahoma" w:hAnsi="Arial" w:cs="Arial"/>
              </w:rPr>
            </w:pPr>
            <w:r w:rsidRPr="007142CF">
              <w:rPr>
                <w:rFonts w:ascii="Arial" w:eastAsia="Tahoma" w:hAnsi="Arial" w:cs="Arial"/>
                <w:color w:val="000000" w:themeColor="text1"/>
              </w:rPr>
              <w:t>Accumulated Depreciation-Building Improvements</w:t>
            </w:r>
          </w:p>
        </w:tc>
        <w:tc>
          <w:tcPr>
            <w:tcW w:w="4590" w:type="dxa"/>
            <w:tcBorders>
              <w:left w:val="single" w:sz="4" w:space="0" w:color="000000"/>
              <w:bottom w:val="single" w:sz="4" w:space="0" w:color="000000"/>
              <w:right w:val="single" w:sz="4" w:space="0" w:color="000000"/>
            </w:tcBorders>
            <w:shd w:val="clear" w:color="auto" w:fill="auto"/>
          </w:tcPr>
          <w:p w14:paraId="182D0765" w14:textId="5B2FA565" w:rsidR="00FB14EF" w:rsidRPr="007142CF" w:rsidRDefault="00FB14EF" w:rsidP="00FB14EF">
            <w:pPr>
              <w:spacing w:after="0" w:line="240" w:lineRule="auto"/>
              <w:rPr>
                <w:rFonts w:ascii="Arial" w:eastAsia="Tahoma" w:hAnsi="Arial" w:cs="Arial"/>
              </w:rPr>
            </w:pPr>
            <w:commentRangeStart w:id="2"/>
            <w:r w:rsidRPr="007142CF">
              <w:rPr>
                <w:rFonts w:ascii="Arial" w:eastAsia="Tahoma" w:hAnsi="Arial" w:cs="Arial"/>
                <w:color w:val="000000" w:themeColor="text1"/>
              </w:rPr>
              <w:t>This account refers to the total amount of depreciation/ impairment loss on building improvement that are set up periodically and charged against the current operations.</w:t>
            </w:r>
            <w:commentRangeEnd w:id="2"/>
            <w:r w:rsidRPr="007142CF">
              <w:rPr>
                <w:rFonts w:ascii="Arial" w:hAnsi="Arial" w:cs="Arial"/>
                <w:color w:val="000000" w:themeColor="text1"/>
              </w:rPr>
              <w:commentReference w:id="2"/>
            </w:r>
          </w:p>
        </w:tc>
      </w:tr>
      <w:tr w:rsidR="00FB14EF" w:rsidRPr="007142CF" w14:paraId="0B1920AC" w14:textId="77777777" w:rsidTr="005631C2">
        <w:trPr>
          <w:trHeight w:val="620"/>
        </w:trPr>
        <w:tc>
          <w:tcPr>
            <w:tcW w:w="1410" w:type="dxa"/>
            <w:tcBorders>
              <w:left w:val="single" w:sz="4" w:space="0" w:color="000000"/>
              <w:bottom w:val="single" w:sz="4" w:space="0" w:color="000000"/>
            </w:tcBorders>
            <w:shd w:val="clear" w:color="auto" w:fill="auto"/>
          </w:tcPr>
          <w:p w14:paraId="1C1C6178" w14:textId="7787C3B5"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14140</w:t>
            </w:r>
          </w:p>
        </w:tc>
        <w:tc>
          <w:tcPr>
            <w:tcW w:w="3150" w:type="dxa"/>
            <w:gridSpan w:val="4"/>
            <w:tcBorders>
              <w:left w:val="single" w:sz="4" w:space="0" w:color="000000"/>
              <w:bottom w:val="single" w:sz="4" w:space="0" w:color="000000"/>
            </w:tcBorders>
            <w:shd w:val="clear" w:color="auto" w:fill="auto"/>
          </w:tcPr>
          <w:p w14:paraId="07D3FA03" w14:textId="61CE226F" w:rsidR="00FB14EF" w:rsidRPr="007142CF" w:rsidRDefault="00FB14EF" w:rsidP="00FB14EF">
            <w:pPr>
              <w:spacing w:after="0" w:line="240" w:lineRule="auto"/>
              <w:ind w:left="160" w:right="240"/>
              <w:rPr>
                <w:rFonts w:ascii="Arial" w:eastAsia="Tahoma" w:hAnsi="Arial" w:cs="Arial"/>
                <w:color w:val="000000" w:themeColor="text1"/>
              </w:rPr>
            </w:pPr>
            <w:r w:rsidRPr="007142CF">
              <w:rPr>
                <w:rFonts w:ascii="Arial" w:eastAsia="Tahoma" w:hAnsi="Arial" w:cs="Arial"/>
              </w:rPr>
              <w:t>Building on Leased/Usufruct Land</w:t>
            </w:r>
          </w:p>
        </w:tc>
        <w:tc>
          <w:tcPr>
            <w:tcW w:w="4590" w:type="dxa"/>
            <w:tcBorders>
              <w:left w:val="single" w:sz="4" w:space="0" w:color="000000"/>
              <w:bottom w:val="single" w:sz="4" w:space="0" w:color="000000"/>
              <w:right w:val="single" w:sz="4" w:space="0" w:color="000000"/>
            </w:tcBorders>
            <w:shd w:val="clear" w:color="auto" w:fill="auto"/>
          </w:tcPr>
          <w:p w14:paraId="6A2AE827" w14:textId="3C0BF88E"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 xml:space="preserve">This account refers to the cost of construction of new building on a leased/usufruct land and shall be depreciated over the estimated life of the building or the lease/usufruct term whichever is shorter.  </w:t>
            </w:r>
          </w:p>
        </w:tc>
      </w:tr>
      <w:tr w:rsidR="00FB14EF" w:rsidRPr="007142CF" w14:paraId="16BBD9E5" w14:textId="77777777" w:rsidTr="005631C2">
        <w:trPr>
          <w:trHeight w:val="620"/>
        </w:trPr>
        <w:tc>
          <w:tcPr>
            <w:tcW w:w="1410" w:type="dxa"/>
            <w:tcBorders>
              <w:left w:val="single" w:sz="4" w:space="0" w:color="000000"/>
              <w:bottom w:val="single" w:sz="4" w:space="0" w:color="000000"/>
            </w:tcBorders>
            <w:shd w:val="clear" w:color="auto" w:fill="auto"/>
          </w:tcPr>
          <w:p w14:paraId="09C152BC" w14:textId="2E6BFE4D"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14141</w:t>
            </w:r>
          </w:p>
        </w:tc>
        <w:tc>
          <w:tcPr>
            <w:tcW w:w="3150" w:type="dxa"/>
            <w:gridSpan w:val="4"/>
            <w:tcBorders>
              <w:left w:val="single" w:sz="4" w:space="0" w:color="000000"/>
              <w:bottom w:val="single" w:sz="4" w:space="0" w:color="000000"/>
            </w:tcBorders>
            <w:shd w:val="clear" w:color="auto" w:fill="auto"/>
          </w:tcPr>
          <w:p w14:paraId="0C64CC65" w14:textId="77777777" w:rsidR="00FB14EF" w:rsidRDefault="00FB14EF" w:rsidP="00FB14EF">
            <w:pPr>
              <w:spacing w:after="0" w:line="240" w:lineRule="auto"/>
              <w:ind w:left="340" w:right="240"/>
              <w:rPr>
                <w:rFonts w:ascii="Arial" w:eastAsia="Tahoma" w:hAnsi="Arial" w:cs="Arial"/>
              </w:rPr>
            </w:pPr>
            <w:r w:rsidRPr="007142CF">
              <w:rPr>
                <w:rFonts w:ascii="Arial" w:eastAsia="Tahoma" w:hAnsi="Arial" w:cs="Arial"/>
              </w:rPr>
              <w:t xml:space="preserve">Accumulated Depreciation– </w:t>
            </w:r>
          </w:p>
          <w:p w14:paraId="588FBC94" w14:textId="434014A5" w:rsidR="00FB14EF" w:rsidRPr="00FB14EF" w:rsidRDefault="00FB14EF" w:rsidP="00FB14EF">
            <w:pPr>
              <w:spacing w:after="0" w:line="240" w:lineRule="auto"/>
              <w:ind w:left="340" w:right="240"/>
              <w:rPr>
                <w:rFonts w:ascii="Arial" w:eastAsia="Tahoma" w:hAnsi="Arial" w:cs="Arial"/>
              </w:rPr>
            </w:pPr>
            <w:r w:rsidRPr="007142CF">
              <w:rPr>
                <w:rFonts w:ascii="Arial" w:eastAsia="Tahoma" w:hAnsi="Arial" w:cs="Arial"/>
              </w:rPr>
              <w:t>Building on Leased/Usufruct Land</w:t>
            </w:r>
          </w:p>
        </w:tc>
        <w:tc>
          <w:tcPr>
            <w:tcW w:w="4590" w:type="dxa"/>
            <w:tcBorders>
              <w:left w:val="single" w:sz="4" w:space="0" w:color="000000"/>
              <w:bottom w:val="single" w:sz="4" w:space="0" w:color="000000"/>
              <w:right w:val="single" w:sz="4" w:space="0" w:color="000000"/>
            </w:tcBorders>
            <w:shd w:val="clear" w:color="auto" w:fill="auto"/>
          </w:tcPr>
          <w:p w14:paraId="1D426225" w14:textId="282B077E"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This account refers to total amount of depreciation on Building on Leased/Usufruct Land based on cost that are set-up periodically and charged against the current operations.</w:t>
            </w:r>
          </w:p>
        </w:tc>
      </w:tr>
      <w:tr w:rsidR="00FB14EF" w:rsidRPr="007142CF" w14:paraId="7E360473" w14:textId="77777777" w:rsidTr="005631C2">
        <w:trPr>
          <w:trHeight w:val="620"/>
        </w:trPr>
        <w:tc>
          <w:tcPr>
            <w:tcW w:w="1410" w:type="dxa"/>
            <w:tcBorders>
              <w:left w:val="single" w:sz="4" w:space="0" w:color="000000"/>
              <w:bottom w:val="single" w:sz="4" w:space="0" w:color="000000"/>
            </w:tcBorders>
            <w:shd w:val="clear" w:color="auto" w:fill="auto"/>
          </w:tcPr>
          <w:p w14:paraId="2B68EA00" w14:textId="00079A15"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14150</w:t>
            </w:r>
          </w:p>
        </w:tc>
        <w:tc>
          <w:tcPr>
            <w:tcW w:w="3150" w:type="dxa"/>
            <w:gridSpan w:val="4"/>
            <w:tcBorders>
              <w:left w:val="single" w:sz="4" w:space="0" w:color="000000"/>
              <w:bottom w:val="single" w:sz="4" w:space="0" w:color="000000"/>
            </w:tcBorders>
            <w:shd w:val="clear" w:color="auto" w:fill="auto"/>
          </w:tcPr>
          <w:p w14:paraId="72E5D072" w14:textId="15CB335C" w:rsidR="00FB14EF" w:rsidRPr="007142CF" w:rsidRDefault="00FB14EF" w:rsidP="00FB14EF">
            <w:pPr>
              <w:spacing w:after="0" w:line="240" w:lineRule="auto"/>
              <w:ind w:left="160" w:right="240"/>
              <w:rPr>
                <w:rFonts w:ascii="Arial" w:eastAsia="Tahoma" w:hAnsi="Arial" w:cs="Arial"/>
                <w:color w:val="000000" w:themeColor="text1"/>
              </w:rPr>
            </w:pPr>
            <w:r w:rsidRPr="007142CF">
              <w:rPr>
                <w:rFonts w:ascii="Arial" w:eastAsia="Tahoma" w:hAnsi="Arial" w:cs="Arial"/>
              </w:rPr>
              <w:t xml:space="preserve">Utility Plant </w:t>
            </w:r>
          </w:p>
        </w:tc>
        <w:tc>
          <w:tcPr>
            <w:tcW w:w="4590" w:type="dxa"/>
            <w:tcBorders>
              <w:left w:val="single" w:sz="4" w:space="0" w:color="000000"/>
              <w:bottom w:val="single" w:sz="4" w:space="0" w:color="000000"/>
              <w:right w:val="single" w:sz="4" w:space="0" w:color="000000"/>
            </w:tcBorders>
            <w:shd w:val="clear" w:color="auto" w:fill="auto"/>
          </w:tcPr>
          <w:p w14:paraId="757AAC6F" w14:textId="2F7E07F2"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This account refers to cost of property and equipment used in the generation of power/water and other utilities for operation and/or for distribution to consumers.</w:t>
            </w:r>
          </w:p>
        </w:tc>
      </w:tr>
      <w:tr w:rsidR="00FB14EF" w:rsidRPr="007142CF" w14:paraId="6CA957D9" w14:textId="77777777" w:rsidTr="005631C2">
        <w:trPr>
          <w:trHeight w:val="620"/>
        </w:trPr>
        <w:tc>
          <w:tcPr>
            <w:tcW w:w="1410" w:type="dxa"/>
            <w:tcBorders>
              <w:left w:val="single" w:sz="4" w:space="0" w:color="000000"/>
              <w:bottom w:val="single" w:sz="4" w:space="0" w:color="000000"/>
            </w:tcBorders>
            <w:shd w:val="clear" w:color="auto" w:fill="auto"/>
          </w:tcPr>
          <w:p w14:paraId="3A8F0035" w14:textId="3EAEBD65" w:rsidR="00FB14EF" w:rsidRDefault="00FB14EF" w:rsidP="00FB14EF">
            <w:pPr>
              <w:spacing w:after="0" w:line="240" w:lineRule="auto"/>
              <w:jc w:val="center"/>
              <w:rPr>
                <w:rFonts w:ascii="Arial" w:eastAsia="Tahoma" w:hAnsi="Arial" w:cs="Arial"/>
              </w:rPr>
            </w:pPr>
            <w:r w:rsidRPr="007142CF">
              <w:rPr>
                <w:rFonts w:ascii="Arial" w:eastAsia="Tahoma" w:hAnsi="Arial" w:cs="Arial"/>
              </w:rPr>
              <w:t>14151</w:t>
            </w:r>
          </w:p>
        </w:tc>
        <w:tc>
          <w:tcPr>
            <w:tcW w:w="3150" w:type="dxa"/>
            <w:gridSpan w:val="4"/>
            <w:tcBorders>
              <w:left w:val="single" w:sz="4" w:space="0" w:color="000000"/>
              <w:bottom w:val="single" w:sz="4" w:space="0" w:color="000000"/>
            </w:tcBorders>
            <w:shd w:val="clear" w:color="auto" w:fill="auto"/>
          </w:tcPr>
          <w:p w14:paraId="1B07BDFC" w14:textId="1103993F" w:rsidR="00FB14EF" w:rsidRPr="007142CF" w:rsidRDefault="00FB14EF" w:rsidP="00FB14EF">
            <w:pPr>
              <w:spacing w:after="0" w:line="240" w:lineRule="auto"/>
              <w:ind w:left="345" w:right="240"/>
              <w:rPr>
                <w:rFonts w:ascii="Arial" w:eastAsia="Tahoma" w:hAnsi="Arial" w:cs="Arial"/>
                <w:color w:val="000000" w:themeColor="text1"/>
              </w:rPr>
            </w:pPr>
            <w:r w:rsidRPr="007142CF">
              <w:rPr>
                <w:rFonts w:ascii="Arial" w:eastAsia="Tahoma" w:hAnsi="Arial" w:cs="Arial"/>
              </w:rPr>
              <w:t xml:space="preserve">Accumulated Depreciation – Utility Plant </w:t>
            </w:r>
          </w:p>
        </w:tc>
        <w:tc>
          <w:tcPr>
            <w:tcW w:w="4590" w:type="dxa"/>
            <w:tcBorders>
              <w:left w:val="single" w:sz="4" w:space="0" w:color="000000"/>
              <w:bottom w:val="single" w:sz="4" w:space="0" w:color="000000"/>
              <w:right w:val="single" w:sz="4" w:space="0" w:color="000000"/>
            </w:tcBorders>
            <w:shd w:val="clear" w:color="auto" w:fill="auto"/>
          </w:tcPr>
          <w:p w14:paraId="521AC08E" w14:textId="085779AD"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total amount of depreciation cost on Utility Plant that are set </w:t>
            </w:r>
            <w:r w:rsidRPr="007142CF">
              <w:rPr>
                <w:rFonts w:ascii="Arial" w:eastAsia="Tahoma" w:hAnsi="Arial" w:cs="Arial"/>
              </w:rPr>
              <w:lastRenderedPageBreak/>
              <w:t>up periodically and charged against the current operations</w:t>
            </w:r>
          </w:p>
          <w:p w14:paraId="13102007" w14:textId="77777777" w:rsidR="00FB14EF" w:rsidRPr="007142CF" w:rsidRDefault="00FB14EF" w:rsidP="00FB14EF">
            <w:pPr>
              <w:spacing w:after="0" w:line="240" w:lineRule="auto"/>
              <w:rPr>
                <w:rFonts w:ascii="Arial" w:eastAsia="Tahoma" w:hAnsi="Arial" w:cs="Arial"/>
                <w:color w:val="000000" w:themeColor="text1"/>
              </w:rPr>
            </w:pPr>
          </w:p>
        </w:tc>
      </w:tr>
      <w:tr w:rsidR="00FB14EF" w:rsidRPr="007142CF" w14:paraId="656314C3" w14:textId="77777777" w:rsidTr="005631C2">
        <w:trPr>
          <w:trHeight w:val="620"/>
        </w:trPr>
        <w:tc>
          <w:tcPr>
            <w:tcW w:w="1410" w:type="dxa"/>
            <w:tcBorders>
              <w:left w:val="single" w:sz="4" w:space="0" w:color="000000"/>
              <w:bottom w:val="single" w:sz="4" w:space="0" w:color="000000"/>
            </w:tcBorders>
            <w:shd w:val="clear" w:color="auto" w:fill="auto"/>
          </w:tcPr>
          <w:p w14:paraId="530007F4" w14:textId="29DCA462"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lastRenderedPageBreak/>
              <w:t>14160</w:t>
            </w:r>
          </w:p>
        </w:tc>
        <w:tc>
          <w:tcPr>
            <w:tcW w:w="3150" w:type="dxa"/>
            <w:gridSpan w:val="4"/>
            <w:tcBorders>
              <w:left w:val="single" w:sz="4" w:space="0" w:color="000000"/>
              <w:bottom w:val="single" w:sz="4" w:space="0" w:color="000000"/>
            </w:tcBorders>
            <w:shd w:val="clear" w:color="auto" w:fill="auto"/>
          </w:tcPr>
          <w:p w14:paraId="433DFE2C" w14:textId="3778A7D2" w:rsidR="00FB14EF" w:rsidRPr="007142CF" w:rsidRDefault="00FB14EF" w:rsidP="00FB14EF">
            <w:pPr>
              <w:spacing w:after="0" w:line="240" w:lineRule="auto"/>
              <w:ind w:left="160" w:right="240"/>
              <w:rPr>
                <w:rFonts w:ascii="Arial" w:eastAsia="Tahoma" w:hAnsi="Arial" w:cs="Arial"/>
              </w:rPr>
            </w:pPr>
            <w:r w:rsidRPr="007142CF">
              <w:rPr>
                <w:rFonts w:ascii="Arial" w:eastAsia="Tahoma" w:hAnsi="Arial" w:cs="Arial"/>
              </w:rPr>
              <w:t xml:space="preserve">Property, Plant &amp; Equipment -Under </w:t>
            </w:r>
            <w:proofErr w:type="gramStart"/>
            <w:r w:rsidRPr="007142CF">
              <w:rPr>
                <w:rFonts w:ascii="Arial" w:eastAsia="Tahoma" w:hAnsi="Arial" w:cs="Arial"/>
              </w:rPr>
              <w:t>Finance  Lease</w:t>
            </w:r>
            <w:proofErr w:type="gramEnd"/>
          </w:p>
        </w:tc>
        <w:tc>
          <w:tcPr>
            <w:tcW w:w="4590" w:type="dxa"/>
            <w:tcBorders>
              <w:left w:val="single" w:sz="4" w:space="0" w:color="000000"/>
              <w:bottom w:val="single" w:sz="4" w:space="0" w:color="000000"/>
              <w:right w:val="single" w:sz="4" w:space="0" w:color="000000"/>
            </w:tcBorders>
            <w:shd w:val="clear" w:color="auto" w:fill="auto"/>
          </w:tcPr>
          <w:p w14:paraId="3C4CB25B" w14:textId="2ACAF3B0"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cost determined by the fair or present value of leased Property, Plant and </w:t>
            </w:r>
            <w:proofErr w:type="gramStart"/>
            <w:r w:rsidRPr="007142CF">
              <w:rPr>
                <w:rFonts w:ascii="Arial" w:eastAsia="Tahoma" w:hAnsi="Arial" w:cs="Arial"/>
              </w:rPr>
              <w:t>Equipment..</w:t>
            </w:r>
            <w:proofErr w:type="gramEnd"/>
          </w:p>
        </w:tc>
      </w:tr>
      <w:tr w:rsidR="00FB14EF" w:rsidRPr="007142CF" w14:paraId="19F9AD19" w14:textId="77777777" w:rsidTr="005631C2">
        <w:trPr>
          <w:trHeight w:val="620"/>
        </w:trPr>
        <w:tc>
          <w:tcPr>
            <w:tcW w:w="1410" w:type="dxa"/>
            <w:tcBorders>
              <w:left w:val="single" w:sz="4" w:space="0" w:color="000000"/>
              <w:bottom w:val="single" w:sz="4" w:space="0" w:color="000000"/>
            </w:tcBorders>
            <w:shd w:val="clear" w:color="auto" w:fill="auto"/>
          </w:tcPr>
          <w:p w14:paraId="66A2032C" w14:textId="109B0A90"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14161</w:t>
            </w:r>
          </w:p>
        </w:tc>
        <w:tc>
          <w:tcPr>
            <w:tcW w:w="3150" w:type="dxa"/>
            <w:gridSpan w:val="4"/>
            <w:tcBorders>
              <w:left w:val="single" w:sz="4" w:space="0" w:color="000000"/>
              <w:bottom w:val="single" w:sz="4" w:space="0" w:color="000000"/>
            </w:tcBorders>
            <w:shd w:val="clear" w:color="auto" w:fill="auto"/>
          </w:tcPr>
          <w:p w14:paraId="46F37CF5" w14:textId="77777777" w:rsidR="00FB14EF" w:rsidRPr="007142CF" w:rsidRDefault="00FB14EF" w:rsidP="00FB14EF">
            <w:pPr>
              <w:spacing w:after="0" w:line="240" w:lineRule="auto"/>
              <w:ind w:left="340" w:right="240"/>
              <w:rPr>
                <w:rFonts w:ascii="Arial" w:eastAsia="Tahoma" w:hAnsi="Arial" w:cs="Arial"/>
              </w:rPr>
            </w:pPr>
            <w:r w:rsidRPr="007142CF">
              <w:rPr>
                <w:rFonts w:ascii="Arial" w:eastAsia="Tahoma" w:hAnsi="Arial" w:cs="Arial"/>
              </w:rPr>
              <w:t xml:space="preserve">Accumulated Depreciation – </w:t>
            </w:r>
          </w:p>
          <w:p w14:paraId="7060A093" w14:textId="060D8A90" w:rsidR="00FB14EF" w:rsidRPr="007142CF" w:rsidRDefault="00FB14EF" w:rsidP="00FB14EF">
            <w:pPr>
              <w:spacing w:after="0" w:line="240" w:lineRule="auto"/>
              <w:ind w:left="340" w:right="240"/>
              <w:rPr>
                <w:rFonts w:ascii="Arial" w:eastAsia="Tahoma" w:hAnsi="Arial" w:cs="Arial"/>
              </w:rPr>
            </w:pPr>
            <w:r w:rsidRPr="007142CF">
              <w:rPr>
                <w:rFonts w:ascii="Arial" w:eastAsia="Tahoma" w:hAnsi="Arial" w:cs="Arial"/>
              </w:rPr>
              <w:t>Property, Plant &amp; Equipment - Under Finance Lease</w:t>
            </w:r>
          </w:p>
        </w:tc>
        <w:tc>
          <w:tcPr>
            <w:tcW w:w="4590" w:type="dxa"/>
            <w:tcBorders>
              <w:left w:val="single" w:sz="4" w:space="0" w:color="000000"/>
              <w:bottom w:val="single" w:sz="4" w:space="0" w:color="000000"/>
              <w:right w:val="single" w:sz="4" w:space="0" w:color="000000"/>
            </w:tcBorders>
            <w:shd w:val="clear" w:color="auto" w:fill="auto"/>
          </w:tcPr>
          <w:p w14:paraId="45FD1ACB" w14:textId="50897BB2" w:rsidR="00FB14EF" w:rsidRPr="007142CF" w:rsidRDefault="00FB14EF" w:rsidP="00FB14EF">
            <w:pPr>
              <w:spacing w:after="0" w:line="240" w:lineRule="auto"/>
              <w:rPr>
                <w:rFonts w:ascii="Arial" w:eastAsia="Tahoma" w:hAnsi="Arial" w:cs="Arial"/>
              </w:rPr>
            </w:pPr>
            <w:r w:rsidRPr="007142CF">
              <w:rPr>
                <w:rFonts w:ascii="Arial" w:eastAsia="Tahoma" w:hAnsi="Arial" w:cs="Arial"/>
              </w:rPr>
              <w:t>This account refers to total amount of depreciation on PPE - under Finance Lease that are set-up periodically against current operations.</w:t>
            </w:r>
          </w:p>
        </w:tc>
      </w:tr>
      <w:tr w:rsidR="00FB14EF" w:rsidRPr="007142CF" w14:paraId="3DCA3F3D" w14:textId="77777777" w:rsidTr="005631C2">
        <w:trPr>
          <w:trHeight w:val="620"/>
        </w:trPr>
        <w:tc>
          <w:tcPr>
            <w:tcW w:w="1410" w:type="dxa"/>
            <w:tcBorders>
              <w:left w:val="single" w:sz="4" w:space="0" w:color="000000"/>
              <w:bottom w:val="single" w:sz="4" w:space="0" w:color="000000"/>
            </w:tcBorders>
            <w:shd w:val="clear" w:color="auto" w:fill="auto"/>
          </w:tcPr>
          <w:p w14:paraId="7BDAC27F" w14:textId="26F0EA51"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14170</w:t>
            </w:r>
          </w:p>
        </w:tc>
        <w:tc>
          <w:tcPr>
            <w:tcW w:w="3150" w:type="dxa"/>
            <w:gridSpan w:val="4"/>
            <w:tcBorders>
              <w:left w:val="single" w:sz="4" w:space="0" w:color="000000"/>
              <w:bottom w:val="single" w:sz="4" w:space="0" w:color="000000"/>
            </w:tcBorders>
            <w:shd w:val="clear" w:color="auto" w:fill="auto"/>
          </w:tcPr>
          <w:p w14:paraId="12647C0C" w14:textId="455B3D25" w:rsidR="00FB14EF" w:rsidRPr="007142CF" w:rsidRDefault="00FB14EF" w:rsidP="00FB14EF">
            <w:pPr>
              <w:spacing w:after="0" w:line="240" w:lineRule="auto"/>
              <w:ind w:left="160" w:right="240"/>
              <w:rPr>
                <w:rFonts w:ascii="Arial" w:eastAsia="Tahoma" w:hAnsi="Arial" w:cs="Arial"/>
              </w:rPr>
            </w:pPr>
            <w:r w:rsidRPr="007142CF">
              <w:rPr>
                <w:rFonts w:ascii="Arial" w:eastAsia="Tahoma" w:hAnsi="Arial" w:cs="Arial"/>
              </w:rPr>
              <w:t>Construction in Progress</w:t>
            </w:r>
          </w:p>
        </w:tc>
        <w:tc>
          <w:tcPr>
            <w:tcW w:w="4590" w:type="dxa"/>
            <w:tcBorders>
              <w:left w:val="single" w:sz="4" w:space="0" w:color="000000"/>
              <w:bottom w:val="single" w:sz="4" w:space="0" w:color="000000"/>
              <w:right w:val="single" w:sz="4" w:space="0" w:color="000000"/>
            </w:tcBorders>
            <w:shd w:val="clear" w:color="auto" w:fill="auto"/>
          </w:tcPr>
          <w:p w14:paraId="33F7A037" w14:textId="58459A58"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cost of materials, labor and other construction related costs incurred on unfinished construction project, prior to occupancy/actual use.  </w:t>
            </w:r>
          </w:p>
        </w:tc>
      </w:tr>
      <w:tr w:rsidR="00FB14EF" w:rsidRPr="007142CF" w14:paraId="64D06F05" w14:textId="77777777" w:rsidTr="005631C2">
        <w:trPr>
          <w:trHeight w:val="620"/>
        </w:trPr>
        <w:tc>
          <w:tcPr>
            <w:tcW w:w="1410" w:type="dxa"/>
            <w:tcBorders>
              <w:left w:val="single" w:sz="4" w:space="0" w:color="000000"/>
              <w:bottom w:val="single" w:sz="4" w:space="0" w:color="000000"/>
            </w:tcBorders>
            <w:shd w:val="clear" w:color="auto" w:fill="auto"/>
          </w:tcPr>
          <w:p w14:paraId="1254A8AD" w14:textId="0359DB27"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14180</w:t>
            </w:r>
          </w:p>
        </w:tc>
        <w:tc>
          <w:tcPr>
            <w:tcW w:w="3150" w:type="dxa"/>
            <w:gridSpan w:val="4"/>
            <w:tcBorders>
              <w:left w:val="single" w:sz="4" w:space="0" w:color="000000"/>
              <w:bottom w:val="single" w:sz="4" w:space="0" w:color="000000"/>
            </w:tcBorders>
            <w:shd w:val="clear" w:color="auto" w:fill="auto"/>
          </w:tcPr>
          <w:p w14:paraId="54D7BA28" w14:textId="013EFD03" w:rsidR="00FB14EF" w:rsidRPr="007142CF" w:rsidRDefault="00FB14EF" w:rsidP="00FB14EF">
            <w:pPr>
              <w:spacing w:after="0" w:line="240" w:lineRule="auto"/>
              <w:ind w:left="160" w:right="240"/>
              <w:rPr>
                <w:rFonts w:ascii="Arial" w:eastAsia="Tahoma" w:hAnsi="Arial" w:cs="Arial"/>
              </w:rPr>
            </w:pPr>
            <w:r w:rsidRPr="007142CF">
              <w:rPr>
                <w:rFonts w:ascii="Arial" w:eastAsia="Tahoma" w:hAnsi="Arial" w:cs="Arial"/>
              </w:rPr>
              <w:t>Furniture, Fixtures &amp; Equipment (FFE)</w:t>
            </w:r>
          </w:p>
        </w:tc>
        <w:tc>
          <w:tcPr>
            <w:tcW w:w="4590" w:type="dxa"/>
            <w:tcBorders>
              <w:left w:val="single" w:sz="4" w:space="0" w:color="000000"/>
              <w:bottom w:val="single" w:sz="4" w:space="0" w:color="000000"/>
              <w:right w:val="single" w:sz="4" w:space="0" w:color="000000"/>
            </w:tcBorders>
            <w:shd w:val="clear" w:color="auto" w:fill="auto"/>
          </w:tcPr>
          <w:p w14:paraId="730D6B0B" w14:textId="687D03CD" w:rsidR="00FB14EF" w:rsidRPr="007142CF" w:rsidRDefault="00FB14EF" w:rsidP="00FB14EF">
            <w:pPr>
              <w:spacing w:after="0" w:line="240" w:lineRule="auto"/>
              <w:rPr>
                <w:rFonts w:ascii="Arial" w:eastAsia="Tahoma" w:hAnsi="Arial" w:cs="Arial"/>
              </w:rPr>
            </w:pPr>
            <w:r w:rsidRPr="007142CF">
              <w:rPr>
                <w:rFonts w:ascii="Arial" w:eastAsia="Tahoma" w:hAnsi="Arial" w:cs="Arial"/>
              </w:rPr>
              <w:t xml:space="preserve">This account refers to the cost of movable (furniture), immovable (fixtures) properties </w:t>
            </w:r>
            <w:proofErr w:type="gramStart"/>
            <w:r w:rsidRPr="007142CF">
              <w:rPr>
                <w:rFonts w:ascii="Arial" w:eastAsia="Tahoma" w:hAnsi="Arial" w:cs="Arial"/>
              </w:rPr>
              <w:t>and  office</w:t>
            </w:r>
            <w:proofErr w:type="gramEnd"/>
            <w:r w:rsidRPr="007142CF">
              <w:rPr>
                <w:rFonts w:ascii="Arial" w:eastAsia="Tahoma" w:hAnsi="Arial" w:cs="Arial"/>
              </w:rPr>
              <w:t xml:space="preserve"> / production/ store equipment used in the ordinary course of business such as but not limited to desks, chairs, cabinets, computers, vaults, including incidental expenses incurred in acquiring them, up to the time they are received and ready for use.</w:t>
            </w:r>
          </w:p>
        </w:tc>
      </w:tr>
      <w:tr w:rsidR="00FB14EF" w:rsidRPr="007142CF" w14:paraId="6F53E2A7" w14:textId="77777777" w:rsidTr="005631C2">
        <w:trPr>
          <w:trHeight w:val="620"/>
        </w:trPr>
        <w:tc>
          <w:tcPr>
            <w:tcW w:w="1410" w:type="dxa"/>
            <w:tcBorders>
              <w:left w:val="single" w:sz="4" w:space="0" w:color="000000"/>
              <w:bottom w:val="single" w:sz="4" w:space="0" w:color="000000"/>
            </w:tcBorders>
            <w:shd w:val="clear" w:color="auto" w:fill="auto"/>
          </w:tcPr>
          <w:p w14:paraId="355BDD51" w14:textId="293923B6" w:rsidR="00FB14EF" w:rsidRPr="007142CF" w:rsidRDefault="00FB14EF" w:rsidP="00FB14EF">
            <w:pPr>
              <w:spacing w:after="0" w:line="240" w:lineRule="auto"/>
              <w:jc w:val="center"/>
              <w:rPr>
                <w:rFonts w:ascii="Arial" w:eastAsia="Tahoma" w:hAnsi="Arial" w:cs="Arial"/>
              </w:rPr>
            </w:pPr>
            <w:r w:rsidRPr="007142CF">
              <w:rPr>
                <w:rFonts w:ascii="Arial" w:eastAsia="Tahoma" w:hAnsi="Arial" w:cs="Arial"/>
              </w:rPr>
              <w:t>14181</w:t>
            </w:r>
          </w:p>
        </w:tc>
        <w:tc>
          <w:tcPr>
            <w:tcW w:w="3150" w:type="dxa"/>
            <w:gridSpan w:val="4"/>
            <w:tcBorders>
              <w:left w:val="single" w:sz="4" w:space="0" w:color="000000"/>
              <w:bottom w:val="single" w:sz="4" w:space="0" w:color="000000"/>
            </w:tcBorders>
            <w:shd w:val="clear" w:color="auto" w:fill="auto"/>
          </w:tcPr>
          <w:p w14:paraId="20463449" w14:textId="1F07B3A8" w:rsidR="00FB14EF" w:rsidRPr="007142CF" w:rsidRDefault="00FB14EF" w:rsidP="00FB14EF">
            <w:pPr>
              <w:spacing w:after="0" w:line="240" w:lineRule="auto"/>
              <w:ind w:left="345" w:right="240"/>
              <w:rPr>
                <w:rFonts w:ascii="Arial" w:eastAsia="Tahoma" w:hAnsi="Arial" w:cs="Arial"/>
              </w:rPr>
            </w:pPr>
            <w:r w:rsidRPr="007142CF">
              <w:rPr>
                <w:rFonts w:ascii="Arial" w:eastAsia="Tahoma" w:hAnsi="Arial" w:cs="Arial"/>
              </w:rPr>
              <w:t xml:space="preserve">Accumulated </w:t>
            </w:r>
            <w:proofErr w:type="gramStart"/>
            <w:r w:rsidRPr="007142CF">
              <w:rPr>
                <w:rFonts w:ascii="Arial" w:eastAsia="Tahoma" w:hAnsi="Arial" w:cs="Arial"/>
              </w:rPr>
              <w:t>Depreciation  -</w:t>
            </w:r>
            <w:proofErr w:type="gramEnd"/>
            <w:r w:rsidRPr="007142CF">
              <w:rPr>
                <w:rFonts w:ascii="Arial" w:eastAsia="Tahoma" w:hAnsi="Arial" w:cs="Arial"/>
              </w:rPr>
              <w:t>FFE</w:t>
            </w:r>
          </w:p>
        </w:tc>
        <w:tc>
          <w:tcPr>
            <w:tcW w:w="4590" w:type="dxa"/>
            <w:tcBorders>
              <w:left w:val="single" w:sz="4" w:space="0" w:color="000000"/>
              <w:bottom w:val="single" w:sz="4" w:space="0" w:color="000000"/>
              <w:right w:val="single" w:sz="4" w:space="0" w:color="000000"/>
            </w:tcBorders>
            <w:shd w:val="clear" w:color="auto" w:fill="auto"/>
          </w:tcPr>
          <w:p w14:paraId="40509AEA" w14:textId="0583ED5B" w:rsidR="00FB14EF" w:rsidRPr="007142CF" w:rsidRDefault="00FB14EF" w:rsidP="00FB14EF">
            <w:pPr>
              <w:spacing w:after="0" w:line="240" w:lineRule="auto"/>
              <w:rPr>
                <w:rFonts w:ascii="Arial" w:eastAsia="Tahoma" w:hAnsi="Arial" w:cs="Arial"/>
              </w:rPr>
            </w:pPr>
            <w:r w:rsidRPr="007142CF">
              <w:rPr>
                <w:rFonts w:ascii="Arial" w:eastAsia="Tahoma" w:hAnsi="Arial" w:cs="Arial"/>
              </w:rPr>
              <w:t>This account refers to the total amount of depreciation/ impairment cost on Furniture, Fixture and Office Equipment that are set up periodically and charged against the current operations</w:t>
            </w:r>
          </w:p>
        </w:tc>
      </w:tr>
      <w:tr w:rsidR="00FB14EF" w:rsidRPr="007142CF" w14:paraId="2AB03B1B" w14:textId="77777777" w:rsidTr="005631C2">
        <w:trPr>
          <w:trHeight w:val="620"/>
        </w:trPr>
        <w:tc>
          <w:tcPr>
            <w:tcW w:w="1410" w:type="dxa"/>
            <w:tcBorders>
              <w:left w:val="single" w:sz="4" w:space="0" w:color="000000"/>
              <w:bottom w:val="single" w:sz="4" w:space="0" w:color="000000"/>
            </w:tcBorders>
            <w:shd w:val="clear" w:color="auto" w:fill="auto"/>
          </w:tcPr>
          <w:p w14:paraId="13286C74" w14:textId="6B293390" w:rsidR="00FB14EF" w:rsidRDefault="00FB14EF" w:rsidP="00FB14EF">
            <w:pPr>
              <w:spacing w:after="0" w:line="240" w:lineRule="auto"/>
              <w:jc w:val="center"/>
              <w:rPr>
                <w:rFonts w:ascii="Arial" w:eastAsia="Tahoma" w:hAnsi="Arial" w:cs="Arial"/>
              </w:rPr>
            </w:pPr>
            <w:r w:rsidRPr="007142CF">
              <w:rPr>
                <w:rFonts w:ascii="Arial" w:eastAsia="Tahoma" w:hAnsi="Arial" w:cs="Arial"/>
              </w:rPr>
              <w:t>14190</w:t>
            </w:r>
          </w:p>
        </w:tc>
        <w:tc>
          <w:tcPr>
            <w:tcW w:w="3150" w:type="dxa"/>
            <w:gridSpan w:val="4"/>
            <w:tcBorders>
              <w:left w:val="single" w:sz="4" w:space="0" w:color="000000"/>
              <w:bottom w:val="single" w:sz="4" w:space="0" w:color="000000"/>
            </w:tcBorders>
            <w:shd w:val="clear" w:color="auto" w:fill="auto"/>
          </w:tcPr>
          <w:p w14:paraId="10D5590A" w14:textId="57057A76" w:rsidR="00FB14EF" w:rsidRPr="007142CF" w:rsidRDefault="00FB14EF" w:rsidP="00FB14EF">
            <w:pPr>
              <w:spacing w:after="0" w:line="240" w:lineRule="auto"/>
              <w:ind w:left="160" w:right="240"/>
              <w:rPr>
                <w:rFonts w:ascii="Arial" w:eastAsia="Tahoma" w:hAnsi="Arial" w:cs="Arial"/>
                <w:color w:val="000000" w:themeColor="text1"/>
              </w:rPr>
            </w:pPr>
            <w:r w:rsidRPr="007142CF">
              <w:rPr>
                <w:rFonts w:ascii="Arial" w:eastAsia="Tahoma" w:hAnsi="Arial" w:cs="Arial"/>
              </w:rPr>
              <w:t>Machineries, Tools and Equipment</w:t>
            </w:r>
          </w:p>
        </w:tc>
        <w:tc>
          <w:tcPr>
            <w:tcW w:w="4590" w:type="dxa"/>
            <w:tcBorders>
              <w:left w:val="single" w:sz="4" w:space="0" w:color="000000"/>
              <w:bottom w:val="single" w:sz="4" w:space="0" w:color="000000"/>
              <w:right w:val="single" w:sz="4" w:space="0" w:color="000000"/>
            </w:tcBorders>
            <w:shd w:val="clear" w:color="auto" w:fill="auto"/>
          </w:tcPr>
          <w:p w14:paraId="63C57F44" w14:textId="0837E7D3"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This account refers to the cost of machineries, tools and equipment owned and used in producing goods, providing services and repairs.</w:t>
            </w:r>
          </w:p>
        </w:tc>
      </w:tr>
      <w:tr w:rsidR="00FB14EF" w:rsidRPr="007142CF" w14:paraId="08B08EA7" w14:textId="77777777" w:rsidTr="005631C2">
        <w:trPr>
          <w:trHeight w:val="620"/>
        </w:trPr>
        <w:tc>
          <w:tcPr>
            <w:tcW w:w="1410" w:type="dxa"/>
            <w:tcBorders>
              <w:left w:val="single" w:sz="4" w:space="0" w:color="000000"/>
              <w:bottom w:val="single" w:sz="4" w:space="0" w:color="000000"/>
            </w:tcBorders>
            <w:shd w:val="clear" w:color="auto" w:fill="auto"/>
          </w:tcPr>
          <w:p w14:paraId="2EFA079B" w14:textId="26AC0E54" w:rsidR="00FB14EF" w:rsidRDefault="00FB14EF" w:rsidP="00FB14EF">
            <w:pPr>
              <w:spacing w:after="0" w:line="240" w:lineRule="auto"/>
              <w:jc w:val="center"/>
              <w:rPr>
                <w:rFonts w:ascii="Arial" w:eastAsia="Tahoma" w:hAnsi="Arial" w:cs="Arial"/>
              </w:rPr>
            </w:pPr>
            <w:r w:rsidRPr="007142CF">
              <w:rPr>
                <w:rFonts w:ascii="Arial" w:eastAsia="Tahoma" w:hAnsi="Arial" w:cs="Arial"/>
              </w:rPr>
              <w:t>14191</w:t>
            </w:r>
          </w:p>
        </w:tc>
        <w:tc>
          <w:tcPr>
            <w:tcW w:w="3150" w:type="dxa"/>
            <w:gridSpan w:val="4"/>
            <w:tcBorders>
              <w:left w:val="single" w:sz="4" w:space="0" w:color="000000"/>
              <w:bottom w:val="single" w:sz="4" w:space="0" w:color="000000"/>
            </w:tcBorders>
            <w:shd w:val="clear" w:color="auto" w:fill="auto"/>
          </w:tcPr>
          <w:p w14:paraId="4902805A" w14:textId="63750EA2" w:rsidR="00FB14EF" w:rsidRPr="00FB14EF" w:rsidRDefault="00FB14EF" w:rsidP="00FB14EF">
            <w:pPr>
              <w:spacing w:after="0" w:line="240" w:lineRule="auto"/>
              <w:ind w:left="340" w:right="240"/>
              <w:rPr>
                <w:rFonts w:ascii="Arial" w:eastAsia="Tahoma" w:hAnsi="Arial" w:cs="Arial"/>
              </w:rPr>
            </w:pPr>
            <w:r w:rsidRPr="007142CF">
              <w:rPr>
                <w:rFonts w:ascii="Arial" w:eastAsia="Tahoma" w:hAnsi="Arial" w:cs="Arial"/>
              </w:rPr>
              <w:t>Accumulated Depreciation – Machineries, Tools and Equipment</w:t>
            </w:r>
          </w:p>
        </w:tc>
        <w:tc>
          <w:tcPr>
            <w:tcW w:w="4590" w:type="dxa"/>
            <w:tcBorders>
              <w:left w:val="single" w:sz="4" w:space="0" w:color="000000"/>
              <w:bottom w:val="single" w:sz="4" w:space="0" w:color="000000"/>
              <w:right w:val="single" w:sz="4" w:space="0" w:color="000000"/>
            </w:tcBorders>
            <w:shd w:val="clear" w:color="auto" w:fill="auto"/>
          </w:tcPr>
          <w:p w14:paraId="0002DBA2" w14:textId="227BBC9F"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 xml:space="preserve">This account refers to the total </w:t>
            </w:r>
            <w:proofErr w:type="gramStart"/>
            <w:r w:rsidRPr="007142CF">
              <w:rPr>
                <w:rFonts w:ascii="Arial" w:eastAsia="Tahoma" w:hAnsi="Arial" w:cs="Arial"/>
              </w:rPr>
              <w:t>amount  of</w:t>
            </w:r>
            <w:proofErr w:type="gramEnd"/>
            <w:r w:rsidRPr="007142CF">
              <w:rPr>
                <w:rFonts w:ascii="Arial" w:eastAsia="Tahoma" w:hAnsi="Arial" w:cs="Arial"/>
              </w:rPr>
              <w:t xml:space="preserve"> depreciation on  machineries, tools  and equipment that are set-up periodically and charged against the current operations</w:t>
            </w:r>
          </w:p>
        </w:tc>
      </w:tr>
      <w:tr w:rsidR="00FB14EF" w:rsidRPr="007142CF" w14:paraId="59DFBB09" w14:textId="77777777" w:rsidTr="005631C2">
        <w:trPr>
          <w:trHeight w:val="620"/>
        </w:trPr>
        <w:tc>
          <w:tcPr>
            <w:tcW w:w="1410" w:type="dxa"/>
            <w:tcBorders>
              <w:left w:val="single" w:sz="4" w:space="0" w:color="000000"/>
              <w:bottom w:val="single" w:sz="4" w:space="0" w:color="000000"/>
            </w:tcBorders>
            <w:shd w:val="clear" w:color="auto" w:fill="auto"/>
          </w:tcPr>
          <w:p w14:paraId="525E754C" w14:textId="31AE7F76" w:rsidR="00FB14EF" w:rsidRDefault="00FB14EF" w:rsidP="00FB14EF">
            <w:pPr>
              <w:spacing w:after="0" w:line="240" w:lineRule="auto"/>
              <w:jc w:val="center"/>
              <w:rPr>
                <w:rFonts w:ascii="Arial" w:eastAsia="Tahoma" w:hAnsi="Arial" w:cs="Arial"/>
              </w:rPr>
            </w:pPr>
            <w:r w:rsidRPr="007142CF">
              <w:rPr>
                <w:rFonts w:ascii="Arial" w:eastAsia="Tahoma" w:hAnsi="Arial" w:cs="Arial"/>
              </w:rPr>
              <w:t>14200</w:t>
            </w:r>
          </w:p>
        </w:tc>
        <w:tc>
          <w:tcPr>
            <w:tcW w:w="3150" w:type="dxa"/>
            <w:gridSpan w:val="4"/>
            <w:tcBorders>
              <w:left w:val="single" w:sz="4" w:space="0" w:color="000000"/>
              <w:bottom w:val="single" w:sz="4" w:space="0" w:color="000000"/>
            </w:tcBorders>
            <w:shd w:val="clear" w:color="auto" w:fill="auto"/>
          </w:tcPr>
          <w:p w14:paraId="0CC6B443" w14:textId="7FFFE90A" w:rsidR="00FB14EF" w:rsidRPr="007142CF" w:rsidRDefault="00FB14EF" w:rsidP="00FB14EF">
            <w:pPr>
              <w:spacing w:after="0" w:line="240" w:lineRule="auto"/>
              <w:ind w:left="160" w:right="240"/>
              <w:rPr>
                <w:rFonts w:ascii="Arial" w:eastAsia="Tahoma" w:hAnsi="Arial" w:cs="Arial"/>
                <w:color w:val="000000" w:themeColor="text1"/>
              </w:rPr>
            </w:pPr>
            <w:r w:rsidRPr="007142CF">
              <w:rPr>
                <w:rFonts w:ascii="Arial" w:eastAsia="Tahoma" w:hAnsi="Arial" w:cs="Arial"/>
              </w:rPr>
              <w:t>Kitchen, Canteen &amp;   Catering Equipment/ Utensils</w:t>
            </w:r>
          </w:p>
        </w:tc>
        <w:tc>
          <w:tcPr>
            <w:tcW w:w="4590" w:type="dxa"/>
            <w:tcBorders>
              <w:left w:val="single" w:sz="4" w:space="0" w:color="000000"/>
              <w:bottom w:val="single" w:sz="4" w:space="0" w:color="000000"/>
              <w:right w:val="single" w:sz="4" w:space="0" w:color="000000"/>
            </w:tcBorders>
            <w:shd w:val="clear" w:color="auto" w:fill="auto"/>
          </w:tcPr>
          <w:p w14:paraId="3DFE250A" w14:textId="179C1733"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This account refers to the cost of equipment, cutleries and other tools used in food preparation and serving including incidental expenses incurred in acquiring them up to the time they are received and ready for use.</w:t>
            </w:r>
          </w:p>
        </w:tc>
      </w:tr>
      <w:tr w:rsidR="00FB14EF" w:rsidRPr="007142CF" w14:paraId="064AD18C" w14:textId="77777777" w:rsidTr="005631C2">
        <w:trPr>
          <w:trHeight w:val="620"/>
        </w:trPr>
        <w:tc>
          <w:tcPr>
            <w:tcW w:w="1410" w:type="dxa"/>
            <w:tcBorders>
              <w:left w:val="single" w:sz="4" w:space="0" w:color="000000"/>
              <w:bottom w:val="single" w:sz="4" w:space="0" w:color="000000"/>
            </w:tcBorders>
            <w:shd w:val="clear" w:color="auto" w:fill="auto"/>
          </w:tcPr>
          <w:p w14:paraId="18B4DC58" w14:textId="0E5CAEA2" w:rsidR="00FB14EF" w:rsidRDefault="00FB14EF" w:rsidP="00FB14EF">
            <w:pPr>
              <w:spacing w:after="0" w:line="240" w:lineRule="auto"/>
              <w:jc w:val="center"/>
              <w:rPr>
                <w:rFonts w:ascii="Arial" w:eastAsia="Tahoma" w:hAnsi="Arial" w:cs="Arial"/>
              </w:rPr>
            </w:pPr>
            <w:r w:rsidRPr="007142CF">
              <w:rPr>
                <w:rFonts w:ascii="Arial" w:eastAsia="Tahoma" w:hAnsi="Arial" w:cs="Arial"/>
              </w:rPr>
              <w:t>14201</w:t>
            </w:r>
          </w:p>
        </w:tc>
        <w:tc>
          <w:tcPr>
            <w:tcW w:w="3150" w:type="dxa"/>
            <w:gridSpan w:val="4"/>
            <w:tcBorders>
              <w:left w:val="single" w:sz="4" w:space="0" w:color="000000"/>
              <w:bottom w:val="single" w:sz="4" w:space="0" w:color="000000"/>
            </w:tcBorders>
            <w:shd w:val="clear" w:color="auto" w:fill="auto"/>
          </w:tcPr>
          <w:p w14:paraId="5A32CF06" w14:textId="77777777" w:rsidR="00FB14EF" w:rsidRPr="007142CF" w:rsidRDefault="00FB14EF" w:rsidP="00FB14EF">
            <w:pPr>
              <w:spacing w:after="0" w:line="240" w:lineRule="auto"/>
              <w:ind w:left="340" w:right="240"/>
              <w:rPr>
                <w:rFonts w:ascii="Arial" w:eastAsia="Tahoma" w:hAnsi="Arial" w:cs="Arial"/>
              </w:rPr>
            </w:pPr>
            <w:r w:rsidRPr="007142CF">
              <w:rPr>
                <w:rFonts w:ascii="Arial" w:eastAsia="Tahoma" w:hAnsi="Arial" w:cs="Arial"/>
              </w:rPr>
              <w:t xml:space="preserve">Accumulated Depreciation – </w:t>
            </w:r>
          </w:p>
          <w:p w14:paraId="6D75D630" w14:textId="6A3D0EAA" w:rsidR="00FB14EF" w:rsidRPr="007142CF" w:rsidRDefault="00FB14EF" w:rsidP="00FB14EF">
            <w:pPr>
              <w:spacing w:after="0" w:line="240" w:lineRule="auto"/>
              <w:ind w:left="345" w:right="240"/>
              <w:rPr>
                <w:rFonts w:ascii="Arial" w:eastAsia="Tahoma" w:hAnsi="Arial" w:cs="Arial"/>
                <w:color w:val="000000" w:themeColor="text1"/>
              </w:rPr>
            </w:pPr>
            <w:r w:rsidRPr="007142CF">
              <w:rPr>
                <w:rFonts w:ascii="Arial" w:eastAsia="Tahoma" w:hAnsi="Arial" w:cs="Arial"/>
              </w:rPr>
              <w:t>Kitchen, Canteen &amp; Catering Equipment/Utensils</w:t>
            </w:r>
          </w:p>
        </w:tc>
        <w:tc>
          <w:tcPr>
            <w:tcW w:w="4590" w:type="dxa"/>
            <w:tcBorders>
              <w:left w:val="single" w:sz="4" w:space="0" w:color="000000"/>
              <w:bottom w:val="single" w:sz="4" w:space="0" w:color="000000"/>
              <w:right w:val="single" w:sz="4" w:space="0" w:color="000000"/>
            </w:tcBorders>
            <w:shd w:val="clear" w:color="auto" w:fill="auto"/>
          </w:tcPr>
          <w:p w14:paraId="5CA6CE72" w14:textId="436888C4"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This account refers to the total amount of depreciation on Kitchen, Canteen and Catering Equipment/Utensils that are set-up periodically against current operations.</w:t>
            </w:r>
          </w:p>
        </w:tc>
      </w:tr>
      <w:tr w:rsidR="00FB14EF" w:rsidRPr="007142CF" w14:paraId="171FE972" w14:textId="77777777" w:rsidTr="005631C2">
        <w:trPr>
          <w:trHeight w:val="620"/>
        </w:trPr>
        <w:tc>
          <w:tcPr>
            <w:tcW w:w="1410" w:type="dxa"/>
            <w:tcBorders>
              <w:left w:val="single" w:sz="4" w:space="0" w:color="000000"/>
              <w:bottom w:val="single" w:sz="4" w:space="0" w:color="000000"/>
            </w:tcBorders>
            <w:shd w:val="clear" w:color="auto" w:fill="auto"/>
          </w:tcPr>
          <w:p w14:paraId="78695826" w14:textId="14A42B63" w:rsidR="00FB14EF" w:rsidRDefault="00FB14EF" w:rsidP="00FB14EF">
            <w:pPr>
              <w:spacing w:after="0" w:line="240" w:lineRule="auto"/>
              <w:jc w:val="center"/>
              <w:rPr>
                <w:rFonts w:ascii="Arial" w:eastAsia="Tahoma" w:hAnsi="Arial" w:cs="Arial"/>
              </w:rPr>
            </w:pPr>
            <w:r w:rsidRPr="007142CF">
              <w:rPr>
                <w:rFonts w:ascii="Arial" w:eastAsia="Tahoma" w:hAnsi="Arial" w:cs="Arial"/>
              </w:rPr>
              <w:lastRenderedPageBreak/>
              <w:t>14210</w:t>
            </w:r>
          </w:p>
        </w:tc>
        <w:tc>
          <w:tcPr>
            <w:tcW w:w="3150" w:type="dxa"/>
            <w:gridSpan w:val="4"/>
            <w:tcBorders>
              <w:left w:val="single" w:sz="4" w:space="0" w:color="000000"/>
              <w:bottom w:val="single" w:sz="4" w:space="0" w:color="000000"/>
            </w:tcBorders>
            <w:shd w:val="clear" w:color="auto" w:fill="auto"/>
          </w:tcPr>
          <w:p w14:paraId="7C6794B9" w14:textId="1C53AE75" w:rsidR="00FB14EF" w:rsidRPr="007142CF" w:rsidRDefault="00FB14EF" w:rsidP="00FB14EF">
            <w:pPr>
              <w:spacing w:after="0" w:line="240" w:lineRule="auto"/>
              <w:ind w:left="160" w:right="240"/>
              <w:rPr>
                <w:rFonts w:ascii="Arial" w:eastAsia="Tahoma" w:hAnsi="Arial" w:cs="Arial"/>
                <w:color w:val="000000" w:themeColor="text1"/>
              </w:rPr>
            </w:pPr>
            <w:r w:rsidRPr="007142CF">
              <w:rPr>
                <w:rFonts w:ascii="Arial" w:eastAsia="Tahoma" w:hAnsi="Arial" w:cs="Arial"/>
              </w:rPr>
              <w:t>Transportation Equipment</w:t>
            </w:r>
          </w:p>
        </w:tc>
        <w:tc>
          <w:tcPr>
            <w:tcW w:w="4590" w:type="dxa"/>
            <w:tcBorders>
              <w:left w:val="single" w:sz="4" w:space="0" w:color="000000"/>
              <w:bottom w:val="single" w:sz="4" w:space="0" w:color="000000"/>
              <w:right w:val="single" w:sz="4" w:space="0" w:color="000000"/>
            </w:tcBorders>
            <w:shd w:val="clear" w:color="auto" w:fill="auto"/>
          </w:tcPr>
          <w:p w14:paraId="2CC18534" w14:textId="51587D85" w:rsidR="00FB14EF" w:rsidRPr="007142CF" w:rsidRDefault="00FB14EF" w:rsidP="00FB14EF">
            <w:pPr>
              <w:spacing w:after="0" w:line="240" w:lineRule="auto"/>
              <w:rPr>
                <w:rFonts w:ascii="Arial" w:eastAsia="Tahoma" w:hAnsi="Arial" w:cs="Arial"/>
                <w:color w:val="000000" w:themeColor="text1"/>
              </w:rPr>
            </w:pPr>
            <w:r w:rsidRPr="007142CF">
              <w:rPr>
                <w:rFonts w:ascii="Arial" w:eastAsia="Tahoma" w:hAnsi="Arial" w:cs="Arial"/>
              </w:rPr>
              <w:t>This account refers to the cost of equipment owned and used in transporting goods, services or personnel such as motorcycles, pick-ups, vans and other vehicles.</w:t>
            </w:r>
          </w:p>
        </w:tc>
      </w:tr>
      <w:tr w:rsidR="00F75AA7" w:rsidRPr="007142CF" w14:paraId="5FC4A000" w14:textId="77777777" w:rsidTr="005631C2">
        <w:trPr>
          <w:trHeight w:val="620"/>
        </w:trPr>
        <w:tc>
          <w:tcPr>
            <w:tcW w:w="1410" w:type="dxa"/>
            <w:tcBorders>
              <w:left w:val="single" w:sz="4" w:space="0" w:color="000000"/>
              <w:bottom w:val="single" w:sz="4" w:space="0" w:color="000000"/>
            </w:tcBorders>
            <w:shd w:val="clear" w:color="auto" w:fill="auto"/>
          </w:tcPr>
          <w:p w14:paraId="02D65ABC" w14:textId="5C761F04"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14211</w:t>
            </w:r>
          </w:p>
        </w:tc>
        <w:tc>
          <w:tcPr>
            <w:tcW w:w="3150" w:type="dxa"/>
            <w:gridSpan w:val="4"/>
            <w:tcBorders>
              <w:left w:val="single" w:sz="4" w:space="0" w:color="000000"/>
              <w:bottom w:val="single" w:sz="4" w:space="0" w:color="000000"/>
            </w:tcBorders>
            <w:shd w:val="clear" w:color="auto" w:fill="auto"/>
          </w:tcPr>
          <w:p w14:paraId="74637ED0" w14:textId="3A193E1D" w:rsidR="00F75AA7" w:rsidRPr="007142CF" w:rsidRDefault="00F75AA7" w:rsidP="00F75AA7">
            <w:pPr>
              <w:spacing w:after="0" w:line="240" w:lineRule="auto"/>
              <w:ind w:left="345" w:right="240"/>
              <w:rPr>
                <w:rFonts w:ascii="Arial" w:eastAsia="Tahoma" w:hAnsi="Arial" w:cs="Arial"/>
              </w:rPr>
            </w:pPr>
            <w:r w:rsidRPr="007142CF">
              <w:rPr>
                <w:rFonts w:ascii="Arial" w:eastAsia="Tahoma" w:hAnsi="Arial" w:cs="Arial"/>
              </w:rPr>
              <w:t xml:space="preserve">Accumulated Depreciation </w:t>
            </w:r>
            <w:proofErr w:type="gramStart"/>
            <w:r w:rsidRPr="007142CF">
              <w:rPr>
                <w:rFonts w:ascii="Arial" w:eastAsia="Tahoma" w:hAnsi="Arial" w:cs="Arial"/>
              </w:rPr>
              <w:t>-  Transportation</w:t>
            </w:r>
            <w:proofErr w:type="gramEnd"/>
            <w:r w:rsidRPr="007142CF">
              <w:rPr>
                <w:rFonts w:ascii="Arial" w:eastAsia="Tahoma" w:hAnsi="Arial" w:cs="Arial"/>
              </w:rPr>
              <w:t xml:space="preserve"> Equipment</w:t>
            </w:r>
          </w:p>
        </w:tc>
        <w:tc>
          <w:tcPr>
            <w:tcW w:w="4590" w:type="dxa"/>
            <w:tcBorders>
              <w:left w:val="single" w:sz="4" w:space="0" w:color="000000"/>
              <w:bottom w:val="single" w:sz="4" w:space="0" w:color="000000"/>
              <w:right w:val="single" w:sz="4" w:space="0" w:color="000000"/>
            </w:tcBorders>
            <w:shd w:val="clear" w:color="auto" w:fill="auto"/>
          </w:tcPr>
          <w:p w14:paraId="2804EB53" w14:textId="72CB1962"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the total amount of depreciation/ impairment cost on Transportation Equipment that are set up periodically and charged against current operations</w:t>
            </w:r>
          </w:p>
        </w:tc>
      </w:tr>
      <w:tr w:rsidR="00F75AA7" w:rsidRPr="007142CF" w14:paraId="5125C75C" w14:textId="77777777" w:rsidTr="005631C2">
        <w:trPr>
          <w:trHeight w:val="620"/>
        </w:trPr>
        <w:tc>
          <w:tcPr>
            <w:tcW w:w="1410" w:type="dxa"/>
            <w:tcBorders>
              <w:left w:val="single" w:sz="4" w:space="0" w:color="000000"/>
              <w:bottom w:val="single" w:sz="4" w:space="0" w:color="000000"/>
            </w:tcBorders>
            <w:shd w:val="clear" w:color="auto" w:fill="auto"/>
          </w:tcPr>
          <w:p w14:paraId="433B83C9" w14:textId="3A90B11F"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14220</w:t>
            </w:r>
          </w:p>
        </w:tc>
        <w:tc>
          <w:tcPr>
            <w:tcW w:w="3150" w:type="dxa"/>
            <w:gridSpan w:val="4"/>
            <w:tcBorders>
              <w:left w:val="single" w:sz="4" w:space="0" w:color="000000"/>
              <w:bottom w:val="single" w:sz="4" w:space="0" w:color="000000"/>
            </w:tcBorders>
            <w:shd w:val="clear" w:color="auto" w:fill="auto"/>
          </w:tcPr>
          <w:p w14:paraId="5D3B9374" w14:textId="7499BD9C" w:rsidR="00F75AA7" w:rsidRPr="007142CF" w:rsidRDefault="00F75AA7" w:rsidP="00F75AA7">
            <w:pPr>
              <w:spacing w:after="0" w:line="240" w:lineRule="auto"/>
              <w:ind w:left="160" w:right="240"/>
              <w:rPr>
                <w:rFonts w:ascii="Arial" w:eastAsia="Tahoma" w:hAnsi="Arial" w:cs="Arial"/>
              </w:rPr>
            </w:pPr>
            <w:r w:rsidRPr="007142CF">
              <w:rPr>
                <w:rFonts w:ascii="Arial" w:eastAsia="Tahoma" w:hAnsi="Arial" w:cs="Arial"/>
              </w:rPr>
              <w:t>Linens and Uniforms</w:t>
            </w:r>
          </w:p>
        </w:tc>
        <w:tc>
          <w:tcPr>
            <w:tcW w:w="4590" w:type="dxa"/>
            <w:tcBorders>
              <w:left w:val="single" w:sz="4" w:space="0" w:color="000000"/>
              <w:bottom w:val="single" w:sz="4" w:space="0" w:color="000000"/>
              <w:right w:val="single" w:sz="4" w:space="0" w:color="000000"/>
            </w:tcBorders>
            <w:shd w:val="clear" w:color="auto" w:fill="auto"/>
          </w:tcPr>
          <w:p w14:paraId="5194B663" w14:textId="490BF0FF"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the cost of linens and the uniforms used by employees and staff including costs of tablecloth, curtains, blankets and similar items.</w:t>
            </w:r>
          </w:p>
        </w:tc>
      </w:tr>
      <w:tr w:rsidR="00F75AA7" w:rsidRPr="007142CF" w14:paraId="60E12A52" w14:textId="77777777" w:rsidTr="005631C2">
        <w:trPr>
          <w:trHeight w:val="620"/>
        </w:trPr>
        <w:tc>
          <w:tcPr>
            <w:tcW w:w="1410" w:type="dxa"/>
            <w:tcBorders>
              <w:left w:val="single" w:sz="4" w:space="0" w:color="000000"/>
              <w:bottom w:val="single" w:sz="4" w:space="0" w:color="000000"/>
            </w:tcBorders>
            <w:shd w:val="clear" w:color="auto" w:fill="auto"/>
          </w:tcPr>
          <w:p w14:paraId="4CB6DC4B" w14:textId="5BE7D5D7"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14221</w:t>
            </w:r>
          </w:p>
        </w:tc>
        <w:tc>
          <w:tcPr>
            <w:tcW w:w="3150" w:type="dxa"/>
            <w:gridSpan w:val="4"/>
            <w:tcBorders>
              <w:left w:val="single" w:sz="4" w:space="0" w:color="000000"/>
              <w:bottom w:val="single" w:sz="4" w:space="0" w:color="000000"/>
            </w:tcBorders>
            <w:shd w:val="clear" w:color="auto" w:fill="auto"/>
          </w:tcPr>
          <w:p w14:paraId="66C65859" w14:textId="77777777" w:rsidR="00F75AA7" w:rsidRDefault="00F75AA7" w:rsidP="00F75AA7">
            <w:pPr>
              <w:spacing w:after="0" w:line="240" w:lineRule="auto"/>
              <w:ind w:left="345" w:right="240"/>
              <w:rPr>
                <w:rFonts w:ascii="Arial" w:eastAsia="Tahoma" w:hAnsi="Arial" w:cs="Arial"/>
              </w:rPr>
            </w:pPr>
            <w:r w:rsidRPr="007142CF">
              <w:rPr>
                <w:rFonts w:ascii="Arial" w:eastAsia="Tahoma" w:hAnsi="Arial" w:cs="Arial"/>
              </w:rPr>
              <w:t>Accumulated Depreciation –</w:t>
            </w:r>
          </w:p>
          <w:p w14:paraId="1E2E0A81" w14:textId="626F66C4" w:rsidR="00F75AA7" w:rsidRPr="007142CF" w:rsidRDefault="00F75AA7" w:rsidP="00F75AA7">
            <w:pPr>
              <w:spacing w:after="0" w:line="240" w:lineRule="auto"/>
              <w:ind w:left="345" w:right="240"/>
              <w:rPr>
                <w:rFonts w:ascii="Arial" w:eastAsia="Tahoma" w:hAnsi="Arial" w:cs="Arial"/>
              </w:rPr>
            </w:pPr>
            <w:r w:rsidRPr="007142CF">
              <w:rPr>
                <w:rFonts w:ascii="Arial" w:eastAsia="Tahoma" w:hAnsi="Arial" w:cs="Arial"/>
              </w:rPr>
              <w:t>Linens and Uniforms</w:t>
            </w:r>
          </w:p>
        </w:tc>
        <w:tc>
          <w:tcPr>
            <w:tcW w:w="4590" w:type="dxa"/>
            <w:tcBorders>
              <w:left w:val="single" w:sz="4" w:space="0" w:color="000000"/>
              <w:bottom w:val="single" w:sz="4" w:space="0" w:color="000000"/>
              <w:right w:val="single" w:sz="4" w:space="0" w:color="000000"/>
            </w:tcBorders>
            <w:shd w:val="clear" w:color="auto" w:fill="auto"/>
          </w:tcPr>
          <w:p w14:paraId="6755C7DC" w14:textId="760ED38B"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the total amount of depreciation on linens and uniforms that are set-up periodically against current operations.</w:t>
            </w:r>
          </w:p>
        </w:tc>
      </w:tr>
      <w:tr w:rsidR="00F75AA7" w:rsidRPr="007142CF" w14:paraId="72DCF97B" w14:textId="77777777" w:rsidTr="005631C2">
        <w:trPr>
          <w:trHeight w:val="620"/>
        </w:trPr>
        <w:tc>
          <w:tcPr>
            <w:tcW w:w="1410" w:type="dxa"/>
            <w:tcBorders>
              <w:left w:val="single" w:sz="4" w:space="0" w:color="000000"/>
              <w:bottom w:val="single" w:sz="4" w:space="0" w:color="000000"/>
            </w:tcBorders>
            <w:shd w:val="clear" w:color="auto" w:fill="auto"/>
          </w:tcPr>
          <w:p w14:paraId="3C4784B0" w14:textId="6803824D"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14230</w:t>
            </w:r>
          </w:p>
        </w:tc>
        <w:tc>
          <w:tcPr>
            <w:tcW w:w="3150" w:type="dxa"/>
            <w:gridSpan w:val="4"/>
            <w:tcBorders>
              <w:left w:val="single" w:sz="4" w:space="0" w:color="000000"/>
              <w:bottom w:val="single" w:sz="4" w:space="0" w:color="000000"/>
            </w:tcBorders>
            <w:shd w:val="clear" w:color="auto" w:fill="auto"/>
          </w:tcPr>
          <w:p w14:paraId="1EBA179A" w14:textId="31D68045" w:rsidR="00F75AA7" w:rsidRPr="007142CF" w:rsidRDefault="00F75AA7" w:rsidP="00F75AA7">
            <w:pPr>
              <w:spacing w:after="0" w:line="240" w:lineRule="auto"/>
              <w:ind w:left="160" w:right="240"/>
              <w:rPr>
                <w:rFonts w:ascii="Arial" w:eastAsia="Tahoma" w:hAnsi="Arial" w:cs="Arial"/>
              </w:rPr>
            </w:pPr>
            <w:r w:rsidRPr="007142CF">
              <w:rPr>
                <w:rFonts w:ascii="Arial" w:eastAsia="Tahoma" w:hAnsi="Arial" w:cs="Arial"/>
              </w:rPr>
              <w:t>Nursery/ Greenhouses</w:t>
            </w:r>
          </w:p>
        </w:tc>
        <w:tc>
          <w:tcPr>
            <w:tcW w:w="4590" w:type="dxa"/>
            <w:tcBorders>
              <w:left w:val="single" w:sz="4" w:space="0" w:color="000000"/>
              <w:bottom w:val="single" w:sz="4" w:space="0" w:color="000000"/>
              <w:right w:val="single" w:sz="4" w:space="0" w:color="000000"/>
            </w:tcBorders>
            <w:shd w:val="clear" w:color="auto" w:fill="auto"/>
          </w:tcPr>
          <w:p w14:paraId="6428233E" w14:textId="0D03ABD0"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the cost of nursery and greenhouse facilities and equipment used for seedling production and growing of vegetables</w:t>
            </w:r>
          </w:p>
        </w:tc>
      </w:tr>
      <w:tr w:rsidR="00F75AA7" w:rsidRPr="007142CF" w14:paraId="4E26B3E2" w14:textId="77777777" w:rsidTr="005631C2">
        <w:trPr>
          <w:trHeight w:val="620"/>
        </w:trPr>
        <w:tc>
          <w:tcPr>
            <w:tcW w:w="1410" w:type="dxa"/>
            <w:tcBorders>
              <w:left w:val="single" w:sz="4" w:space="0" w:color="000000"/>
              <w:bottom w:val="single" w:sz="4" w:space="0" w:color="000000"/>
            </w:tcBorders>
            <w:shd w:val="clear" w:color="auto" w:fill="auto"/>
          </w:tcPr>
          <w:p w14:paraId="7D9802F5" w14:textId="69AAC512"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14231</w:t>
            </w:r>
          </w:p>
        </w:tc>
        <w:tc>
          <w:tcPr>
            <w:tcW w:w="3150" w:type="dxa"/>
            <w:gridSpan w:val="4"/>
            <w:tcBorders>
              <w:left w:val="single" w:sz="4" w:space="0" w:color="000000"/>
              <w:bottom w:val="single" w:sz="4" w:space="0" w:color="000000"/>
            </w:tcBorders>
            <w:shd w:val="clear" w:color="auto" w:fill="auto"/>
          </w:tcPr>
          <w:p w14:paraId="3C9E1F6B" w14:textId="77777777" w:rsidR="00F75AA7" w:rsidRDefault="00F75AA7" w:rsidP="00F75AA7">
            <w:pPr>
              <w:spacing w:after="0" w:line="240" w:lineRule="auto"/>
              <w:ind w:left="345" w:right="240"/>
              <w:rPr>
                <w:rFonts w:ascii="Arial" w:eastAsia="Tahoma" w:hAnsi="Arial" w:cs="Arial"/>
              </w:rPr>
            </w:pPr>
            <w:r w:rsidRPr="007142CF">
              <w:rPr>
                <w:rFonts w:ascii="Arial" w:eastAsia="Tahoma" w:hAnsi="Arial" w:cs="Arial"/>
              </w:rPr>
              <w:t xml:space="preserve">Accumulated Depreciation -  </w:t>
            </w:r>
          </w:p>
          <w:p w14:paraId="4BB66691" w14:textId="0E9D1E3F" w:rsidR="00F75AA7" w:rsidRPr="007142CF" w:rsidRDefault="00F75AA7" w:rsidP="00F75AA7">
            <w:pPr>
              <w:spacing w:after="0" w:line="240" w:lineRule="auto"/>
              <w:ind w:left="345" w:right="240"/>
              <w:rPr>
                <w:rFonts w:ascii="Arial" w:eastAsia="Tahoma" w:hAnsi="Arial" w:cs="Arial"/>
              </w:rPr>
            </w:pPr>
            <w:r w:rsidRPr="007142CF">
              <w:rPr>
                <w:rFonts w:ascii="Arial" w:eastAsia="Tahoma" w:hAnsi="Arial" w:cs="Arial"/>
              </w:rPr>
              <w:t>Nursery/ Greenhouse</w:t>
            </w:r>
          </w:p>
        </w:tc>
        <w:tc>
          <w:tcPr>
            <w:tcW w:w="4590" w:type="dxa"/>
            <w:tcBorders>
              <w:left w:val="single" w:sz="4" w:space="0" w:color="000000"/>
              <w:bottom w:val="single" w:sz="4" w:space="0" w:color="000000"/>
              <w:right w:val="single" w:sz="4" w:space="0" w:color="000000"/>
            </w:tcBorders>
            <w:shd w:val="clear" w:color="auto" w:fill="auto"/>
          </w:tcPr>
          <w:p w14:paraId="2F89A25E" w14:textId="4867A258"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total amount of depreciation and impairment on nursery and greenhouse that are set-up periodically and charged against the current operations.</w:t>
            </w:r>
          </w:p>
        </w:tc>
      </w:tr>
      <w:tr w:rsidR="00F75AA7" w:rsidRPr="007142CF" w14:paraId="134101BA" w14:textId="77777777" w:rsidTr="005631C2">
        <w:trPr>
          <w:trHeight w:val="620"/>
        </w:trPr>
        <w:tc>
          <w:tcPr>
            <w:tcW w:w="1410" w:type="dxa"/>
            <w:tcBorders>
              <w:left w:val="single" w:sz="4" w:space="0" w:color="000000"/>
              <w:bottom w:val="single" w:sz="4" w:space="0" w:color="000000"/>
            </w:tcBorders>
            <w:shd w:val="clear" w:color="auto" w:fill="auto"/>
          </w:tcPr>
          <w:p w14:paraId="2C329650" w14:textId="26DC723E"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14240</w:t>
            </w:r>
          </w:p>
        </w:tc>
        <w:tc>
          <w:tcPr>
            <w:tcW w:w="3150" w:type="dxa"/>
            <w:gridSpan w:val="4"/>
            <w:tcBorders>
              <w:left w:val="single" w:sz="4" w:space="0" w:color="000000"/>
              <w:bottom w:val="single" w:sz="4" w:space="0" w:color="000000"/>
            </w:tcBorders>
            <w:shd w:val="clear" w:color="auto" w:fill="auto"/>
          </w:tcPr>
          <w:p w14:paraId="2BBD49D1" w14:textId="7E0DB93C"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Leasehold Rights &amp; Improvements</w:t>
            </w:r>
          </w:p>
        </w:tc>
        <w:tc>
          <w:tcPr>
            <w:tcW w:w="4590" w:type="dxa"/>
            <w:tcBorders>
              <w:left w:val="single" w:sz="4" w:space="0" w:color="000000"/>
              <w:bottom w:val="single" w:sz="4" w:space="0" w:color="000000"/>
              <w:right w:val="single" w:sz="4" w:space="0" w:color="000000"/>
            </w:tcBorders>
            <w:shd w:val="clear" w:color="auto" w:fill="auto"/>
          </w:tcPr>
          <w:p w14:paraId="17C59DBC" w14:textId="6F882536"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the cost of improvements on premises under operating lease including cost of rights and concession rights which are subject to amortization over the useful life of the property or the term of the lease, whichever is shorter.</w:t>
            </w:r>
          </w:p>
        </w:tc>
      </w:tr>
      <w:tr w:rsidR="00F75AA7" w:rsidRPr="007142CF" w14:paraId="327C4F0B" w14:textId="77777777" w:rsidTr="005631C2">
        <w:trPr>
          <w:trHeight w:val="620"/>
        </w:trPr>
        <w:tc>
          <w:tcPr>
            <w:tcW w:w="1410" w:type="dxa"/>
            <w:tcBorders>
              <w:left w:val="single" w:sz="4" w:space="0" w:color="000000"/>
              <w:bottom w:val="single" w:sz="4" w:space="0" w:color="000000"/>
            </w:tcBorders>
            <w:shd w:val="clear" w:color="auto" w:fill="auto"/>
          </w:tcPr>
          <w:p w14:paraId="20F22839" w14:textId="72176AEB"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14290</w:t>
            </w:r>
          </w:p>
        </w:tc>
        <w:tc>
          <w:tcPr>
            <w:tcW w:w="3150" w:type="dxa"/>
            <w:gridSpan w:val="4"/>
            <w:tcBorders>
              <w:left w:val="single" w:sz="4" w:space="0" w:color="000000"/>
              <w:bottom w:val="single" w:sz="4" w:space="0" w:color="000000"/>
            </w:tcBorders>
            <w:shd w:val="clear" w:color="auto" w:fill="auto"/>
          </w:tcPr>
          <w:p w14:paraId="04FDE428" w14:textId="5508708B"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Other Property, Plant and Equipment</w:t>
            </w:r>
          </w:p>
        </w:tc>
        <w:tc>
          <w:tcPr>
            <w:tcW w:w="4590" w:type="dxa"/>
            <w:tcBorders>
              <w:left w:val="single" w:sz="4" w:space="0" w:color="000000"/>
              <w:bottom w:val="single" w:sz="4" w:space="0" w:color="000000"/>
              <w:right w:val="single" w:sz="4" w:space="0" w:color="000000"/>
            </w:tcBorders>
            <w:shd w:val="clear" w:color="auto" w:fill="auto"/>
          </w:tcPr>
          <w:p w14:paraId="1B269705" w14:textId="3FD25BF0"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Property, Plant and Equipment not falling in any of the above categories</w:t>
            </w:r>
          </w:p>
        </w:tc>
      </w:tr>
      <w:tr w:rsidR="00F75AA7" w:rsidRPr="007142CF" w14:paraId="78012044" w14:textId="77777777" w:rsidTr="005631C2">
        <w:trPr>
          <w:trHeight w:val="620"/>
        </w:trPr>
        <w:tc>
          <w:tcPr>
            <w:tcW w:w="1410" w:type="dxa"/>
            <w:tcBorders>
              <w:left w:val="single" w:sz="4" w:space="0" w:color="000000"/>
              <w:bottom w:val="single" w:sz="4" w:space="0" w:color="000000"/>
            </w:tcBorders>
            <w:shd w:val="clear" w:color="auto" w:fill="auto"/>
          </w:tcPr>
          <w:p w14:paraId="1478D0C5" w14:textId="076DB4A2"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15000</w:t>
            </w:r>
          </w:p>
        </w:tc>
        <w:tc>
          <w:tcPr>
            <w:tcW w:w="3150" w:type="dxa"/>
            <w:gridSpan w:val="4"/>
            <w:tcBorders>
              <w:left w:val="single" w:sz="4" w:space="0" w:color="000000"/>
              <w:bottom w:val="single" w:sz="4" w:space="0" w:color="000000"/>
            </w:tcBorders>
            <w:shd w:val="clear" w:color="auto" w:fill="auto"/>
          </w:tcPr>
          <w:p w14:paraId="79EDE13E" w14:textId="041DDF0E" w:rsidR="00F75AA7" w:rsidRPr="007142CF" w:rsidRDefault="00F75AA7" w:rsidP="00F75AA7">
            <w:pPr>
              <w:spacing w:after="0" w:line="240" w:lineRule="auto"/>
              <w:ind w:left="-15" w:right="240"/>
              <w:rPr>
                <w:rFonts w:ascii="Arial" w:eastAsia="Tahoma" w:hAnsi="Arial" w:cs="Arial"/>
              </w:rPr>
            </w:pPr>
            <w:r w:rsidRPr="007142CF">
              <w:rPr>
                <w:rFonts w:ascii="Arial" w:eastAsia="Tahoma" w:hAnsi="Arial" w:cs="Arial"/>
                <w:b/>
                <w:i/>
              </w:rPr>
              <w:t>Biological Assets</w:t>
            </w:r>
          </w:p>
        </w:tc>
        <w:tc>
          <w:tcPr>
            <w:tcW w:w="4590" w:type="dxa"/>
            <w:tcBorders>
              <w:left w:val="single" w:sz="4" w:space="0" w:color="000000"/>
              <w:bottom w:val="single" w:sz="4" w:space="0" w:color="000000"/>
              <w:right w:val="single" w:sz="4" w:space="0" w:color="000000"/>
            </w:tcBorders>
            <w:shd w:val="clear" w:color="auto" w:fill="auto"/>
          </w:tcPr>
          <w:p w14:paraId="35E6F2E6" w14:textId="77777777" w:rsidR="00F75AA7" w:rsidRPr="007142CF" w:rsidRDefault="00F75AA7" w:rsidP="00F75AA7">
            <w:pPr>
              <w:spacing w:after="0" w:line="240" w:lineRule="auto"/>
              <w:rPr>
                <w:rFonts w:ascii="Arial" w:eastAsia="Tahoma" w:hAnsi="Arial" w:cs="Arial"/>
              </w:rPr>
            </w:pPr>
          </w:p>
        </w:tc>
      </w:tr>
      <w:tr w:rsidR="00F75AA7" w:rsidRPr="007142CF" w14:paraId="4EB3B187" w14:textId="77777777" w:rsidTr="005631C2">
        <w:trPr>
          <w:trHeight w:val="620"/>
        </w:trPr>
        <w:tc>
          <w:tcPr>
            <w:tcW w:w="1410" w:type="dxa"/>
            <w:tcBorders>
              <w:left w:val="single" w:sz="4" w:space="0" w:color="000000"/>
              <w:bottom w:val="single" w:sz="4" w:space="0" w:color="000000"/>
            </w:tcBorders>
            <w:shd w:val="clear" w:color="auto" w:fill="auto"/>
          </w:tcPr>
          <w:p w14:paraId="4FEAE394" w14:textId="16B756B0"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15100</w:t>
            </w:r>
          </w:p>
        </w:tc>
        <w:tc>
          <w:tcPr>
            <w:tcW w:w="3150" w:type="dxa"/>
            <w:gridSpan w:val="4"/>
            <w:tcBorders>
              <w:left w:val="single" w:sz="4" w:space="0" w:color="000000"/>
              <w:bottom w:val="single" w:sz="4" w:space="0" w:color="000000"/>
            </w:tcBorders>
            <w:shd w:val="clear" w:color="auto" w:fill="auto"/>
          </w:tcPr>
          <w:p w14:paraId="01298162" w14:textId="0902DFE6"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Biological Assets – Animals</w:t>
            </w:r>
          </w:p>
        </w:tc>
        <w:tc>
          <w:tcPr>
            <w:tcW w:w="4590" w:type="dxa"/>
            <w:tcBorders>
              <w:left w:val="single" w:sz="4" w:space="0" w:color="000000"/>
              <w:bottom w:val="single" w:sz="4" w:space="0" w:color="000000"/>
              <w:right w:val="single" w:sz="4" w:space="0" w:color="000000"/>
            </w:tcBorders>
            <w:shd w:val="clear" w:color="auto" w:fill="auto"/>
          </w:tcPr>
          <w:p w14:paraId="30552D32" w14:textId="4E543CCA"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cost of breeding stock/working animals owned by the cooperative.</w:t>
            </w:r>
          </w:p>
        </w:tc>
      </w:tr>
      <w:tr w:rsidR="00F75AA7" w:rsidRPr="007142CF" w14:paraId="6A5F151C" w14:textId="77777777" w:rsidTr="005631C2">
        <w:trPr>
          <w:trHeight w:val="620"/>
        </w:trPr>
        <w:tc>
          <w:tcPr>
            <w:tcW w:w="1410" w:type="dxa"/>
            <w:tcBorders>
              <w:left w:val="single" w:sz="4" w:space="0" w:color="000000"/>
              <w:bottom w:val="single" w:sz="4" w:space="0" w:color="000000"/>
            </w:tcBorders>
            <w:shd w:val="clear" w:color="auto" w:fill="auto"/>
          </w:tcPr>
          <w:p w14:paraId="05AA672C" w14:textId="12855B62"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15110</w:t>
            </w:r>
          </w:p>
        </w:tc>
        <w:tc>
          <w:tcPr>
            <w:tcW w:w="3150" w:type="dxa"/>
            <w:gridSpan w:val="4"/>
            <w:tcBorders>
              <w:left w:val="single" w:sz="4" w:space="0" w:color="000000"/>
              <w:bottom w:val="single" w:sz="4" w:space="0" w:color="000000"/>
            </w:tcBorders>
            <w:shd w:val="clear" w:color="auto" w:fill="auto"/>
          </w:tcPr>
          <w:p w14:paraId="7544AE84" w14:textId="10AD011B" w:rsidR="00F75AA7" w:rsidRPr="007142CF" w:rsidRDefault="00F75AA7" w:rsidP="00F75AA7">
            <w:pPr>
              <w:spacing w:after="0" w:line="240" w:lineRule="auto"/>
              <w:ind w:left="345" w:right="240"/>
              <w:rPr>
                <w:rFonts w:ascii="Arial" w:eastAsia="Tahoma" w:hAnsi="Arial" w:cs="Arial"/>
              </w:rPr>
            </w:pPr>
            <w:r w:rsidRPr="007142CF">
              <w:rPr>
                <w:rFonts w:ascii="Arial" w:eastAsia="Tahoma" w:hAnsi="Arial" w:cs="Arial"/>
              </w:rPr>
              <w:t>Accumulated Depreciation –   Biological Assets – Animals</w:t>
            </w:r>
          </w:p>
        </w:tc>
        <w:tc>
          <w:tcPr>
            <w:tcW w:w="4590" w:type="dxa"/>
            <w:tcBorders>
              <w:left w:val="single" w:sz="4" w:space="0" w:color="000000"/>
              <w:bottom w:val="single" w:sz="4" w:space="0" w:color="000000"/>
              <w:right w:val="single" w:sz="4" w:space="0" w:color="000000"/>
            </w:tcBorders>
            <w:shd w:val="clear" w:color="auto" w:fill="auto"/>
          </w:tcPr>
          <w:p w14:paraId="66E7EC3F" w14:textId="5810159D"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total amount of depreciation and impairment on Biological Assets - Animals that are set-up periodically and charged against the current operations.</w:t>
            </w:r>
          </w:p>
        </w:tc>
      </w:tr>
      <w:tr w:rsidR="00F75AA7" w:rsidRPr="007142CF" w14:paraId="733C651C" w14:textId="77777777" w:rsidTr="005631C2">
        <w:trPr>
          <w:trHeight w:val="620"/>
        </w:trPr>
        <w:tc>
          <w:tcPr>
            <w:tcW w:w="1410" w:type="dxa"/>
            <w:tcBorders>
              <w:left w:val="single" w:sz="4" w:space="0" w:color="000000"/>
              <w:bottom w:val="single" w:sz="4" w:space="0" w:color="000000"/>
            </w:tcBorders>
            <w:shd w:val="clear" w:color="auto" w:fill="auto"/>
          </w:tcPr>
          <w:p w14:paraId="53D71B3B" w14:textId="1CB018B8"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15200</w:t>
            </w:r>
          </w:p>
        </w:tc>
        <w:tc>
          <w:tcPr>
            <w:tcW w:w="3150" w:type="dxa"/>
            <w:gridSpan w:val="4"/>
            <w:tcBorders>
              <w:left w:val="single" w:sz="4" w:space="0" w:color="000000"/>
              <w:bottom w:val="single" w:sz="4" w:space="0" w:color="000000"/>
            </w:tcBorders>
            <w:shd w:val="clear" w:color="auto" w:fill="auto"/>
          </w:tcPr>
          <w:p w14:paraId="7E3C7F72" w14:textId="4EEECF43"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Biological Assets – Plants</w:t>
            </w:r>
          </w:p>
        </w:tc>
        <w:tc>
          <w:tcPr>
            <w:tcW w:w="4590" w:type="dxa"/>
            <w:tcBorders>
              <w:left w:val="single" w:sz="4" w:space="0" w:color="000000"/>
              <w:bottom w:val="single" w:sz="4" w:space="0" w:color="000000"/>
              <w:right w:val="single" w:sz="4" w:space="0" w:color="000000"/>
            </w:tcBorders>
            <w:shd w:val="clear" w:color="auto" w:fill="auto"/>
          </w:tcPr>
          <w:p w14:paraId="71F23085" w14:textId="3A921305"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living plants that produces seeds, seedlings, flowers or fruits.</w:t>
            </w:r>
          </w:p>
        </w:tc>
      </w:tr>
      <w:tr w:rsidR="00F75AA7" w:rsidRPr="007142CF" w14:paraId="729B18C2" w14:textId="77777777" w:rsidTr="005631C2">
        <w:trPr>
          <w:trHeight w:val="620"/>
        </w:trPr>
        <w:tc>
          <w:tcPr>
            <w:tcW w:w="1410" w:type="dxa"/>
            <w:tcBorders>
              <w:left w:val="single" w:sz="4" w:space="0" w:color="000000"/>
              <w:bottom w:val="single" w:sz="4" w:space="0" w:color="000000"/>
            </w:tcBorders>
            <w:shd w:val="clear" w:color="auto" w:fill="auto"/>
          </w:tcPr>
          <w:p w14:paraId="42A49EB7" w14:textId="2AB1104E"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lastRenderedPageBreak/>
              <w:t>15210</w:t>
            </w:r>
          </w:p>
        </w:tc>
        <w:tc>
          <w:tcPr>
            <w:tcW w:w="3150" w:type="dxa"/>
            <w:gridSpan w:val="4"/>
            <w:tcBorders>
              <w:left w:val="single" w:sz="4" w:space="0" w:color="000000"/>
              <w:bottom w:val="single" w:sz="4" w:space="0" w:color="000000"/>
            </w:tcBorders>
            <w:shd w:val="clear" w:color="auto" w:fill="auto"/>
          </w:tcPr>
          <w:p w14:paraId="4069B383" w14:textId="10F08887" w:rsidR="00F75AA7" w:rsidRPr="007142CF" w:rsidRDefault="00F75AA7" w:rsidP="00F75AA7">
            <w:pPr>
              <w:spacing w:after="0" w:line="240" w:lineRule="auto"/>
              <w:ind w:left="345" w:right="240"/>
              <w:rPr>
                <w:rFonts w:ascii="Arial" w:eastAsia="Tahoma" w:hAnsi="Arial" w:cs="Arial"/>
              </w:rPr>
            </w:pPr>
            <w:r w:rsidRPr="007142CF">
              <w:rPr>
                <w:rFonts w:ascii="Arial" w:eastAsia="Tahoma" w:hAnsi="Arial" w:cs="Arial"/>
              </w:rPr>
              <w:t>Accumulated Depreciation Biological Assets – Plants</w:t>
            </w:r>
          </w:p>
        </w:tc>
        <w:tc>
          <w:tcPr>
            <w:tcW w:w="4590" w:type="dxa"/>
            <w:tcBorders>
              <w:left w:val="single" w:sz="4" w:space="0" w:color="000000"/>
              <w:bottom w:val="single" w:sz="4" w:space="0" w:color="000000"/>
              <w:right w:val="single" w:sz="4" w:space="0" w:color="000000"/>
            </w:tcBorders>
            <w:shd w:val="clear" w:color="auto" w:fill="auto"/>
          </w:tcPr>
          <w:p w14:paraId="32188B0C" w14:textId="76B2511F"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total amount of depreciation and impairment on BA - plants that are set-up periodically and charged against the current operations.</w:t>
            </w:r>
          </w:p>
        </w:tc>
      </w:tr>
      <w:tr w:rsidR="00F75AA7" w:rsidRPr="007142CF" w14:paraId="7A2AC711" w14:textId="77777777" w:rsidTr="005631C2">
        <w:trPr>
          <w:trHeight w:val="890"/>
        </w:trPr>
        <w:tc>
          <w:tcPr>
            <w:tcW w:w="1410" w:type="dxa"/>
            <w:tcBorders>
              <w:left w:val="single" w:sz="4" w:space="0" w:color="000000"/>
              <w:bottom w:val="single" w:sz="4" w:space="0" w:color="000000"/>
            </w:tcBorders>
            <w:shd w:val="clear" w:color="auto" w:fill="auto"/>
          </w:tcPr>
          <w:p w14:paraId="110D255E" w14:textId="77777777"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16000</w:t>
            </w:r>
          </w:p>
        </w:tc>
        <w:tc>
          <w:tcPr>
            <w:tcW w:w="3150" w:type="dxa"/>
            <w:gridSpan w:val="4"/>
            <w:tcBorders>
              <w:left w:val="single" w:sz="4" w:space="0" w:color="000000"/>
              <w:bottom w:val="single" w:sz="4" w:space="0" w:color="000000"/>
            </w:tcBorders>
            <w:shd w:val="clear" w:color="auto" w:fill="auto"/>
          </w:tcPr>
          <w:p w14:paraId="405F494F" w14:textId="77777777" w:rsidR="00F75AA7" w:rsidRPr="007142CF" w:rsidRDefault="00F75AA7" w:rsidP="00F75AA7">
            <w:pPr>
              <w:spacing w:after="0" w:line="240" w:lineRule="auto"/>
              <w:ind w:right="240"/>
              <w:rPr>
                <w:rFonts w:ascii="Arial" w:eastAsia="Tahoma" w:hAnsi="Arial" w:cs="Arial"/>
                <w:b/>
              </w:rPr>
            </w:pPr>
            <w:r w:rsidRPr="007142CF">
              <w:rPr>
                <w:rFonts w:ascii="Arial" w:eastAsia="Tahoma" w:hAnsi="Arial" w:cs="Arial"/>
                <w:b/>
                <w:i/>
              </w:rPr>
              <w:t>Intangible Assets</w:t>
            </w:r>
          </w:p>
        </w:tc>
        <w:tc>
          <w:tcPr>
            <w:tcW w:w="4590" w:type="dxa"/>
            <w:tcBorders>
              <w:left w:val="single" w:sz="4" w:space="0" w:color="000000"/>
              <w:bottom w:val="single" w:sz="4" w:space="0" w:color="000000"/>
              <w:right w:val="single" w:sz="4" w:space="0" w:color="000000"/>
            </w:tcBorders>
            <w:shd w:val="clear" w:color="auto" w:fill="auto"/>
          </w:tcPr>
          <w:p w14:paraId="228C4473" w14:textId="77777777" w:rsidR="00F75AA7" w:rsidRPr="007142CF" w:rsidRDefault="00F75AA7" w:rsidP="00F75AA7">
            <w:pPr>
              <w:spacing w:after="0" w:line="240" w:lineRule="auto"/>
              <w:rPr>
                <w:rFonts w:ascii="Arial" w:eastAsia="Tahoma" w:hAnsi="Arial" w:cs="Arial"/>
              </w:rPr>
            </w:pPr>
            <w:r w:rsidRPr="007142CF">
              <w:rPr>
                <w:rFonts w:ascii="Arial" w:eastAsia="Tahoma" w:hAnsi="Arial" w:cs="Arial"/>
                <w:i/>
              </w:rPr>
              <w:t>Identifiable non-monetary asset without physical substance for which future economic benefits are expected to flow back and amortized over the estimated useful life.</w:t>
            </w:r>
          </w:p>
        </w:tc>
      </w:tr>
      <w:tr w:rsidR="00F75AA7" w:rsidRPr="007142CF" w14:paraId="77924376" w14:textId="77777777" w:rsidTr="005631C2">
        <w:trPr>
          <w:trHeight w:val="890"/>
        </w:trPr>
        <w:tc>
          <w:tcPr>
            <w:tcW w:w="1410" w:type="dxa"/>
            <w:tcBorders>
              <w:left w:val="single" w:sz="4" w:space="0" w:color="000000"/>
              <w:bottom w:val="single" w:sz="4" w:space="0" w:color="000000"/>
            </w:tcBorders>
            <w:shd w:val="clear" w:color="auto" w:fill="auto"/>
          </w:tcPr>
          <w:p w14:paraId="0D62DB8E" w14:textId="37A9563D"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16100</w:t>
            </w:r>
          </w:p>
        </w:tc>
        <w:tc>
          <w:tcPr>
            <w:tcW w:w="3150" w:type="dxa"/>
            <w:gridSpan w:val="4"/>
            <w:tcBorders>
              <w:left w:val="single" w:sz="4" w:space="0" w:color="000000"/>
              <w:bottom w:val="single" w:sz="4" w:space="0" w:color="000000"/>
            </w:tcBorders>
            <w:shd w:val="clear" w:color="auto" w:fill="auto"/>
          </w:tcPr>
          <w:p w14:paraId="248D81D2" w14:textId="7CDB7B2F" w:rsidR="00F75AA7" w:rsidRPr="007142CF" w:rsidRDefault="00F75AA7" w:rsidP="00F75AA7">
            <w:pPr>
              <w:spacing w:after="0" w:line="240" w:lineRule="auto"/>
              <w:ind w:left="165" w:right="240"/>
              <w:rPr>
                <w:rFonts w:ascii="Arial" w:eastAsia="Tahoma" w:hAnsi="Arial" w:cs="Arial"/>
                <w:b/>
                <w:i/>
              </w:rPr>
            </w:pPr>
            <w:r w:rsidRPr="007142CF">
              <w:rPr>
                <w:rFonts w:ascii="Arial" w:eastAsia="Tahoma" w:hAnsi="Arial" w:cs="Arial"/>
              </w:rPr>
              <w:t>Franchise</w:t>
            </w:r>
          </w:p>
        </w:tc>
        <w:tc>
          <w:tcPr>
            <w:tcW w:w="4590" w:type="dxa"/>
            <w:tcBorders>
              <w:left w:val="single" w:sz="4" w:space="0" w:color="000000"/>
              <w:bottom w:val="single" w:sz="4" w:space="0" w:color="000000"/>
              <w:right w:val="single" w:sz="4" w:space="0" w:color="000000"/>
            </w:tcBorders>
            <w:shd w:val="clear" w:color="auto" w:fill="auto"/>
          </w:tcPr>
          <w:p w14:paraId="63BA27B5" w14:textId="0B11B855" w:rsidR="00F75AA7" w:rsidRPr="007142CF" w:rsidRDefault="00F75AA7" w:rsidP="00F75AA7">
            <w:pPr>
              <w:spacing w:after="0" w:line="240" w:lineRule="auto"/>
              <w:rPr>
                <w:rFonts w:ascii="Arial" w:eastAsia="Tahoma" w:hAnsi="Arial" w:cs="Arial"/>
                <w:i/>
              </w:rPr>
            </w:pPr>
            <w:r w:rsidRPr="007142CF">
              <w:rPr>
                <w:rFonts w:ascii="Arial" w:eastAsia="Tahoma" w:hAnsi="Arial" w:cs="Arial"/>
              </w:rPr>
              <w:t>This account refers to the cost of acquiring the right and privilege to sell goods and services using the particular trademark/ brand /logo of the franchisor.  The cooperative is the franchisee.</w:t>
            </w:r>
          </w:p>
        </w:tc>
      </w:tr>
      <w:tr w:rsidR="00F75AA7" w:rsidRPr="007142CF" w14:paraId="328551E6" w14:textId="77777777" w:rsidTr="005631C2">
        <w:trPr>
          <w:trHeight w:val="890"/>
        </w:trPr>
        <w:tc>
          <w:tcPr>
            <w:tcW w:w="1410" w:type="dxa"/>
            <w:tcBorders>
              <w:left w:val="single" w:sz="4" w:space="0" w:color="000000"/>
              <w:bottom w:val="single" w:sz="4" w:space="0" w:color="000000"/>
            </w:tcBorders>
            <w:shd w:val="clear" w:color="auto" w:fill="auto"/>
          </w:tcPr>
          <w:p w14:paraId="31C4C69A" w14:textId="765E231F"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16200</w:t>
            </w:r>
          </w:p>
        </w:tc>
        <w:tc>
          <w:tcPr>
            <w:tcW w:w="3150" w:type="dxa"/>
            <w:gridSpan w:val="4"/>
            <w:tcBorders>
              <w:left w:val="single" w:sz="4" w:space="0" w:color="000000"/>
              <w:bottom w:val="single" w:sz="4" w:space="0" w:color="000000"/>
            </w:tcBorders>
            <w:shd w:val="clear" w:color="auto" w:fill="auto"/>
          </w:tcPr>
          <w:p w14:paraId="6503C3A8" w14:textId="41D94AE7" w:rsidR="00F75AA7" w:rsidRPr="007142CF" w:rsidRDefault="00F75AA7" w:rsidP="00F75AA7">
            <w:pPr>
              <w:spacing w:after="0" w:line="240" w:lineRule="auto"/>
              <w:ind w:left="165" w:right="240"/>
              <w:rPr>
                <w:rFonts w:ascii="Arial" w:eastAsia="Tahoma" w:hAnsi="Arial" w:cs="Arial"/>
                <w:b/>
                <w:i/>
              </w:rPr>
            </w:pPr>
            <w:r w:rsidRPr="007142CF">
              <w:rPr>
                <w:rFonts w:ascii="Arial" w:eastAsia="Tahoma" w:hAnsi="Arial" w:cs="Arial"/>
              </w:rPr>
              <w:t>Franchise Cost</w:t>
            </w:r>
          </w:p>
        </w:tc>
        <w:tc>
          <w:tcPr>
            <w:tcW w:w="4590" w:type="dxa"/>
            <w:tcBorders>
              <w:left w:val="single" w:sz="4" w:space="0" w:color="000000"/>
              <w:bottom w:val="single" w:sz="4" w:space="0" w:color="000000"/>
              <w:right w:val="single" w:sz="4" w:space="0" w:color="000000"/>
            </w:tcBorders>
            <w:shd w:val="clear" w:color="auto" w:fill="auto"/>
          </w:tcPr>
          <w:p w14:paraId="5C75E955" w14:textId="481B5855" w:rsidR="00F75AA7" w:rsidRPr="007142CF" w:rsidRDefault="00F75AA7" w:rsidP="00F75AA7">
            <w:pPr>
              <w:spacing w:after="0" w:line="240" w:lineRule="auto"/>
              <w:rPr>
                <w:rFonts w:ascii="Arial" w:eastAsia="Tahoma" w:hAnsi="Arial" w:cs="Arial"/>
                <w:i/>
              </w:rPr>
            </w:pPr>
            <w:r w:rsidRPr="007142CF">
              <w:rPr>
                <w:rFonts w:ascii="Arial" w:eastAsia="Tahoma" w:hAnsi="Arial" w:cs="Arial"/>
              </w:rPr>
              <w:t>This account refers to the cost of acquiring privilege or right granted by Franchising Agencies to a cooperative to exercise an exclusive service to a particular route or area.  This is specific for Transport and Water Service Cooperatives.</w:t>
            </w:r>
          </w:p>
        </w:tc>
      </w:tr>
      <w:tr w:rsidR="00F75AA7" w:rsidRPr="007142CF" w14:paraId="3A6BCCD0" w14:textId="77777777" w:rsidTr="005631C2">
        <w:trPr>
          <w:trHeight w:val="890"/>
        </w:trPr>
        <w:tc>
          <w:tcPr>
            <w:tcW w:w="1410" w:type="dxa"/>
            <w:tcBorders>
              <w:left w:val="single" w:sz="4" w:space="0" w:color="000000"/>
              <w:bottom w:val="single" w:sz="4" w:space="0" w:color="000000"/>
            </w:tcBorders>
            <w:shd w:val="clear" w:color="auto" w:fill="auto"/>
          </w:tcPr>
          <w:p w14:paraId="371A1D24" w14:textId="1476489C"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16300</w:t>
            </w:r>
          </w:p>
        </w:tc>
        <w:tc>
          <w:tcPr>
            <w:tcW w:w="3150" w:type="dxa"/>
            <w:gridSpan w:val="4"/>
            <w:tcBorders>
              <w:left w:val="single" w:sz="4" w:space="0" w:color="000000"/>
              <w:bottom w:val="single" w:sz="4" w:space="0" w:color="000000"/>
            </w:tcBorders>
            <w:shd w:val="clear" w:color="auto" w:fill="auto"/>
          </w:tcPr>
          <w:p w14:paraId="7FDCBAA7" w14:textId="5C189B9B" w:rsidR="00F75AA7" w:rsidRPr="007142CF" w:rsidRDefault="00F75AA7" w:rsidP="00F75AA7">
            <w:pPr>
              <w:spacing w:after="0" w:line="240" w:lineRule="auto"/>
              <w:ind w:left="165" w:right="240"/>
              <w:rPr>
                <w:rFonts w:ascii="Arial" w:eastAsia="Tahoma" w:hAnsi="Arial" w:cs="Arial"/>
                <w:b/>
                <w:i/>
              </w:rPr>
            </w:pPr>
            <w:r w:rsidRPr="007142CF">
              <w:rPr>
                <w:rFonts w:ascii="Arial" w:eastAsia="Tahoma" w:hAnsi="Arial" w:cs="Arial"/>
              </w:rPr>
              <w:t>Copyright</w:t>
            </w:r>
          </w:p>
        </w:tc>
        <w:tc>
          <w:tcPr>
            <w:tcW w:w="4590" w:type="dxa"/>
            <w:tcBorders>
              <w:left w:val="single" w:sz="4" w:space="0" w:color="000000"/>
              <w:bottom w:val="single" w:sz="4" w:space="0" w:color="000000"/>
              <w:right w:val="single" w:sz="4" w:space="0" w:color="000000"/>
            </w:tcBorders>
            <w:shd w:val="clear" w:color="auto" w:fill="auto"/>
          </w:tcPr>
          <w:p w14:paraId="51F18AEF" w14:textId="37166446" w:rsidR="00F75AA7" w:rsidRPr="007142CF" w:rsidRDefault="00F75AA7" w:rsidP="00F75AA7">
            <w:pPr>
              <w:spacing w:after="0" w:line="240" w:lineRule="auto"/>
              <w:rPr>
                <w:rFonts w:ascii="Arial" w:eastAsia="Tahoma" w:hAnsi="Arial" w:cs="Arial"/>
                <w:i/>
              </w:rPr>
            </w:pPr>
            <w:r w:rsidRPr="007142CF">
              <w:rPr>
                <w:rFonts w:ascii="Arial" w:eastAsia="Tahoma" w:hAnsi="Arial" w:cs="Arial"/>
              </w:rPr>
              <w:t>This account refers to the right for the exclusive use or distribution of products or services acquired from an author or artists.</w:t>
            </w:r>
          </w:p>
        </w:tc>
      </w:tr>
      <w:tr w:rsidR="00F75AA7" w:rsidRPr="007142CF" w14:paraId="0E0FC747" w14:textId="77777777" w:rsidTr="005631C2">
        <w:trPr>
          <w:trHeight w:val="890"/>
        </w:trPr>
        <w:tc>
          <w:tcPr>
            <w:tcW w:w="1410" w:type="dxa"/>
            <w:tcBorders>
              <w:left w:val="single" w:sz="4" w:space="0" w:color="000000"/>
              <w:bottom w:val="single" w:sz="4" w:space="0" w:color="000000"/>
            </w:tcBorders>
            <w:shd w:val="clear" w:color="auto" w:fill="auto"/>
          </w:tcPr>
          <w:p w14:paraId="19307A3A" w14:textId="18CC5554"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16400</w:t>
            </w:r>
          </w:p>
        </w:tc>
        <w:tc>
          <w:tcPr>
            <w:tcW w:w="3150" w:type="dxa"/>
            <w:gridSpan w:val="4"/>
            <w:tcBorders>
              <w:left w:val="single" w:sz="4" w:space="0" w:color="000000"/>
              <w:bottom w:val="single" w:sz="4" w:space="0" w:color="000000"/>
            </w:tcBorders>
            <w:shd w:val="clear" w:color="auto" w:fill="auto"/>
          </w:tcPr>
          <w:p w14:paraId="73CDCC33" w14:textId="71119889" w:rsidR="00F75AA7" w:rsidRPr="007142CF" w:rsidRDefault="00F75AA7" w:rsidP="00F75AA7">
            <w:pPr>
              <w:spacing w:after="0" w:line="240" w:lineRule="auto"/>
              <w:ind w:left="165" w:right="240"/>
              <w:rPr>
                <w:rFonts w:ascii="Arial" w:eastAsia="Tahoma" w:hAnsi="Arial" w:cs="Arial"/>
                <w:b/>
                <w:i/>
              </w:rPr>
            </w:pPr>
            <w:r w:rsidRPr="007142CF">
              <w:rPr>
                <w:rFonts w:ascii="Arial" w:eastAsia="Tahoma" w:hAnsi="Arial" w:cs="Arial"/>
              </w:rPr>
              <w:t>Patent</w:t>
            </w:r>
          </w:p>
        </w:tc>
        <w:tc>
          <w:tcPr>
            <w:tcW w:w="4590" w:type="dxa"/>
            <w:tcBorders>
              <w:left w:val="single" w:sz="4" w:space="0" w:color="000000"/>
              <w:bottom w:val="single" w:sz="4" w:space="0" w:color="000000"/>
              <w:right w:val="single" w:sz="4" w:space="0" w:color="000000"/>
            </w:tcBorders>
            <w:shd w:val="clear" w:color="auto" w:fill="auto"/>
          </w:tcPr>
          <w:p w14:paraId="391FA528" w14:textId="4B15A812" w:rsidR="00F75AA7" w:rsidRPr="007142CF" w:rsidRDefault="00F75AA7" w:rsidP="00F75AA7">
            <w:pPr>
              <w:spacing w:after="0" w:line="240" w:lineRule="auto"/>
              <w:rPr>
                <w:rFonts w:ascii="Arial" w:eastAsia="Tahoma" w:hAnsi="Arial" w:cs="Arial"/>
                <w:i/>
              </w:rPr>
            </w:pPr>
            <w:r w:rsidRPr="007142CF">
              <w:rPr>
                <w:rFonts w:ascii="Arial" w:eastAsia="Tahoma" w:hAnsi="Arial" w:cs="Arial"/>
              </w:rPr>
              <w:t>This account refers to the exclusive rights granted by the state to a patentee (the inventor or assignee) for a fixed period in exchange for the regulated, public disclosure of certain details of a device, method, process or composition of matter which is new, inventive, and useful or industrially applicable</w:t>
            </w:r>
          </w:p>
        </w:tc>
      </w:tr>
      <w:tr w:rsidR="00F75AA7" w:rsidRPr="007142CF" w14:paraId="5E1E969C" w14:textId="77777777" w:rsidTr="005631C2">
        <w:trPr>
          <w:trHeight w:val="890"/>
        </w:trPr>
        <w:tc>
          <w:tcPr>
            <w:tcW w:w="1410" w:type="dxa"/>
            <w:tcBorders>
              <w:left w:val="single" w:sz="4" w:space="0" w:color="000000"/>
              <w:bottom w:val="single" w:sz="4" w:space="0" w:color="000000"/>
            </w:tcBorders>
            <w:shd w:val="clear" w:color="auto" w:fill="auto"/>
          </w:tcPr>
          <w:p w14:paraId="2B135127" w14:textId="6F4FCD46"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17000</w:t>
            </w:r>
          </w:p>
        </w:tc>
        <w:tc>
          <w:tcPr>
            <w:tcW w:w="3150" w:type="dxa"/>
            <w:gridSpan w:val="4"/>
            <w:tcBorders>
              <w:left w:val="single" w:sz="4" w:space="0" w:color="000000"/>
              <w:bottom w:val="single" w:sz="4" w:space="0" w:color="000000"/>
            </w:tcBorders>
            <w:shd w:val="clear" w:color="auto" w:fill="auto"/>
          </w:tcPr>
          <w:p w14:paraId="1F1D14D2" w14:textId="20D8BA0C" w:rsidR="00F75AA7" w:rsidRPr="007142CF" w:rsidRDefault="00F75AA7" w:rsidP="00F75AA7">
            <w:pPr>
              <w:spacing w:after="0" w:line="240" w:lineRule="auto"/>
              <w:ind w:right="240"/>
              <w:rPr>
                <w:rFonts w:ascii="Arial" w:eastAsia="Tahoma" w:hAnsi="Arial" w:cs="Arial"/>
              </w:rPr>
            </w:pPr>
            <w:r w:rsidRPr="007142CF">
              <w:rPr>
                <w:rFonts w:ascii="Arial" w:eastAsia="Tahoma" w:hAnsi="Arial" w:cs="Arial"/>
                <w:b/>
                <w:i/>
              </w:rPr>
              <w:t>Other Non-Current Assets</w:t>
            </w:r>
          </w:p>
        </w:tc>
        <w:tc>
          <w:tcPr>
            <w:tcW w:w="4590" w:type="dxa"/>
            <w:tcBorders>
              <w:left w:val="single" w:sz="4" w:space="0" w:color="000000"/>
              <w:bottom w:val="single" w:sz="4" w:space="0" w:color="000000"/>
              <w:right w:val="single" w:sz="4" w:space="0" w:color="000000"/>
            </w:tcBorders>
            <w:shd w:val="clear" w:color="auto" w:fill="auto"/>
          </w:tcPr>
          <w:p w14:paraId="39B489FE" w14:textId="356630B5" w:rsidR="00F75AA7" w:rsidRPr="007142CF" w:rsidRDefault="00F75AA7" w:rsidP="00F75AA7">
            <w:pPr>
              <w:spacing w:after="0" w:line="240" w:lineRule="auto"/>
              <w:rPr>
                <w:rFonts w:ascii="Arial" w:eastAsia="Tahoma" w:hAnsi="Arial" w:cs="Arial"/>
              </w:rPr>
            </w:pPr>
            <w:r w:rsidRPr="007142CF">
              <w:rPr>
                <w:rFonts w:ascii="Arial" w:eastAsia="Tahoma" w:hAnsi="Arial" w:cs="Arial"/>
                <w:i/>
              </w:rPr>
              <w:t>Assets which do not fit into any of the preceding classifications</w:t>
            </w:r>
          </w:p>
        </w:tc>
      </w:tr>
      <w:tr w:rsidR="00F75AA7" w:rsidRPr="007142CF" w14:paraId="5CF8B302" w14:textId="77777777" w:rsidTr="005631C2">
        <w:trPr>
          <w:trHeight w:val="890"/>
        </w:trPr>
        <w:tc>
          <w:tcPr>
            <w:tcW w:w="1410" w:type="dxa"/>
            <w:tcBorders>
              <w:left w:val="single" w:sz="4" w:space="0" w:color="000000"/>
              <w:bottom w:val="single" w:sz="4" w:space="0" w:color="000000"/>
            </w:tcBorders>
            <w:shd w:val="clear" w:color="auto" w:fill="auto"/>
          </w:tcPr>
          <w:p w14:paraId="0282D6B7" w14:textId="6382F774"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17100</w:t>
            </w:r>
          </w:p>
        </w:tc>
        <w:tc>
          <w:tcPr>
            <w:tcW w:w="3150" w:type="dxa"/>
            <w:gridSpan w:val="4"/>
            <w:tcBorders>
              <w:left w:val="single" w:sz="4" w:space="0" w:color="000000"/>
              <w:bottom w:val="single" w:sz="4" w:space="0" w:color="000000"/>
            </w:tcBorders>
            <w:shd w:val="clear" w:color="auto" w:fill="auto"/>
          </w:tcPr>
          <w:p w14:paraId="7073E872" w14:textId="2C675B22"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Computerization Cost</w:t>
            </w:r>
          </w:p>
        </w:tc>
        <w:tc>
          <w:tcPr>
            <w:tcW w:w="4590" w:type="dxa"/>
            <w:tcBorders>
              <w:left w:val="single" w:sz="4" w:space="0" w:color="000000"/>
              <w:bottom w:val="single" w:sz="4" w:space="0" w:color="000000"/>
              <w:right w:val="single" w:sz="4" w:space="0" w:color="000000"/>
            </w:tcBorders>
            <w:shd w:val="clear" w:color="auto" w:fill="auto"/>
          </w:tcPr>
          <w:p w14:paraId="29A93F93" w14:textId="141FF6DA" w:rsidR="00F75AA7" w:rsidRPr="007142CF" w:rsidRDefault="00F75AA7" w:rsidP="00F75AA7">
            <w:pPr>
              <w:spacing w:after="0" w:line="240" w:lineRule="auto"/>
              <w:rPr>
                <w:rFonts w:ascii="Arial" w:eastAsia="Tahoma" w:hAnsi="Arial" w:cs="Arial"/>
              </w:rPr>
            </w:pPr>
            <w:r w:rsidRPr="007142CF">
              <w:rPr>
                <w:rFonts w:ascii="Arial" w:eastAsia="Tahoma" w:hAnsi="Arial" w:cs="Arial"/>
              </w:rPr>
              <w:t xml:space="preserve">This account refers to the cost of acquisition or development of computer programs and other software </w:t>
            </w:r>
            <w:r w:rsidRPr="007142CF">
              <w:rPr>
                <w:rFonts w:ascii="Arial" w:eastAsia="Tahoma" w:hAnsi="Arial" w:cs="Arial"/>
                <w:color w:val="000000" w:themeColor="text1"/>
              </w:rPr>
              <w:t>including</w:t>
            </w:r>
            <w:r w:rsidRPr="007142CF">
              <w:rPr>
                <w:rFonts w:ascii="Arial" w:eastAsia="Tahoma" w:hAnsi="Arial" w:cs="Arial"/>
              </w:rPr>
              <w:t xml:space="preserve"> upgrading of system.  This is amortized over a period not exceeding three (3) years or useful life whichever is shorter. </w:t>
            </w:r>
          </w:p>
        </w:tc>
      </w:tr>
      <w:tr w:rsidR="00F75AA7" w:rsidRPr="007142CF" w14:paraId="5BD20C2D" w14:textId="77777777" w:rsidTr="005631C2">
        <w:trPr>
          <w:trHeight w:val="890"/>
        </w:trPr>
        <w:tc>
          <w:tcPr>
            <w:tcW w:w="1410" w:type="dxa"/>
            <w:tcBorders>
              <w:left w:val="single" w:sz="4" w:space="0" w:color="000000"/>
              <w:bottom w:val="single" w:sz="4" w:space="0" w:color="000000"/>
            </w:tcBorders>
            <w:shd w:val="clear" w:color="auto" w:fill="auto"/>
          </w:tcPr>
          <w:p w14:paraId="209FF873" w14:textId="325C1540"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17200</w:t>
            </w:r>
          </w:p>
        </w:tc>
        <w:tc>
          <w:tcPr>
            <w:tcW w:w="3150" w:type="dxa"/>
            <w:gridSpan w:val="4"/>
            <w:tcBorders>
              <w:left w:val="single" w:sz="4" w:space="0" w:color="000000"/>
              <w:bottom w:val="single" w:sz="4" w:space="0" w:color="000000"/>
            </w:tcBorders>
            <w:shd w:val="clear" w:color="auto" w:fill="auto"/>
          </w:tcPr>
          <w:p w14:paraId="340B0DEC" w14:textId="294DD852"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Other Funds and Deposits</w:t>
            </w:r>
          </w:p>
        </w:tc>
        <w:tc>
          <w:tcPr>
            <w:tcW w:w="4590" w:type="dxa"/>
            <w:tcBorders>
              <w:left w:val="single" w:sz="4" w:space="0" w:color="000000"/>
              <w:bottom w:val="single" w:sz="4" w:space="0" w:color="000000"/>
              <w:right w:val="single" w:sz="4" w:space="0" w:color="000000"/>
            </w:tcBorders>
            <w:shd w:val="clear" w:color="auto" w:fill="auto"/>
          </w:tcPr>
          <w:p w14:paraId="2721EEC7" w14:textId="2A709470" w:rsidR="00F75AA7" w:rsidRPr="007142CF" w:rsidRDefault="00F75AA7" w:rsidP="00F75AA7">
            <w:pPr>
              <w:spacing w:after="0" w:line="240" w:lineRule="auto"/>
              <w:rPr>
                <w:rFonts w:ascii="Arial" w:eastAsia="Tahoma" w:hAnsi="Arial" w:cs="Arial"/>
              </w:rPr>
            </w:pPr>
            <w:r w:rsidRPr="007142CF">
              <w:rPr>
                <w:rFonts w:ascii="Arial" w:eastAsia="Tahoma" w:hAnsi="Arial" w:cs="Arial"/>
                <w:color w:val="000000" w:themeColor="text1"/>
              </w:rPr>
              <w:t xml:space="preserve">This account refers to restricted funds set aside for funding of Statutory and other reserves such as Retirement, Members' Benefit, Depreciation Reserve Funds and Other Funds.  This may be in the form of time deposit or other securities which may </w:t>
            </w:r>
            <w:r w:rsidRPr="007142CF">
              <w:rPr>
                <w:rFonts w:ascii="Arial" w:eastAsia="Tahoma" w:hAnsi="Arial" w:cs="Arial"/>
                <w:color w:val="000000" w:themeColor="text1"/>
              </w:rPr>
              <w:lastRenderedPageBreak/>
              <w:t>be convertible to cash when needed. A subsidiary account for each intended purpose shall be maintained.</w:t>
            </w:r>
          </w:p>
        </w:tc>
      </w:tr>
      <w:tr w:rsidR="00F75AA7" w:rsidRPr="007142CF" w14:paraId="5810DDED" w14:textId="77777777" w:rsidTr="005631C2">
        <w:trPr>
          <w:trHeight w:val="890"/>
        </w:trPr>
        <w:tc>
          <w:tcPr>
            <w:tcW w:w="1410" w:type="dxa"/>
            <w:tcBorders>
              <w:left w:val="single" w:sz="4" w:space="0" w:color="000000"/>
              <w:bottom w:val="single" w:sz="4" w:space="0" w:color="000000"/>
            </w:tcBorders>
            <w:shd w:val="clear" w:color="auto" w:fill="auto"/>
          </w:tcPr>
          <w:p w14:paraId="11C75B6B" w14:textId="11A8189C"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color w:val="000000" w:themeColor="text1"/>
              </w:rPr>
              <w:lastRenderedPageBreak/>
              <w:t>17300</w:t>
            </w:r>
          </w:p>
        </w:tc>
        <w:tc>
          <w:tcPr>
            <w:tcW w:w="3150" w:type="dxa"/>
            <w:gridSpan w:val="4"/>
            <w:tcBorders>
              <w:left w:val="single" w:sz="4" w:space="0" w:color="000000"/>
              <w:bottom w:val="single" w:sz="4" w:space="0" w:color="000000"/>
            </w:tcBorders>
            <w:shd w:val="clear" w:color="auto" w:fill="auto"/>
          </w:tcPr>
          <w:p w14:paraId="280AD2C4" w14:textId="3BFB4D93"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color w:val="000000" w:themeColor="text1"/>
              </w:rPr>
              <w:t>Trust Deposit for Surety</w:t>
            </w:r>
          </w:p>
        </w:tc>
        <w:tc>
          <w:tcPr>
            <w:tcW w:w="4590" w:type="dxa"/>
            <w:tcBorders>
              <w:left w:val="single" w:sz="4" w:space="0" w:color="000000"/>
              <w:bottom w:val="single" w:sz="4" w:space="0" w:color="000000"/>
              <w:right w:val="single" w:sz="4" w:space="0" w:color="000000"/>
            </w:tcBorders>
            <w:shd w:val="clear" w:color="auto" w:fill="auto"/>
          </w:tcPr>
          <w:p w14:paraId="42447A33" w14:textId="32DBE5C8" w:rsidR="00F75AA7" w:rsidRPr="007142CF" w:rsidRDefault="00F75AA7" w:rsidP="00F75AA7">
            <w:pPr>
              <w:spacing w:after="0" w:line="240" w:lineRule="auto"/>
              <w:rPr>
                <w:rFonts w:ascii="Arial" w:eastAsia="Tahoma" w:hAnsi="Arial" w:cs="Arial"/>
              </w:rPr>
            </w:pPr>
            <w:r w:rsidRPr="007142CF">
              <w:rPr>
                <w:rFonts w:ascii="Arial" w:eastAsia="Tahoma" w:hAnsi="Arial" w:cs="Arial"/>
                <w:color w:val="000000" w:themeColor="text1"/>
              </w:rPr>
              <w:t>This account refers to funds deposited by the CSF Cooperative in a bank licensed by the BSP to provide trust services (trustee bank), which fund shall be utilized to pay claims against the surety agreement.</w:t>
            </w:r>
          </w:p>
        </w:tc>
      </w:tr>
      <w:tr w:rsidR="00F75AA7" w:rsidRPr="007142CF" w14:paraId="12B38A5A" w14:textId="77777777" w:rsidTr="005631C2">
        <w:trPr>
          <w:trHeight w:val="890"/>
        </w:trPr>
        <w:tc>
          <w:tcPr>
            <w:tcW w:w="1410" w:type="dxa"/>
            <w:tcBorders>
              <w:left w:val="single" w:sz="4" w:space="0" w:color="000000"/>
              <w:bottom w:val="single" w:sz="4" w:space="0" w:color="000000"/>
            </w:tcBorders>
            <w:shd w:val="clear" w:color="auto" w:fill="auto"/>
          </w:tcPr>
          <w:p w14:paraId="045C833B" w14:textId="6772809F"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17400</w:t>
            </w:r>
          </w:p>
        </w:tc>
        <w:tc>
          <w:tcPr>
            <w:tcW w:w="3150" w:type="dxa"/>
            <w:gridSpan w:val="4"/>
            <w:tcBorders>
              <w:left w:val="single" w:sz="4" w:space="0" w:color="000000"/>
              <w:bottom w:val="single" w:sz="4" w:space="0" w:color="000000"/>
            </w:tcBorders>
            <w:shd w:val="clear" w:color="auto" w:fill="auto"/>
          </w:tcPr>
          <w:p w14:paraId="6C233217" w14:textId="78378AA8" w:rsidR="00F75AA7" w:rsidRPr="007142CF" w:rsidRDefault="00F75AA7" w:rsidP="00F75AA7">
            <w:pPr>
              <w:spacing w:after="0" w:line="240" w:lineRule="auto"/>
              <w:ind w:left="165" w:right="240"/>
              <w:rPr>
                <w:rFonts w:ascii="Arial" w:eastAsia="Tahoma" w:hAnsi="Arial" w:cs="Arial"/>
              </w:rPr>
            </w:pPr>
            <w:r w:rsidRPr="007142CF">
              <w:rPr>
                <w:rFonts w:ascii="Arial" w:eastAsia="Tahoma" w:hAnsi="Arial" w:cs="Arial"/>
              </w:rPr>
              <w:t>Due from Head Office/Branch/ Satellites</w:t>
            </w:r>
          </w:p>
        </w:tc>
        <w:tc>
          <w:tcPr>
            <w:tcW w:w="4590" w:type="dxa"/>
            <w:tcBorders>
              <w:left w:val="single" w:sz="4" w:space="0" w:color="000000"/>
              <w:bottom w:val="single" w:sz="4" w:space="0" w:color="000000"/>
              <w:right w:val="single" w:sz="4" w:space="0" w:color="000000"/>
            </w:tcBorders>
            <w:shd w:val="clear" w:color="auto" w:fill="auto"/>
          </w:tcPr>
          <w:p w14:paraId="1D459D62" w14:textId="05CF487E"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receivables from Head Office/ Branches/ Satellites and should be closed at the end of the reporting period.</w:t>
            </w:r>
          </w:p>
        </w:tc>
      </w:tr>
      <w:tr w:rsidR="00F75AA7" w:rsidRPr="007142CF" w14:paraId="15EC841F" w14:textId="77777777" w:rsidTr="005631C2">
        <w:trPr>
          <w:trHeight w:val="593"/>
        </w:trPr>
        <w:tc>
          <w:tcPr>
            <w:tcW w:w="1410" w:type="dxa"/>
            <w:tcBorders>
              <w:left w:val="single" w:sz="4" w:space="0" w:color="000000"/>
              <w:bottom w:val="single" w:sz="4" w:space="0" w:color="000000"/>
            </w:tcBorders>
            <w:shd w:val="clear" w:color="auto" w:fill="auto"/>
          </w:tcPr>
          <w:p w14:paraId="1B8BAD82" w14:textId="2EBD4F9F"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17500</w:t>
            </w:r>
          </w:p>
        </w:tc>
        <w:tc>
          <w:tcPr>
            <w:tcW w:w="3150" w:type="dxa"/>
            <w:gridSpan w:val="4"/>
            <w:tcBorders>
              <w:left w:val="single" w:sz="4" w:space="0" w:color="000000"/>
              <w:bottom w:val="single" w:sz="4" w:space="0" w:color="000000"/>
            </w:tcBorders>
            <w:shd w:val="clear" w:color="auto" w:fill="auto"/>
          </w:tcPr>
          <w:p w14:paraId="588C1BA2" w14:textId="7C1CCE2E" w:rsidR="00F75AA7" w:rsidRPr="007142CF" w:rsidRDefault="00F75AA7" w:rsidP="00F75AA7">
            <w:pPr>
              <w:spacing w:after="0" w:line="240" w:lineRule="auto"/>
              <w:ind w:left="165" w:right="240"/>
              <w:rPr>
                <w:rFonts w:ascii="Arial" w:eastAsia="Tahoma" w:hAnsi="Arial" w:cs="Arial"/>
                <w:b/>
              </w:rPr>
            </w:pPr>
            <w:r w:rsidRPr="007142CF">
              <w:rPr>
                <w:rFonts w:ascii="Arial" w:eastAsia="Tahoma" w:hAnsi="Arial" w:cs="Arial"/>
              </w:rPr>
              <w:t>Deposit on Returnable Containers</w:t>
            </w:r>
          </w:p>
        </w:tc>
        <w:tc>
          <w:tcPr>
            <w:tcW w:w="4590" w:type="dxa"/>
            <w:tcBorders>
              <w:left w:val="single" w:sz="4" w:space="0" w:color="000000"/>
              <w:bottom w:val="single" w:sz="4" w:space="0" w:color="000000"/>
              <w:right w:val="single" w:sz="4" w:space="0" w:color="000000"/>
            </w:tcBorders>
            <w:shd w:val="clear" w:color="auto" w:fill="auto"/>
          </w:tcPr>
          <w:p w14:paraId="120CF3AA" w14:textId="781EB4B1" w:rsidR="00F75AA7" w:rsidRPr="007142CF" w:rsidRDefault="00F75AA7" w:rsidP="00F75AA7">
            <w:pPr>
              <w:spacing w:after="0" w:line="240" w:lineRule="auto"/>
              <w:rPr>
                <w:rFonts w:ascii="Arial" w:eastAsia="Tahoma" w:hAnsi="Arial" w:cs="Arial"/>
              </w:rPr>
            </w:pPr>
            <w:r w:rsidRPr="007142CF">
              <w:rPr>
                <w:rFonts w:ascii="Arial" w:eastAsia="Tahoma" w:hAnsi="Arial" w:cs="Arial"/>
              </w:rPr>
              <w:t>This account refers to deposits on containers subject to refund upon its return.</w:t>
            </w:r>
          </w:p>
        </w:tc>
      </w:tr>
      <w:tr w:rsidR="00F75AA7" w:rsidRPr="007142CF" w14:paraId="5E7BA8B5" w14:textId="77777777" w:rsidTr="005631C2">
        <w:trPr>
          <w:trHeight w:val="593"/>
        </w:trPr>
        <w:tc>
          <w:tcPr>
            <w:tcW w:w="1410" w:type="dxa"/>
            <w:tcBorders>
              <w:left w:val="single" w:sz="4" w:space="0" w:color="000000"/>
              <w:bottom w:val="single" w:sz="4" w:space="0" w:color="000000"/>
            </w:tcBorders>
            <w:shd w:val="clear" w:color="auto" w:fill="auto"/>
          </w:tcPr>
          <w:p w14:paraId="21286269" w14:textId="65BBC937"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17900</w:t>
            </w:r>
          </w:p>
        </w:tc>
        <w:tc>
          <w:tcPr>
            <w:tcW w:w="3150" w:type="dxa"/>
            <w:gridSpan w:val="4"/>
            <w:tcBorders>
              <w:left w:val="single" w:sz="4" w:space="0" w:color="000000"/>
              <w:bottom w:val="single" w:sz="4" w:space="0" w:color="000000"/>
            </w:tcBorders>
            <w:shd w:val="clear" w:color="auto" w:fill="auto"/>
          </w:tcPr>
          <w:p w14:paraId="25541C21" w14:textId="4D06DF6A" w:rsidR="00F75AA7" w:rsidRPr="007142CF" w:rsidRDefault="00F75AA7" w:rsidP="00F75AA7">
            <w:pPr>
              <w:spacing w:after="0" w:line="240" w:lineRule="auto"/>
              <w:ind w:left="165" w:right="240"/>
              <w:rPr>
                <w:rFonts w:ascii="Arial" w:eastAsia="Tahoma" w:hAnsi="Arial" w:cs="Arial"/>
                <w:b/>
              </w:rPr>
            </w:pPr>
            <w:r w:rsidRPr="007142CF">
              <w:rPr>
                <w:rFonts w:ascii="Arial" w:eastAsia="Tahoma" w:hAnsi="Arial" w:cs="Arial"/>
              </w:rPr>
              <w:t xml:space="preserve">Miscellaneous Assets </w:t>
            </w:r>
          </w:p>
        </w:tc>
        <w:tc>
          <w:tcPr>
            <w:tcW w:w="4590" w:type="dxa"/>
            <w:tcBorders>
              <w:left w:val="single" w:sz="4" w:space="0" w:color="000000"/>
              <w:bottom w:val="single" w:sz="4" w:space="0" w:color="000000"/>
              <w:right w:val="single" w:sz="4" w:space="0" w:color="000000"/>
            </w:tcBorders>
            <w:shd w:val="clear" w:color="auto" w:fill="auto"/>
          </w:tcPr>
          <w:p w14:paraId="26C7EA7E" w14:textId="1BB5BBC1" w:rsidR="00F75AA7" w:rsidRPr="007142CF" w:rsidRDefault="00F75AA7" w:rsidP="00F75AA7">
            <w:pPr>
              <w:spacing w:after="0" w:line="240" w:lineRule="auto"/>
              <w:rPr>
                <w:rFonts w:ascii="Arial" w:eastAsia="Tahoma" w:hAnsi="Arial" w:cs="Arial"/>
              </w:rPr>
            </w:pPr>
            <w:r w:rsidRPr="007142CF">
              <w:rPr>
                <w:rFonts w:ascii="Arial" w:eastAsia="Tahoma" w:hAnsi="Arial" w:cs="Arial"/>
              </w:rPr>
              <w:t xml:space="preserve">This account refers to assets not falling in any of the above categories. </w:t>
            </w:r>
          </w:p>
        </w:tc>
      </w:tr>
      <w:tr w:rsidR="00F75AA7" w:rsidRPr="007142CF" w14:paraId="051529A5" w14:textId="77777777" w:rsidTr="005631C2">
        <w:trPr>
          <w:trHeight w:val="593"/>
        </w:trPr>
        <w:tc>
          <w:tcPr>
            <w:tcW w:w="1410" w:type="dxa"/>
            <w:tcBorders>
              <w:left w:val="single" w:sz="4" w:space="0" w:color="000000"/>
              <w:bottom w:val="single" w:sz="4" w:space="0" w:color="000000"/>
            </w:tcBorders>
            <w:shd w:val="clear" w:color="auto" w:fill="auto"/>
          </w:tcPr>
          <w:p w14:paraId="6AEBB17B" w14:textId="70233FE2" w:rsidR="00F75AA7" w:rsidRPr="007142CF" w:rsidRDefault="00F75AA7" w:rsidP="00F75AA7">
            <w:pPr>
              <w:spacing w:after="0" w:line="240" w:lineRule="auto"/>
              <w:jc w:val="center"/>
              <w:rPr>
                <w:rFonts w:ascii="Arial" w:eastAsia="Tahoma" w:hAnsi="Arial" w:cs="Arial"/>
              </w:rPr>
            </w:pPr>
            <w:r w:rsidRPr="007142CF">
              <w:rPr>
                <w:rFonts w:ascii="Arial" w:eastAsia="Tahoma" w:hAnsi="Arial" w:cs="Arial"/>
              </w:rPr>
              <w:t>20000-23000</w:t>
            </w:r>
          </w:p>
        </w:tc>
        <w:tc>
          <w:tcPr>
            <w:tcW w:w="7740" w:type="dxa"/>
            <w:gridSpan w:val="5"/>
            <w:tcBorders>
              <w:left w:val="single" w:sz="4" w:space="0" w:color="000000"/>
              <w:bottom w:val="single" w:sz="4" w:space="0" w:color="000000"/>
              <w:right w:val="single" w:sz="4" w:space="0" w:color="000000"/>
            </w:tcBorders>
            <w:shd w:val="clear" w:color="auto" w:fill="auto"/>
          </w:tcPr>
          <w:p w14:paraId="23300AA5" w14:textId="17D7B65B" w:rsidR="00F75AA7" w:rsidRDefault="00F75AA7" w:rsidP="00F75AA7">
            <w:pPr>
              <w:spacing w:after="0" w:line="240" w:lineRule="auto"/>
              <w:rPr>
                <w:rFonts w:ascii="Arial" w:eastAsia="Tahoma" w:hAnsi="Arial" w:cs="Arial"/>
              </w:rPr>
            </w:pPr>
            <w:r w:rsidRPr="007142CF">
              <w:rPr>
                <w:rFonts w:ascii="Arial" w:eastAsia="Tahoma" w:hAnsi="Arial" w:cs="Arial"/>
                <w:b/>
                <w:i/>
              </w:rPr>
              <w:t>LIABILITIES -</w:t>
            </w:r>
            <w:r w:rsidRPr="007142CF">
              <w:rPr>
                <w:rFonts w:ascii="Arial" w:eastAsia="Tahoma" w:hAnsi="Arial" w:cs="Arial"/>
              </w:rPr>
              <w:t>present obligation of the cooperative arising from past events, the settlement of which is expected to result in an outflow from the cooperative of resources embodying economic benefits</w:t>
            </w:r>
            <w:r w:rsidR="005631C2">
              <w:rPr>
                <w:rFonts w:ascii="Arial" w:eastAsia="Tahoma" w:hAnsi="Arial" w:cs="Arial"/>
              </w:rPr>
              <w:t>.</w:t>
            </w:r>
          </w:p>
        </w:tc>
      </w:tr>
      <w:tr w:rsidR="005631C2" w:rsidRPr="007142CF" w14:paraId="40007478" w14:textId="77777777" w:rsidTr="005631C2">
        <w:trPr>
          <w:trHeight w:val="593"/>
        </w:trPr>
        <w:tc>
          <w:tcPr>
            <w:tcW w:w="1410" w:type="dxa"/>
            <w:tcBorders>
              <w:left w:val="single" w:sz="4" w:space="0" w:color="000000"/>
              <w:bottom w:val="single" w:sz="4" w:space="0" w:color="000000"/>
            </w:tcBorders>
            <w:shd w:val="clear" w:color="auto" w:fill="auto"/>
          </w:tcPr>
          <w:p w14:paraId="35ABEBE6" w14:textId="2D818840"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21000</w:t>
            </w:r>
          </w:p>
        </w:tc>
        <w:tc>
          <w:tcPr>
            <w:tcW w:w="3150" w:type="dxa"/>
            <w:gridSpan w:val="4"/>
            <w:tcBorders>
              <w:left w:val="single" w:sz="4" w:space="0" w:color="000000"/>
              <w:bottom w:val="single" w:sz="4" w:space="0" w:color="000000"/>
            </w:tcBorders>
            <w:shd w:val="clear" w:color="auto" w:fill="auto"/>
          </w:tcPr>
          <w:p w14:paraId="1F85AA07" w14:textId="59BEB985" w:rsidR="005631C2" w:rsidRPr="007142CF" w:rsidRDefault="005631C2" w:rsidP="005631C2">
            <w:pPr>
              <w:spacing w:after="0" w:line="240" w:lineRule="auto"/>
              <w:ind w:left="-15" w:right="240"/>
              <w:rPr>
                <w:rFonts w:ascii="Arial" w:eastAsia="Tahoma" w:hAnsi="Arial" w:cs="Arial"/>
              </w:rPr>
            </w:pPr>
            <w:r w:rsidRPr="007142CF">
              <w:rPr>
                <w:rFonts w:ascii="Arial" w:eastAsia="Tahoma" w:hAnsi="Arial" w:cs="Arial"/>
                <w:b/>
              </w:rPr>
              <w:t>CURRENT LIABILITIES</w:t>
            </w:r>
          </w:p>
        </w:tc>
        <w:tc>
          <w:tcPr>
            <w:tcW w:w="4590" w:type="dxa"/>
            <w:tcBorders>
              <w:left w:val="single" w:sz="4" w:space="0" w:color="000000"/>
              <w:bottom w:val="single" w:sz="4" w:space="0" w:color="000000"/>
              <w:right w:val="single" w:sz="4" w:space="0" w:color="000000"/>
            </w:tcBorders>
            <w:shd w:val="clear" w:color="auto" w:fill="auto"/>
          </w:tcPr>
          <w:p w14:paraId="65D88F5B" w14:textId="04E00F84" w:rsidR="005631C2" w:rsidRPr="007142CF" w:rsidRDefault="005631C2" w:rsidP="005631C2">
            <w:pPr>
              <w:spacing w:after="0" w:line="240" w:lineRule="auto"/>
              <w:rPr>
                <w:rFonts w:ascii="Arial" w:eastAsia="Tahoma" w:hAnsi="Arial" w:cs="Arial"/>
              </w:rPr>
            </w:pPr>
            <w:r w:rsidRPr="007142CF">
              <w:rPr>
                <w:rFonts w:ascii="Arial" w:eastAsia="Tahoma" w:hAnsi="Arial" w:cs="Arial"/>
                <w:i/>
              </w:rPr>
              <w:t xml:space="preserve">Obligations reasonably expected to be </w:t>
            </w:r>
            <w:proofErr w:type="gramStart"/>
            <w:r w:rsidRPr="007142CF">
              <w:rPr>
                <w:rFonts w:ascii="Arial" w:eastAsia="Tahoma" w:hAnsi="Arial" w:cs="Arial"/>
                <w:i/>
              </w:rPr>
              <w:t>settled  within</w:t>
            </w:r>
            <w:proofErr w:type="gramEnd"/>
            <w:r w:rsidRPr="007142CF">
              <w:rPr>
                <w:rFonts w:ascii="Arial" w:eastAsia="Tahoma" w:hAnsi="Arial" w:cs="Arial"/>
                <w:i/>
              </w:rPr>
              <w:t xml:space="preserve"> the  normal business  operating cycle, that: (a) is due within 12 months after balance sheet date; (b) is held primarily for the purpose of being traded;  (c) does not have an unconditional right to defer settlement of the liability for at least 12 months after balance sheet date.</w:t>
            </w:r>
          </w:p>
        </w:tc>
      </w:tr>
      <w:tr w:rsidR="005631C2" w:rsidRPr="007142CF" w14:paraId="2569FD7A" w14:textId="77777777" w:rsidTr="005631C2">
        <w:trPr>
          <w:trHeight w:val="593"/>
        </w:trPr>
        <w:tc>
          <w:tcPr>
            <w:tcW w:w="1410" w:type="dxa"/>
            <w:tcBorders>
              <w:left w:val="single" w:sz="4" w:space="0" w:color="000000"/>
              <w:bottom w:val="single" w:sz="4" w:space="0" w:color="000000"/>
            </w:tcBorders>
            <w:shd w:val="clear" w:color="auto" w:fill="auto"/>
          </w:tcPr>
          <w:p w14:paraId="0BD13F8A" w14:textId="5D54BC51"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21100</w:t>
            </w:r>
          </w:p>
        </w:tc>
        <w:tc>
          <w:tcPr>
            <w:tcW w:w="3150" w:type="dxa"/>
            <w:gridSpan w:val="4"/>
            <w:tcBorders>
              <w:left w:val="single" w:sz="4" w:space="0" w:color="000000"/>
              <w:bottom w:val="single" w:sz="4" w:space="0" w:color="000000"/>
            </w:tcBorders>
            <w:shd w:val="clear" w:color="auto" w:fill="auto"/>
          </w:tcPr>
          <w:p w14:paraId="757F3852" w14:textId="22BFF985" w:rsidR="005631C2" w:rsidRPr="005631C2" w:rsidRDefault="005631C2" w:rsidP="005631C2">
            <w:pPr>
              <w:spacing w:after="0" w:line="240" w:lineRule="auto"/>
              <w:ind w:right="240"/>
              <w:rPr>
                <w:rFonts w:ascii="Arial" w:eastAsia="Tahoma" w:hAnsi="Arial" w:cs="Arial"/>
                <w:b/>
              </w:rPr>
            </w:pPr>
            <w:r w:rsidRPr="005631C2">
              <w:rPr>
                <w:rFonts w:ascii="Arial" w:eastAsia="Tahoma" w:hAnsi="Arial" w:cs="Arial"/>
                <w:b/>
              </w:rPr>
              <w:t>Deposit Liabilities</w:t>
            </w:r>
          </w:p>
        </w:tc>
        <w:tc>
          <w:tcPr>
            <w:tcW w:w="4590" w:type="dxa"/>
            <w:tcBorders>
              <w:left w:val="single" w:sz="4" w:space="0" w:color="000000"/>
              <w:bottom w:val="single" w:sz="4" w:space="0" w:color="000000"/>
              <w:right w:val="single" w:sz="4" w:space="0" w:color="000000"/>
            </w:tcBorders>
            <w:shd w:val="clear" w:color="auto" w:fill="auto"/>
          </w:tcPr>
          <w:p w14:paraId="2CA0870E" w14:textId="39D4307E" w:rsidR="005631C2" w:rsidRPr="007142CF" w:rsidRDefault="005631C2" w:rsidP="005631C2">
            <w:pPr>
              <w:spacing w:after="0" w:line="240" w:lineRule="auto"/>
              <w:rPr>
                <w:rFonts w:ascii="Arial" w:eastAsia="Tahoma" w:hAnsi="Arial" w:cs="Arial"/>
              </w:rPr>
            </w:pPr>
            <w:r w:rsidRPr="007142CF">
              <w:rPr>
                <w:rFonts w:ascii="Arial" w:eastAsia="Tahoma" w:hAnsi="Arial" w:cs="Arial"/>
              </w:rPr>
              <w:t>This account refers to deposits made by members that can be withdrawn at a given period.</w:t>
            </w:r>
          </w:p>
        </w:tc>
      </w:tr>
      <w:tr w:rsidR="005631C2" w:rsidRPr="007142CF" w14:paraId="540D3EE1" w14:textId="77777777" w:rsidTr="005631C2">
        <w:trPr>
          <w:trHeight w:val="593"/>
        </w:trPr>
        <w:tc>
          <w:tcPr>
            <w:tcW w:w="1410" w:type="dxa"/>
            <w:tcBorders>
              <w:left w:val="single" w:sz="4" w:space="0" w:color="000000"/>
              <w:bottom w:val="single" w:sz="4" w:space="0" w:color="000000"/>
            </w:tcBorders>
            <w:shd w:val="clear" w:color="auto" w:fill="auto"/>
          </w:tcPr>
          <w:p w14:paraId="1564CBEC" w14:textId="3B2023BD"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21110</w:t>
            </w:r>
          </w:p>
        </w:tc>
        <w:tc>
          <w:tcPr>
            <w:tcW w:w="3150" w:type="dxa"/>
            <w:gridSpan w:val="4"/>
            <w:tcBorders>
              <w:left w:val="single" w:sz="4" w:space="0" w:color="000000"/>
              <w:bottom w:val="single" w:sz="4" w:space="0" w:color="000000"/>
            </w:tcBorders>
            <w:shd w:val="clear" w:color="auto" w:fill="auto"/>
          </w:tcPr>
          <w:p w14:paraId="56EFCDBD" w14:textId="714B4303" w:rsidR="005631C2" w:rsidRPr="007142CF" w:rsidRDefault="005631C2" w:rsidP="005631C2">
            <w:pPr>
              <w:spacing w:after="0" w:line="240" w:lineRule="auto"/>
              <w:ind w:left="165" w:right="240"/>
              <w:rPr>
                <w:rFonts w:ascii="Arial" w:eastAsia="Tahoma" w:hAnsi="Arial" w:cs="Arial"/>
              </w:rPr>
            </w:pPr>
            <w:r w:rsidRPr="007142CF">
              <w:rPr>
                <w:rFonts w:ascii="Arial" w:eastAsia="Tahoma" w:hAnsi="Arial" w:cs="Arial"/>
              </w:rPr>
              <w:t>Saving Deposits</w:t>
            </w:r>
          </w:p>
        </w:tc>
        <w:tc>
          <w:tcPr>
            <w:tcW w:w="4590" w:type="dxa"/>
            <w:tcBorders>
              <w:left w:val="single" w:sz="4" w:space="0" w:color="000000"/>
              <w:bottom w:val="single" w:sz="4" w:space="0" w:color="000000"/>
              <w:right w:val="single" w:sz="4" w:space="0" w:color="000000"/>
            </w:tcBorders>
            <w:shd w:val="clear" w:color="auto" w:fill="auto"/>
          </w:tcPr>
          <w:p w14:paraId="48B49D8E" w14:textId="6F56AF51" w:rsidR="005631C2" w:rsidRPr="007142CF" w:rsidRDefault="005631C2" w:rsidP="005631C2">
            <w:pPr>
              <w:spacing w:after="0" w:line="240" w:lineRule="auto"/>
              <w:rPr>
                <w:rFonts w:ascii="Arial" w:eastAsia="Tahoma" w:hAnsi="Arial" w:cs="Arial"/>
              </w:rPr>
            </w:pPr>
            <w:r w:rsidRPr="007142CF">
              <w:rPr>
                <w:rFonts w:ascii="Arial" w:eastAsia="Tahoma" w:hAnsi="Arial" w:cs="Arial"/>
              </w:rPr>
              <w:t xml:space="preserve">This account refers to deposits made by members that can be withdrawn anytime at the option of the member-depositors. </w:t>
            </w:r>
          </w:p>
        </w:tc>
      </w:tr>
      <w:tr w:rsidR="005631C2" w:rsidRPr="007142CF" w14:paraId="09A00390" w14:textId="77777777" w:rsidTr="005631C2">
        <w:trPr>
          <w:trHeight w:val="593"/>
        </w:trPr>
        <w:tc>
          <w:tcPr>
            <w:tcW w:w="1410" w:type="dxa"/>
            <w:tcBorders>
              <w:left w:val="single" w:sz="4" w:space="0" w:color="000000"/>
              <w:bottom w:val="single" w:sz="4" w:space="0" w:color="000000"/>
            </w:tcBorders>
            <w:shd w:val="clear" w:color="auto" w:fill="auto"/>
          </w:tcPr>
          <w:p w14:paraId="58CB787F" w14:textId="5B07CE12"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2112</w:t>
            </w:r>
          </w:p>
        </w:tc>
        <w:tc>
          <w:tcPr>
            <w:tcW w:w="3150" w:type="dxa"/>
            <w:gridSpan w:val="4"/>
            <w:tcBorders>
              <w:left w:val="single" w:sz="4" w:space="0" w:color="000000"/>
              <w:bottom w:val="single" w:sz="4" w:space="0" w:color="000000"/>
            </w:tcBorders>
            <w:shd w:val="clear" w:color="auto" w:fill="auto"/>
          </w:tcPr>
          <w:p w14:paraId="10DA813F" w14:textId="6B909F8C" w:rsidR="005631C2" w:rsidRPr="007142CF" w:rsidRDefault="005631C2" w:rsidP="005631C2">
            <w:pPr>
              <w:spacing w:after="0" w:line="240" w:lineRule="auto"/>
              <w:ind w:left="165" w:right="240"/>
              <w:rPr>
                <w:rFonts w:ascii="Arial" w:eastAsia="Tahoma" w:hAnsi="Arial" w:cs="Arial"/>
              </w:rPr>
            </w:pPr>
            <w:r w:rsidRPr="007142CF">
              <w:rPr>
                <w:rFonts w:ascii="Arial" w:eastAsia="Tahoma" w:hAnsi="Arial" w:cs="Arial"/>
              </w:rPr>
              <w:t>Time Deposits</w:t>
            </w:r>
          </w:p>
        </w:tc>
        <w:tc>
          <w:tcPr>
            <w:tcW w:w="4590" w:type="dxa"/>
            <w:tcBorders>
              <w:left w:val="single" w:sz="4" w:space="0" w:color="000000"/>
              <w:bottom w:val="single" w:sz="4" w:space="0" w:color="000000"/>
              <w:right w:val="single" w:sz="4" w:space="0" w:color="000000"/>
            </w:tcBorders>
            <w:shd w:val="clear" w:color="auto" w:fill="auto"/>
          </w:tcPr>
          <w:p w14:paraId="299D10F3" w14:textId="2645B812" w:rsidR="005631C2" w:rsidRPr="007142CF" w:rsidRDefault="005631C2" w:rsidP="005631C2">
            <w:pPr>
              <w:spacing w:after="0" w:line="240" w:lineRule="auto"/>
              <w:rPr>
                <w:rFonts w:ascii="Arial" w:eastAsia="Tahoma" w:hAnsi="Arial" w:cs="Arial"/>
              </w:rPr>
            </w:pPr>
            <w:r w:rsidRPr="007142CF">
              <w:rPr>
                <w:rFonts w:ascii="Arial" w:eastAsia="Tahoma" w:hAnsi="Arial" w:cs="Arial"/>
              </w:rPr>
              <w:t>This account refers to0 deposits made by members for a specified period of time and withdrawable at a predetermined date.</w:t>
            </w:r>
          </w:p>
        </w:tc>
      </w:tr>
      <w:tr w:rsidR="005631C2" w:rsidRPr="007142CF" w14:paraId="1E0B1E11" w14:textId="77777777" w:rsidTr="005631C2">
        <w:trPr>
          <w:trHeight w:val="593"/>
        </w:trPr>
        <w:tc>
          <w:tcPr>
            <w:tcW w:w="1410" w:type="dxa"/>
            <w:tcBorders>
              <w:left w:val="single" w:sz="4" w:space="0" w:color="000000"/>
              <w:bottom w:val="single" w:sz="4" w:space="0" w:color="000000"/>
            </w:tcBorders>
            <w:shd w:val="clear" w:color="auto" w:fill="auto"/>
          </w:tcPr>
          <w:p w14:paraId="0E02E0B8" w14:textId="55795C28"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color w:val="000000" w:themeColor="text1"/>
              </w:rPr>
              <w:t>21130</w:t>
            </w:r>
          </w:p>
        </w:tc>
        <w:tc>
          <w:tcPr>
            <w:tcW w:w="3150" w:type="dxa"/>
            <w:gridSpan w:val="4"/>
            <w:tcBorders>
              <w:left w:val="single" w:sz="4" w:space="0" w:color="000000"/>
              <w:bottom w:val="single" w:sz="4" w:space="0" w:color="000000"/>
            </w:tcBorders>
            <w:shd w:val="clear" w:color="auto" w:fill="auto"/>
          </w:tcPr>
          <w:p w14:paraId="1F73BA54" w14:textId="5BB347E7" w:rsidR="005631C2" w:rsidRPr="007142CF" w:rsidRDefault="005631C2" w:rsidP="005631C2">
            <w:pPr>
              <w:spacing w:after="0" w:line="240" w:lineRule="auto"/>
              <w:ind w:left="165" w:right="240"/>
              <w:rPr>
                <w:rFonts w:ascii="Arial" w:eastAsia="Tahoma" w:hAnsi="Arial" w:cs="Arial"/>
              </w:rPr>
            </w:pPr>
            <w:r w:rsidRPr="007142CF">
              <w:rPr>
                <w:rFonts w:ascii="Arial" w:eastAsia="Tahoma" w:hAnsi="Arial" w:cs="Arial"/>
                <w:color w:val="000000" w:themeColor="text1"/>
              </w:rPr>
              <w:t>Other Deposit Liabilities</w:t>
            </w:r>
          </w:p>
        </w:tc>
        <w:tc>
          <w:tcPr>
            <w:tcW w:w="4590" w:type="dxa"/>
            <w:tcBorders>
              <w:left w:val="single" w:sz="4" w:space="0" w:color="000000"/>
              <w:bottom w:val="single" w:sz="4" w:space="0" w:color="000000"/>
              <w:right w:val="single" w:sz="4" w:space="0" w:color="000000"/>
            </w:tcBorders>
            <w:shd w:val="clear" w:color="auto" w:fill="auto"/>
          </w:tcPr>
          <w:p w14:paraId="35BFE6EF" w14:textId="07DA600F" w:rsidR="005631C2" w:rsidRPr="007142CF" w:rsidRDefault="005631C2" w:rsidP="005631C2">
            <w:pPr>
              <w:spacing w:after="0" w:line="240" w:lineRule="auto"/>
              <w:rPr>
                <w:rFonts w:ascii="Arial" w:eastAsia="Tahoma" w:hAnsi="Arial" w:cs="Arial"/>
              </w:rPr>
            </w:pPr>
            <w:r w:rsidRPr="007142CF">
              <w:rPr>
                <w:rFonts w:ascii="Arial" w:eastAsia="Tahoma" w:hAnsi="Arial" w:cs="Arial"/>
                <w:color w:val="000000" w:themeColor="text1"/>
              </w:rPr>
              <w:t>This account refers to deposits other than Savings and Time Deposits</w:t>
            </w:r>
          </w:p>
        </w:tc>
      </w:tr>
      <w:tr w:rsidR="005631C2" w:rsidRPr="007142CF" w14:paraId="38125E4F" w14:textId="77777777" w:rsidTr="005631C2">
        <w:trPr>
          <w:trHeight w:val="413"/>
        </w:trPr>
        <w:tc>
          <w:tcPr>
            <w:tcW w:w="1410" w:type="dxa"/>
            <w:tcBorders>
              <w:left w:val="single" w:sz="4" w:space="0" w:color="000000"/>
              <w:bottom w:val="single" w:sz="4" w:space="0" w:color="000000"/>
            </w:tcBorders>
            <w:shd w:val="clear" w:color="auto" w:fill="auto"/>
          </w:tcPr>
          <w:p w14:paraId="3AEB9CB5"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21200</w:t>
            </w:r>
          </w:p>
        </w:tc>
        <w:tc>
          <w:tcPr>
            <w:tcW w:w="3150" w:type="dxa"/>
            <w:gridSpan w:val="4"/>
            <w:tcBorders>
              <w:left w:val="single" w:sz="4" w:space="0" w:color="000000"/>
              <w:bottom w:val="single" w:sz="4" w:space="0" w:color="000000"/>
            </w:tcBorders>
            <w:shd w:val="clear" w:color="auto" w:fill="auto"/>
          </w:tcPr>
          <w:p w14:paraId="7BE7A7B0" w14:textId="77777777" w:rsidR="005631C2" w:rsidRPr="007142CF" w:rsidRDefault="005631C2" w:rsidP="005631C2">
            <w:pPr>
              <w:spacing w:after="0" w:line="240" w:lineRule="auto"/>
              <w:rPr>
                <w:rFonts w:ascii="Arial" w:eastAsia="Tahoma" w:hAnsi="Arial" w:cs="Arial"/>
                <w:b/>
                <w:i/>
              </w:rPr>
            </w:pPr>
            <w:r w:rsidRPr="007142CF">
              <w:rPr>
                <w:rFonts w:ascii="Arial" w:eastAsia="Tahoma" w:hAnsi="Arial" w:cs="Arial"/>
                <w:b/>
                <w:i/>
              </w:rPr>
              <w:t>Trade and Other Payables</w:t>
            </w:r>
          </w:p>
        </w:tc>
        <w:tc>
          <w:tcPr>
            <w:tcW w:w="4590" w:type="dxa"/>
            <w:tcBorders>
              <w:left w:val="single" w:sz="4" w:space="0" w:color="000000"/>
              <w:bottom w:val="single" w:sz="4" w:space="0" w:color="000000"/>
              <w:right w:val="single" w:sz="4" w:space="0" w:color="000000"/>
            </w:tcBorders>
            <w:shd w:val="clear" w:color="auto" w:fill="auto"/>
          </w:tcPr>
          <w:p w14:paraId="01190646" w14:textId="77777777" w:rsidR="005631C2" w:rsidRPr="007142CF" w:rsidRDefault="005631C2" w:rsidP="005631C2">
            <w:pPr>
              <w:spacing w:after="0" w:line="240" w:lineRule="auto"/>
              <w:rPr>
                <w:rFonts w:ascii="Arial" w:eastAsia="Tahoma" w:hAnsi="Arial" w:cs="Arial"/>
              </w:rPr>
            </w:pPr>
          </w:p>
        </w:tc>
      </w:tr>
      <w:tr w:rsidR="005631C2" w:rsidRPr="007142CF" w14:paraId="632A098E" w14:textId="77777777" w:rsidTr="005631C2">
        <w:trPr>
          <w:trHeight w:val="606"/>
        </w:trPr>
        <w:tc>
          <w:tcPr>
            <w:tcW w:w="1410" w:type="dxa"/>
            <w:tcBorders>
              <w:left w:val="single" w:sz="4" w:space="0" w:color="000000"/>
              <w:bottom w:val="single" w:sz="4" w:space="0" w:color="000000"/>
            </w:tcBorders>
            <w:shd w:val="clear" w:color="auto" w:fill="auto"/>
          </w:tcPr>
          <w:p w14:paraId="33B8BCFD"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21210</w:t>
            </w:r>
          </w:p>
        </w:tc>
        <w:tc>
          <w:tcPr>
            <w:tcW w:w="236" w:type="dxa"/>
            <w:tcBorders>
              <w:left w:val="single" w:sz="4" w:space="0" w:color="000000"/>
              <w:bottom w:val="single" w:sz="4" w:space="0" w:color="000000"/>
            </w:tcBorders>
            <w:shd w:val="clear" w:color="auto" w:fill="auto"/>
          </w:tcPr>
          <w:p w14:paraId="5137155E" w14:textId="77777777" w:rsidR="005631C2" w:rsidRPr="007142CF" w:rsidRDefault="005631C2" w:rsidP="005631C2">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493BA0B9" w14:textId="77777777" w:rsidR="005631C2" w:rsidRPr="007142CF" w:rsidRDefault="005631C2" w:rsidP="005631C2">
            <w:pPr>
              <w:spacing w:after="0" w:line="240" w:lineRule="auto"/>
              <w:ind w:left="-72"/>
              <w:rPr>
                <w:rFonts w:ascii="Arial" w:eastAsia="Tahoma" w:hAnsi="Arial" w:cs="Arial"/>
              </w:rPr>
            </w:pPr>
            <w:r w:rsidRPr="007142CF">
              <w:rPr>
                <w:rFonts w:ascii="Arial" w:eastAsia="Tahoma" w:hAnsi="Arial" w:cs="Arial"/>
              </w:rPr>
              <w:t>Accounts Payable-Trade</w:t>
            </w:r>
          </w:p>
        </w:tc>
        <w:tc>
          <w:tcPr>
            <w:tcW w:w="4590" w:type="dxa"/>
            <w:tcBorders>
              <w:left w:val="single" w:sz="4" w:space="0" w:color="000000"/>
              <w:bottom w:val="single" w:sz="4" w:space="0" w:color="000000"/>
              <w:right w:val="single" w:sz="4" w:space="0" w:color="000000"/>
            </w:tcBorders>
            <w:shd w:val="clear" w:color="auto" w:fill="auto"/>
          </w:tcPr>
          <w:p w14:paraId="0F91B06D" w14:textId="77777777" w:rsidR="005631C2" w:rsidRPr="007142CF" w:rsidRDefault="005631C2" w:rsidP="005631C2">
            <w:pPr>
              <w:spacing w:after="0" w:line="240" w:lineRule="auto"/>
              <w:rPr>
                <w:rFonts w:ascii="Arial" w:eastAsia="Tahoma" w:hAnsi="Arial" w:cs="Arial"/>
              </w:rPr>
            </w:pPr>
            <w:r w:rsidRPr="007142CF">
              <w:rPr>
                <w:rFonts w:ascii="Arial" w:eastAsia="Tahoma" w:hAnsi="Arial" w:cs="Arial"/>
              </w:rPr>
              <w:t>This account refers to obligations/indebtedness to suppliers for purchase of goods and services intended for sale</w:t>
            </w:r>
          </w:p>
        </w:tc>
      </w:tr>
      <w:tr w:rsidR="005631C2" w:rsidRPr="007142CF" w14:paraId="53ECFF03" w14:textId="77777777" w:rsidTr="005631C2">
        <w:trPr>
          <w:trHeight w:val="467"/>
        </w:trPr>
        <w:tc>
          <w:tcPr>
            <w:tcW w:w="1410" w:type="dxa"/>
            <w:tcBorders>
              <w:left w:val="single" w:sz="4" w:space="0" w:color="000000"/>
              <w:bottom w:val="single" w:sz="4" w:space="0" w:color="000000"/>
            </w:tcBorders>
            <w:shd w:val="clear" w:color="auto" w:fill="auto"/>
          </w:tcPr>
          <w:p w14:paraId="5EBD831F"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21220</w:t>
            </w:r>
          </w:p>
        </w:tc>
        <w:tc>
          <w:tcPr>
            <w:tcW w:w="236" w:type="dxa"/>
            <w:tcBorders>
              <w:left w:val="single" w:sz="4" w:space="0" w:color="000000"/>
              <w:bottom w:val="single" w:sz="4" w:space="0" w:color="000000"/>
            </w:tcBorders>
            <w:shd w:val="clear" w:color="auto" w:fill="auto"/>
          </w:tcPr>
          <w:p w14:paraId="275C23BD" w14:textId="77777777" w:rsidR="005631C2" w:rsidRPr="007142CF" w:rsidRDefault="005631C2" w:rsidP="005631C2">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14D3DD95" w14:textId="77777777" w:rsidR="005631C2" w:rsidRPr="007142CF" w:rsidRDefault="005631C2" w:rsidP="005631C2">
            <w:pPr>
              <w:spacing w:after="0" w:line="240" w:lineRule="auto"/>
              <w:ind w:left="-72"/>
              <w:rPr>
                <w:rFonts w:ascii="Arial" w:eastAsia="Tahoma" w:hAnsi="Arial" w:cs="Arial"/>
              </w:rPr>
            </w:pPr>
            <w:r w:rsidRPr="007142CF">
              <w:rPr>
                <w:rFonts w:ascii="Arial" w:eastAsia="Tahoma" w:hAnsi="Arial" w:cs="Arial"/>
              </w:rPr>
              <w:t>Accounts Payable-</w:t>
            </w:r>
            <w:proofErr w:type="gramStart"/>
            <w:r w:rsidRPr="007142CF">
              <w:rPr>
                <w:rFonts w:ascii="Arial" w:eastAsia="Tahoma" w:hAnsi="Arial" w:cs="Arial"/>
              </w:rPr>
              <w:t>Non Trade</w:t>
            </w:r>
            <w:proofErr w:type="gramEnd"/>
          </w:p>
        </w:tc>
        <w:tc>
          <w:tcPr>
            <w:tcW w:w="4590" w:type="dxa"/>
            <w:tcBorders>
              <w:left w:val="single" w:sz="4" w:space="0" w:color="000000"/>
              <w:bottom w:val="single" w:sz="4" w:space="0" w:color="000000"/>
              <w:right w:val="single" w:sz="4" w:space="0" w:color="000000"/>
            </w:tcBorders>
            <w:shd w:val="clear" w:color="auto" w:fill="auto"/>
          </w:tcPr>
          <w:p w14:paraId="1EE86164" w14:textId="77777777" w:rsidR="005631C2" w:rsidRPr="007142CF" w:rsidRDefault="005631C2" w:rsidP="005631C2">
            <w:pPr>
              <w:spacing w:after="0" w:line="240" w:lineRule="auto"/>
              <w:rPr>
                <w:rFonts w:ascii="Arial" w:eastAsia="Tahoma" w:hAnsi="Arial" w:cs="Arial"/>
              </w:rPr>
            </w:pPr>
            <w:r w:rsidRPr="007142CF">
              <w:rPr>
                <w:rFonts w:ascii="Arial" w:eastAsia="Tahoma" w:hAnsi="Arial" w:cs="Arial"/>
              </w:rPr>
              <w:t xml:space="preserve">This account refers obligations/ indebtedness to suppliers for purchase of </w:t>
            </w:r>
            <w:r w:rsidRPr="007142CF">
              <w:rPr>
                <w:rFonts w:ascii="Arial" w:eastAsia="Tahoma" w:hAnsi="Arial" w:cs="Arial"/>
              </w:rPr>
              <w:lastRenderedPageBreak/>
              <w:t>goods and services not intended for sale (e.g. supplies, periodicals and etc.)</w:t>
            </w:r>
          </w:p>
        </w:tc>
      </w:tr>
      <w:tr w:rsidR="005631C2" w:rsidRPr="007142CF" w14:paraId="08AFF9FC" w14:textId="77777777" w:rsidTr="005631C2">
        <w:trPr>
          <w:trHeight w:val="647"/>
        </w:trPr>
        <w:tc>
          <w:tcPr>
            <w:tcW w:w="1410" w:type="dxa"/>
            <w:tcBorders>
              <w:left w:val="single" w:sz="4" w:space="0" w:color="000000"/>
              <w:bottom w:val="single" w:sz="4" w:space="0" w:color="000000"/>
            </w:tcBorders>
            <w:shd w:val="clear" w:color="auto" w:fill="auto"/>
          </w:tcPr>
          <w:p w14:paraId="45FFED15"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lastRenderedPageBreak/>
              <w:t>21230</w:t>
            </w:r>
          </w:p>
        </w:tc>
        <w:tc>
          <w:tcPr>
            <w:tcW w:w="236" w:type="dxa"/>
            <w:tcBorders>
              <w:left w:val="single" w:sz="4" w:space="0" w:color="000000"/>
              <w:bottom w:val="single" w:sz="4" w:space="0" w:color="000000"/>
            </w:tcBorders>
            <w:shd w:val="clear" w:color="auto" w:fill="auto"/>
          </w:tcPr>
          <w:p w14:paraId="0637140D" w14:textId="77777777" w:rsidR="005631C2" w:rsidRPr="007142CF" w:rsidRDefault="005631C2" w:rsidP="005631C2">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0A08ECE6" w14:textId="77777777" w:rsidR="005631C2" w:rsidRPr="007142CF" w:rsidRDefault="005631C2" w:rsidP="005631C2">
            <w:pPr>
              <w:spacing w:after="0" w:line="240" w:lineRule="auto"/>
              <w:ind w:left="-72"/>
              <w:rPr>
                <w:rFonts w:ascii="Arial" w:eastAsia="Tahoma" w:hAnsi="Arial" w:cs="Arial"/>
              </w:rPr>
            </w:pPr>
            <w:r w:rsidRPr="007142CF">
              <w:rPr>
                <w:rFonts w:ascii="Arial" w:eastAsia="Tahoma" w:hAnsi="Arial" w:cs="Arial"/>
              </w:rPr>
              <w:t>Loans Payable - Current</w:t>
            </w:r>
          </w:p>
        </w:tc>
        <w:tc>
          <w:tcPr>
            <w:tcW w:w="4590" w:type="dxa"/>
            <w:tcBorders>
              <w:left w:val="single" w:sz="4" w:space="0" w:color="000000"/>
              <w:bottom w:val="single" w:sz="4" w:space="0" w:color="000000"/>
              <w:right w:val="single" w:sz="4" w:space="0" w:color="000000"/>
            </w:tcBorders>
            <w:shd w:val="clear" w:color="auto" w:fill="auto"/>
          </w:tcPr>
          <w:p w14:paraId="1374F38C" w14:textId="77777777" w:rsidR="005631C2" w:rsidRPr="007142CF" w:rsidRDefault="005631C2" w:rsidP="005631C2">
            <w:pPr>
              <w:spacing w:after="0" w:line="240" w:lineRule="auto"/>
              <w:rPr>
                <w:rFonts w:ascii="Arial" w:eastAsia="Tahoma" w:hAnsi="Arial" w:cs="Arial"/>
              </w:rPr>
            </w:pPr>
            <w:r w:rsidRPr="007142CF">
              <w:rPr>
                <w:rFonts w:ascii="Arial" w:eastAsia="Tahoma" w:hAnsi="Arial" w:cs="Arial"/>
              </w:rPr>
              <w:t xml:space="preserve">This account refers to the indebtedness to financial institutions, federations, unions, or individuals payable within the accounting/fiscal period and the current portion of the </w:t>
            </w:r>
            <w:proofErr w:type="gramStart"/>
            <w:r w:rsidRPr="007142CF">
              <w:rPr>
                <w:rFonts w:ascii="Arial" w:eastAsia="Tahoma" w:hAnsi="Arial" w:cs="Arial"/>
              </w:rPr>
              <w:t>Long Term</w:t>
            </w:r>
            <w:proofErr w:type="gramEnd"/>
            <w:r w:rsidRPr="007142CF">
              <w:rPr>
                <w:rFonts w:ascii="Arial" w:eastAsia="Tahoma" w:hAnsi="Arial" w:cs="Arial"/>
              </w:rPr>
              <w:t xml:space="preserve"> Loans Payable.</w:t>
            </w:r>
          </w:p>
        </w:tc>
      </w:tr>
      <w:tr w:rsidR="005631C2" w:rsidRPr="007142CF" w14:paraId="3FAB3190" w14:textId="77777777" w:rsidTr="005631C2">
        <w:trPr>
          <w:trHeight w:val="422"/>
        </w:trPr>
        <w:tc>
          <w:tcPr>
            <w:tcW w:w="1410" w:type="dxa"/>
            <w:tcBorders>
              <w:left w:val="single" w:sz="4" w:space="0" w:color="000000"/>
              <w:bottom w:val="single" w:sz="4" w:space="0" w:color="000000"/>
            </w:tcBorders>
            <w:shd w:val="clear" w:color="auto" w:fill="auto"/>
          </w:tcPr>
          <w:p w14:paraId="6215EDE5"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21240</w:t>
            </w:r>
          </w:p>
        </w:tc>
        <w:tc>
          <w:tcPr>
            <w:tcW w:w="236" w:type="dxa"/>
            <w:tcBorders>
              <w:left w:val="single" w:sz="4" w:space="0" w:color="000000"/>
              <w:bottom w:val="single" w:sz="4" w:space="0" w:color="000000"/>
            </w:tcBorders>
            <w:shd w:val="clear" w:color="auto" w:fill="auto"/>
          </w:tcPr>
          <w:p w14:paraId="7E54509D" w14:textId="77777777" w:rsidR="005631C2" w:rsidRPr="007142CF" w:rsidRDefault="005631C2" w:rsidP="005631C2">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03A5A2DB" w14:textId="77777777" w:rsidR="005631C2" w:rsidRPr="007142CF" w:rsidRDefault="005631C2" w:rsidP="005631C2">
            <w:pPr>
              <w:spacing w:after="0" w:line="240" w:lineRule="auto"/>
              <w:ind w:left="-72"/>
              <w:rPr>
                <w:rFonts w:ascii="Arial" w:eastAsia="Tahoma" w:hAnsi="Arial" w:cs="Arial"/>
              </w:rPr>
            </w:pPr>
            <w:r w:rsidRPr="007142CF">
              <w:rPr>
                <w:rFonts w:ascii="Arial" w:eastAsia="Tahoma" w:hAnsi="Arial" w:cs="Arial"/>
              </w:rPr>
              <w:t xml:space="preserve">Finance </w:t>
            </w:r>
            <w:proofErr w:type="gramStart"/>
            <w:r w:rsidRPr="007142CF">
              <w:rPr>
                <w:rFonts w:ascii="Arial" w:eastAsia="Tahoma" w:hAnsi="Arial" w:cs="Arial"/>
              </w:rPr>
              <w:t>Lease  Payable</w:t>
            </w:r>
            <w:proofErr w:type="gramEnd"/>
            <w:r w:rsidRPr="007142CF">
              <w:rPr>
                <w:rFonts w:ascii="Arial" w:eastAsia="Tahoma" w:hAnsi="Arial" w:cs="Arial"/>
              </w:rPr>
              <w:t xml:space="preserve"> – current</w:t>
            </w:r>
          </w:p>
        </w:tc>
        <w:tc>
          <w:tcPr>
            <w:tcW w:w="4590" w:type="dxa"/>
            <w:tcBorders>
              <w:left w:val="single" w:sz="4" w:space="0" w:color="000000"/>
              <w:bottom w:val="single" w:sz="4" w:space="0" w:color="000000"/>
              <w:right w:val="single" w:sz="4" w:space="0" w:color="000000"/>
            </w:tcBorders>
            <w:shd w:val="clear" w:color="auto" w:fill="auto"/>
          </w:tcPr>
          <w:p w14:paraId="04655CF1" w14:textId="77777777" w:rsidR="005631C2" w:rsidRPr="007142CF" w:rsidRDefault="005631C2" w:rsidP="005631C2">
            <w:pPr>
              <w:spacing w:after="0" w:line="240" w:lineRule="auto"/>
              <w:rPr>
                <w:rFonts w:ascii="Arial" w:eastAsia="Tahoma" w:hAnsi="Arial" w:cs="Arial"/>
              </w:rPr>
            </w:pPr>
            <w:r w:rsidRPr="007142CF">
              <w:rPr>
                <w:rFonts w:ascii="Arial" w:eastAsia="Tahoma" w:hAnsi="Arial" w:cs="Arial"/>
              </w:rPr>
              <w:t>This account refers to the current portion of PPE acquired under Finance Lease Agreement.</w:t>
            </w:r>
          </w:p>
        </w:tc>
      </w:tr>
      <w:tr w:rsidR="005631C2" w:rsidRPr="007142CF" w14:paraId="0C58B2CC" w14:textId="77777777" w:rsidTr="005631C2">
        <w:trPr>
          <w:trHeight w:val="458"/>
        </w:trPr>
        <w:tc>
          <w:tcPr>
            <w:tcW w:w="1410" w:type="dxa"/>
            <w:tcBorders>
              <w:left w:val="single" w:sz="4" w:space="0" w:color="000000"/>
              <w:bottom w:val="single" w:sz="4" w:space="0" w:color="000000"/>
            </w:tcBorders>
            <w:shd w:val="clear" w:color="auto" w:fill="auto"/>
          </w:tcPr>
          <w:p w14:paraId="25993B01"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21250</w:t>
            </w:r>
          </w:p>
        </w:tc>
        <w:tc>
          <w:tcPr>
            <w:tcW w:w="236" w:type="dxa"/>
            <w:tcBorders>
              <w:left w:val="single" w:sz="4" w:space="0" w:color="000000"/>
              <w:bottom w:val="single" w:sz="4" w:space="0" w:color="000000"/>
            </w:tcBorders>
            <w:shd w:val="clear" w:color="auto" w:fill="auto"/>
          </w:tcPr>
          <w:p w14:paraId="0279591A" w14:textId="77777777" w:rsidR="005631C2" w:rsidRPr="007142CF" w:rsidRDefault="005631C2" w:rsidP="005631C2">
            <w:pPr>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045BF5B8" w14:textId="77777777" w:rsidR="005631C2" w:rsidRPr="007142CF" w:rsidRDefault="005631C2" w:rsidP="005631C2">
            <w:pPr>
              <w:spacing w:after="0" w:line="240" w:lineRule="auto"/>
              <w:ind w:left="-72"/>
              <w:rPr>
                <w:rFonts w:ascii="Arial" w:eastAsia="Tahoma" w:hAnsi="Arial" w:cs="Arial"/>
              </w:rPr>
            </w:pPr>
            <w:r w:rsidRPr="007142CF">
              <w:rPr>
                <w:rFonts w:ascii="Arial" w:eastAsia="Tahoma" w:hAnsi="Arial" w:cs="Arial"/>
              </w:rPr>
              <w:t>Due to deployed members</w:t>
            </w:r>
          </w:p>
        </w:tc>
        <w:tc>
          <w:tcPr>
            <w:tcW w:w="4590" w:type="dxa"/>
            <w:tcBorders>
              <w:left w:val="single" w:sz="4" w:space="0" w:color="000000"/>
              <w:bottom w:val="single" w:sz="4" w:space="0" w:color="000000"/>
              <w:right w:val="single" w:sz="4" w:space="0" w:color="000000"/>
            </w:tcBorders>
            <w:shd w:val="clear" w:color="auto" w:fill="auto"/>
          </w:tcPr>
          <w:p w14:paraId="56EE3AF5" w14:textId="77777777" w:rsidR="005631C2" w:rsidRPr="007142CF" w:rsidRDefault="005631C2" w:rsidP="005631C2">
            <w:pPr>
              <w:spacing w:after="0" w:line="240" w:lineRule="auto"/>
              <w:rPr>
                <w:rFonts w:ascii="Arial" w:eastAsia="Tahoma" w:hAnsi="Arial" w:cs="Arial"/>
              </w:rPr>
            </w:pPr>
            <w:r w:rsidRPr="007142CF">
              <w:rPr>
                <w:rFonts w:ascii="Arial" w:eastAsia="Tahoma" w:hAnsi="Arial" w:cs="Arial"/>
              </w:rPr>
              <w:t>This account refers to amount set aside for payment of salaries &amp; other statutory obligations to deployed members of labor service cooperatives.</w:t>
            </w:r>
          </w:p>
        </w:tc>
      </w:tr>
      <w:tr w:rsidR="005631C2" w:rsidRPr="007142CF" w14:paraId="5B5DE8EB" w14:textId="77777777" w:rsidTr="005631C2">
        <w:trPr>
          <w:trHeight w:val="647"/>
        </w:trPr>
        <w:tc>
          <w:tcPr>
            <w:tcW w:w="1410" w:type="dxa"/>
            <w:tcBorders>
              <w:left w:val="single" w:sz="4" w:space="0" w:color="000000"/>
              <w:bottom w:val="single" w:sz="4" w:space="0" w:color="000000"/>
            </w:tcBorders>
            <w:shd w:val="clear" w:color="auto" w:fill="auto"/>
          </w:tcPr>
          <w:p w14:paraId="41CFF295" w14:textId="77777777" w:rsidR="005631C2" w:rsidRPr="007142CF" w:rsidRDefault="005631C2" w:rsidP="005631C2">
            <w:pPr>
              <w:spacing w:after="0" w:line="240" w:lineRule="auto"/>
              <w:jc w:val="center"/>
              <w:rPr>
                <w:rFonts w:ascii="Arial" w:eastAsia="Tahoma" w:hAnsi="Arial" w:cs="Arial"/>
              </w:rPr>
            </w:pPr>
            <w:r w:rsidRPr="007142CF">
              <w:rPr>
                <w:rFonts w:ascii="Arial" w:eastAsia="Tahoma" w:hAnsi="Arial" w:cs="Arial"/>
              </w:rPr>
              <w:t>21260</w:t>
            </w:r>
          </w:p>
        </w:tc>
        <w:tc>
          <w:tcPr>
            <w:tcW w:w="236" w:type="dxa"/>
            <w:tcBorders>
              <w:left w:val="single" w:sz="4" w:space="0" w:color="000000"/>
              <w:bottom w:val="single" w:sz="4" w:space="0" w:color="000000"/>
            </w:tcBorders>
            <w:shd w:val="clear" w:color="auto" w:fill="auto"/>
          </w:tcPr>
          <w:p w14:paraId="619A19FD" w14:textId="77777777" w:rsidR="005631C2" w:rsidRPr="007142CF" w:rsidRDefault="005631C2" w:rsidP="005631C2">
            <w:pPr>
              <w:keepNext/>
              <w:spacing w:after="0" w:line="240" w:lineRule="auto"/>
              <w:jc w:val="right"/>
              <w:rPr>
                <w:rFonts w:ascii="Arial" w:eastAsia="Tahoma" w:hAnsi="Arial" w:cs="Arial"/>
              </w:rPr>
            </w:pPr>
          </w:p>
        </w:tc>
        <w:tc>
          <w:tcPr>
            <w:tcW w:w="2914" w:type="dxa"/>
            <w:gridSpan w:val="3"/>
            <w:tcBorders>
              <w:bottom w:val="single" w:sz="4" w:space="0" w:color="000000"/>
            </w:tcBorders>
            <w:shd w:val="clear" w:color="auto" w:fill="auto"/>
          </w:tcPr>
          <w:p w14:paraId="6FE3F345" w14:textId="77777777" w:rsidR="005631C2" w:rsidRPr="007142CF" w:rsidRDefault="005631C2" w:rsidP="005631C2">
            <w:pPr>
              <w:spacing w:after="0" w:line="240" w:lineRule="auto"/>
              <w:ind w:left="-72"/>
              <w:rPr>
                <w:rFonts w:ascii="Arial" w:eastAsia="Tahoma" w:hAnsi="Arial" w:cs="Arial"/>
              </w:rPr>
            </w:pPr>
            <w:r w:rsidRPr="007142CF">
              <w:rPr>
                <w:rFonts w:ascii="Arial" w:eastAsia="Tahoma" w:hAnsi="Arial" w:cs="Arial"/>
              </w:rPr>
              <w:t>Cash Bond Payable</w:t>
            </w:r>
          </w:p>
        </w:tc>
        <w:tc>
          <w:tcPr>
            <w:tcW w:w="4590" w:type="dxa"/>
            <w:tcBorders>
              <w:left w:val="single" w:sz="4" w:space="0" w:color="000000"/>
              <w:bottom w:val="single" w:sz="4" w:space="0" w:color="000000"/>
              <w:right w:val="single" w:sz="4" w:space="0" w:color="000000"/>
            </w:tcBorders>
            <w:shd w:val="clear" w:color="auto" w:fill="auto"/>
          </w:tcPr>
          <w:p w14:paraId="16F8A1A5" w14:textId="77777777" w:rsidR="005631C2" w:rsidRPr="007142CF" w:rsidRDefault="005631C2" w:rsidP="005631C2">
            <w:pPr>
              <w:spacing w:after="0" w:line="240" w:lineRule="auto"/>
              <w:rPr>
                <w:rFonts w:ascii="Arial" w:eastAsia="Tahoma" w:hAnsi="Arial" w:cs="Arial"/>
              </w:rPr>
            </w:pPr>
            <w:r w:rsidRPr="007142CF">
              <w:rPr>
                <w:rFonts w:ascii="Arial" w:eastAsia="Tahoma" w:hAnsi="Arial" w:cs="Arial"/>
              </w:rPr>
              <w:t>This account refers to amount received from members/employees as guarantee for the use of equipment/ accessories / future losses, shortages and damages</w:t>
            </w:r>
          </w:p>
        </w:tc>
      </w:tr>
      <w:tr w:rsidR="005631C2" w:rsidRPr="007142CF" w14:paraId="43315402" w14:textId="77777777" w:rsidTr="005631C2">
        <w:trPr>
          <w:trHeight w:val="458"/>
        </w:trPr>
        <w:tc>
          <w:tcPr>
            <w:tcW w:w="1410" w:type="dxa"/>
            <w:tcBorders>
              <w:left w:val="single" w:sz="4" w:space="0" w:color="000000"/>
              <w:bottom w:val="single" w:sz="4" w:space="0" w:color="000000"/>
            </w:tcBorders>
            <w:shd w:val="clear" w:color="auto" w:fill="auto"/>
          </w:tcPr>
          <w:p w14:paraId="3CBD5F21" w14:textId="77777777"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21270</w:t>
            </w:r>
          </w:p>
        </w:tc>
        <w:tc>
          <w:tcPr>
            <w:tcW w:w="236" w:type="dxa"/>
            <w:tcBorders>
              <w:left w:val="single" w:sz="4" w:space="0" w:color="000000"/>
              <w:bottom w:val="single" w:sz="4" w:space="0" w:color="000000"/>
            </w:tcBorders>
            <w:shd w:val="clear" w:color="auto" w:fill="auto"/>
          </w:tcPr>
          <w:p w14:paraId="47F75412" w14:textId="77777777" w:rsidR="005631C2" w:rsidRPr="007142CF" w:rsidRDefault="005631C2" w:rsidP="005631C2">
            <w:pPr>
              <w:spacing w:after="0" w:line="240" w:lineRule="auto"/>
              <w:jc w:val="right"/>
              <w:rPr>
                <w:rFonts w:ascii="Arial" w:eastAsia="Tahoma" w:hAnsi="Arial" w:cs="Arial"/>
                <w:color w:val="000000" w:themeColor="text1"/>
              </w:rPr>
            </w:pPr>
          </w:p>
        </w:tc>
        <w:tc>
          <w:tcPr>
            <w:tcW w:w="2914" w:type="dxa"/>
            <w:gridSpan w:val="3"/>
            <w:tcBorders>
              <w:bottom w:val="single" w:sz="4" w:space="0" w:color="000000"/>
            </w:tcBorders>
            <w:shd w:val="clear" w:color="auto" w:fill="auto"/>
          </w:tcPr>
          <w:p w14:paraId="766123A2" w14:textId="77777777"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Financial Guarantee- Surety Agreement</w:t>
            </w:r>
          </w:p>
        </w:tc>
        <w:tc>
          <w:tcPr>
            <w:tcW w:w="4590" w:type="dxa"/>
            <w:tcBorders>
              <w:left w:val="single" w:sz="4" w:space="0" w:color="000000"/>
              <w:bottom w:val="single" w:sz="4" w:space="0" w:color="000000"/>
              <w:right w:val="single" w:sz="4" w:space="0" w:color="000000"/>
            </w:tcBorders>
            <w:shd w:val="clear" w:color="auto" w:fill="auto"/>
          </w:tcPr>
          <w:p w14:paraId="07A0E9AD" w14:textId="77777777"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amount payable by the CSF Cooperative to the lending bank, representing a maximum of 80% of the outstanding unpaid principal loan balance, after the loan has been declared in past due status based on the definition of “Past Due Account” under the rules. </w:t>
            </w:r>
          </w:p>
        </w:tc>
      </w:tr>
      <w:tr w:rsidR="005631C2" w:rsidRPr="007142CF" w14:paraId="60975081" w14:textId="77777777" w:rsidTr="005631C2">
        <w:trPr>
          <w:trHeight w:val="458"/>
        </w:trPr>
        <w:tc>
          <w:tcPr>
            <w:tcW w:w="1410" w:type="dxa"/>
            <w:tcBorders>
              <w:left w:val="single" w:sz="4" w:space="0" w:color="000000"/>
              <w:bottom w:val="single" w:sz="4" w:space="0" w:color="000000"/>
            </w:tcBorders>
            <w:shd w:val="clear" w:color="auto" w:fill="auto"/>
          </w:tcPr>
          <w:p w14:paraId="5670B97A" w14:textId="77777777"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21280</w:t>
            </w:r>
          </w:p>
        </w:tc>
        <w:tc>
          <w:tcPr>
            <w:tcW w:w="236" w:type="dxa"/>
            <w:tcBorders>
              <w:left w:val="single" w:sz="4" w:space="0" w:color="000000"/>
              <w:bottom w:val="single" w:sz="4" w:space="0" w:color="000000"/>
            </w:tcBorders>
            <w:shd w:val="clear" w:color="auto" w:fill="auto"/>
          </w:tcPr>
          <w:p w14:paraId="3D88549D" w14:textId="77777777" w:rsidR="005631C2" w:rsidRPr="007142CF" w:rsidRDefault="005631C2" w:rsidP="005631C2">
            <w:pPr>
              <w:spacing w:after="0" w:line="240" w:lineRule="auto"/>
              <w:jc w:val="right"/>
              <w:rPr>
                <w:rFonts w:ascii="Arial" w:eastAsia="Tahoma" w:hAnsi="Arial" w:cs="Arial"/>
                <w:color w:val="000000" w:themeColor="text1"/>
              </w:rPr>
            </w:pPr>
          </w:p>
        </w:tc>
        <w:tc>
          <w:tcPr>
            <w:tcW w:w="2914" w:type="dxa"/>
            <w:gridSpan w:val="3"/>
            <w:tcBorders>
              <w:bottom w:val="single" w:sz="4" w:space="0" w:color="000000"/>
            </w:tcBorders>
            <w:shd w:val="clear" w:color="auto" w:fill="auto"/>
          </w:tcPr>
          <w:p w14:paraId="3222D5F7" w14:textId="77777777" w:rsidR="005631C2" w:rsidRPr="007142CF" w:rsidRDefault="005631C2" w:rsidP="005631C2">
            <w:pPr>
              <w:spacing w:after="0" w:line="240" w:lineRule="auto"/>
              <w:ind w:left="198" w:right="240"/>
              <w:rPr>
                <w:rFonts w:ascii="Arial" w:eastAsia="Tahoma" w:hAnsi="Arial" w:cs="Arial"/>
                <w:color w:val="000000" w:themeColor="text1"/>
              </w:rPr>
            </w:pPr>
            <w:r w:rsidRPr="007142CF">
              <w:rPr>
                <w:rFonts w:ascii="Arial" w:eastAsia="Tahoma" w:hAnsi="Arial" w:cs="Arial"/>
                <w:color w:val="000000" w:themeColor="text1"/>
              </w:rPr>
              <w:t>Unrealized Loss – Surety Agreement</w:t>
            </w:r>
          </w:p>
        </w:tc>
        <w:tc>
          <w:tcPr>
            <w:tcW w:w="4590" w:type="dxa"/>
            <w:tcBorders>
              <w:left w:val="single" w:sz="4" w:space="0" w:color="000000"/>
              <w:bottom w:val="single" w:sz="4" w:space="0" w:color="000000"/>
              <w:right w:val="single" w:sz="4" w:space="0" w:color="000000"/>
            </w:tcBorders>
            <w:shd w:val="clear" w:color="auto" w:fill="auto"/>
          </w:tcPr>
          <w:p w14:paraId="7D7730C7" w14:textId="77777777"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amount recognized as possible loss which may arise from a decrease in estimated future cash flows from any of the loan accounts guaranteed by the surety fund.  (Reference: PFRS 9, Paragraph 5.2.2)</w:t>
            </w:r>
          </w:p>
        </w:tc>
      </w:tr>
      <w:tr w:rsidR="005631C2" w:rsidRPr="007142CF" w14:paraId="3F8336C4" w14:textId="77777777" w:rsidTr="005631C2">
        <w:trPr>
          <w:trHeight w:val="440"/>
        </w:trPr>
        <w:tc>
          <w:tcPr>
            <w:tcW w:w="1410" w:type="dxa"/>
            <w:tcBorders>
              <w:top w:val="single" w:sz="4" w:space="0" w:color="000000"/>
              <w:left w:val="single" w:sz="4" w:space="0" w:color="000000"/>
              <w:bottom w:val="single" w:sz="4" w:space="0" w:color="auto"/>
            </w:tcBorders>
            <w:shd w:val="clear" w:color="auto" w:fill="auto"/>
          </w:tcPr>
          <w:p w14:paraId="27F85BC7" w14:textId="77777777"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21290</w:t>
            </w:r>
          </w:p>
        </w:tc>
        <w:tc>
          <w:tcPr>
            <w:tcW w:w="236" w:type="dxa"/>
            <w:tcBorders>
              <w:top w:val="single" w:sz="4" w:space="0" w:color="000000"/>
              <w:left w:val="single" w:sz="4" w:space="0" w:color="000000"/>
              <w:bottom w:val="single" w:sz="4" w:space="0" w:color="auto"/>
            </w:tcBorders>
            <w:shd w:val="clear" w:color="auto" w:fill="auto"/>
          </w:tcPr>
          <w:p w14:paraId="7DE59EE1" w14:textId="77777777" w:rsidR="005631C2" w:rsidRPr="007142CF" w:rsidRDefault="005631C2" w:rsidP="005631C2">
            <w:pPr>
              <w:spacing w:after="0" w:line="240" w:lineRule="auto"/>
              <w:ind w:right="240"/>
              <w:rPr>
                <w:rFonts w:ascii="Arial" w:eastAsia="Tahoma" w:hAnsi="Arial" w:cs="Arial"/>
                <w:color w:val="000000" w:themeColor="text1"/>
              </w:rPr>
            </w:pPr>
          </w:p>
        </w:tc>
        <w:tc>
          <w:tcPr>
            <w:tcW w:w="2914" w:type="dxa"/>
            <w:gridSpan w:val="3"/>
            <w:tcBorders>
              <w:top w:val="single" w:sz="4" w:space="0" w:color="000000"/>
              <w:bottom w:val="single" w:sz="4" w:space="0" w:color="auto"/>
            </w:tcBorders>
            <w:shd w:val="clear" w:color="auto" w:fill="auto"/>
          </w:tcPr>
          <w:p w14:paraId="6D0D29C7" w14:textId="77777777" w:rsidR="005631C2" w:rsidRPr="007142CF" w:rsidRDefault="005631C2" w:rsidP="005631C2">
            <w:pPr>
              <w:spacing w:after="0" w:line="240" w:lineRule="auto"/>
              <w:ind w:left="-72" w:right="240"/>
              <w:rPr>
                <w:rFonts w:ascii="Arial" w:eastAsia="Tahoma" w:hAnsi="Arial" w:cs="Arial"/>
                <w:color w:val="000000" w:themeColor="text1"/>
              </w:rPr>
            </w:pPr>
            <w:r w:rsidRPr="007142CF">
              <w:rPr>
                <w:rFonts w:ascii="Arial" w:eastAsia="Tahoma" w:hAnsi="Arial" w:cs="Arial"/>
                <w:color w:val="000000" w:themeColor="text1"/>
              </w:rPr>
              <w:t>Other Payables</w:t>
            </w:r>
          </w:p>
        </w:tc>
        <w:tc>
          <w:tcPr>
            <w:tcW w:w="4590" w:type="dxa"/>
            <w:tcBorders>
              <w:top w:val="single" w:sz="4" w:space="0" w:color="000000"/>
              <w:left w:val="single" w:sz="4" w:space="0" w:color="000000"/>
              <w:bottom w:val="single" w:sz="4" w:space="0" w:color="auto"/>
              <w:right w:val="single" w:sz="4" w:space="0" w:color="000000"/>
            </w:tcBorders>
            <w:shd w:val="clear" w:color="auto" w:fill="auto"/>
          </w:tcPr>
          <w:p w14:paraId="2D08A3DE" w14:textId="77777777"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Payables not falling in any of the above categories.</w:t>
            </w:r>
          </w:p>
        </w:tc>
      </w:tr>
      <w:tr w:rsidR="005631C2" w:rsidRPr="007142CF" w14:paraId="5A797776" w14:textId="77777777" w:rsidTr="005631C2">
        <w:trPr>
          <w:trHeight w:val="440"/>
        </w:trPr>
        <w:tc>
          <w:tcPr>
            <w:tcW w:w="1410" w:type="dxa"/>
            <w:tcBorders>
              <w:top w:val="single" w:sz="4" w:space="0" w:color="auto"/>
              <w:left w:val="single" w:sz="4" w:space="0" w:color="000000"/>
              <w:bottom w:val="single" w:sz="4" w:space="0" w:color="auto"/>
            </w:tcBorders>
            <w:shd w:val="clear" w:color="auto" w:fill="auto"/>
          </w:tcPr>
          <w:p w14:paraId="27D8E31B" w14:textId="77777777"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21300</w:t>
            </w:r>
          </w:p>
        </w:tc>
        <w:tc>
          <w:tcPr>
            <w:tcW w:w="3150" w:type="dxa"/>
            <w:gridSpan w:val="4"/>
            <w:tcBorders>
              <w:top w:val="single" w:sz="4" w:space="0" w:color="auto"/>
              <w:left w:val="single" w:sz="4" w:space="0" w:color="000000"/>
              <w:bottom w:val="single" w:sz="4" w:space="0" w:color="auto"/>
            </w:tcBorders>
            <w:shd w:val="clear" w:color="auto" w:fill="auto"/>
          </w:tcPr>
          <w:p w14:paraId="468D5DD9" w14:textId="77777777" w:rsidR="005631C2" w:rsidRPr="007142CF" w:rsidRDefault="005631C2" w:rsidP="005631C2">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Accrued Expenses</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38561BE8" w14:textId="77777777"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that have been incurred but not yet paid as of the end of accounting period.</w:t>
            </w:r>
          </w:p>
        </w:tc>
      </w:tr>
      <w:tr w:rsidR="005631C2" w:rsidRPr="007142CF" w14:paraId="5ED57BE0"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00E8BE17" w14:textId="77777777"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21310</w:t>
            </w:r>
          </w:p>
        </w:tc>
        <w:tc>
          <w:tcPr>
            <w:tcW w:w="236" w:type="dxa"/>
            <w:tcBorders>
              <w:top w:val="single" w:sz="4" w:space="0" w:color="auto"/>
              <w:left w:val="single" w:sz="4" w:space="0" w:color="000000"/>
              <w:bottom w:val="single" w:sz="4" w:space="0" w:color="auto"/>
            </w:tcBorders>
            <w:shd w:val="clear" w:color="auto" w:fill="auto"/>
          </w:tcPr>
          <w:p w14:paraId="7BD1321F"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237CD131" w14:textId="77777777"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Due to Regulatory Agencies</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06720278" w14:textId="77777777"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collected from members in payment for registration, licensing, supervision, etc. with Regulatory Agencies</w:t>
            </w:r>
          </w:p>
        </w:tc>
      </w:tr>
      <w:tr w:rsidR="005631C2" w:rsidRPr="007142CF" w14:paraId="741FD46A"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5E821932" w14:textId="366D06F3"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21320</w:t>
            </w:r>
          </w:p>
        </w:tc>
        <w:tc>
          <w:tcPr>
            <w:tcW w:w="236" w:type="dxa"/>
            <w:tcBorders>
              <w:top w:val="single" w:sz="4" w:space="0" w:color="auto"/>
              <w:left w:val="single" w:sz="4" w:space="0" w:color="000000"/>
              <w:bottom w:val="single" w:sz="4" w:space="0" w:color="auto"/>
            </w:tcBorders>
            <w:shd w:val="clear" w:color="auto" w:fill="auto"/>
          </w:tcPr>
          <w:p w14:paraId="400D6CEE"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5E18B12A" w14:textId="738FF783"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 xml:space="preserve">SSS/ECC/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xml:space="preserve"> /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Premium Contributions Payable</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745175C4" w14:textId="75176495"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amounts withheld from the compensation income of employees representing their premium contributions to SSS,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xml:space="preserve">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agencies and the corresponding share of the cooperative as employer.</w:t>
            </w:r>
          </w:p>
        </w:tc>
      </w:tr>
      <w:tr w:rsidR="005631C2" w:rsidRPr="007142CF" w14:paraId="5B71CE03"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3671929E" w14:textId="1787C470"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21330</w:t>
            </w:r>
          </w:p>
        </w:tc>
        <w:tc>
          <w:tcPr>
            <w:tcW w:w="236" w:type="dxa"/>
            <w:tcBorders>
              <w:top w:val="single" w:sz="4" w:space="0" w:color="auto"/>
              <w:left w:val="single" w:sz="4" w:space="0" w:color="000000"/>
              <w:bottom w:val="single" w:sz="4" w:space="0" w:color="auto"/>
            </w:tcBorders>
            <w:shd w:val="clear" w:color="auto" w:fill="auto"/>
          </w:tcPr>
          <w:p w14:paraId="3E1286F9"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67D0D48C" w14:textId="2CA1118D"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SSS/Pag-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Loans Payable</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5176F3BF" w14:textId="3A2B27B0"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amounts withheld from the compensation income of employees representing their payment of loans to SSS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agencies.  </w:t>
            </w:r>
          </w:p>
        </w:tc>
      </w:tr>
      <w:tr w:rsidR="005631C2" w:rsidRPr="007142CF" w14:paraId="6B0B025C"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79C1997B" w14:textId="4E87AB98"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21340</w:t>
            </w:r>
          </w:p>
        </w:tc>
        <w:tc>
          <w:tcPr>
            <w:tcW w:w="236" w:type="dxa"/>
            <w:tcBorders>
              <w:top w:val="single" w:sz="4" w:space="0" w:color="auto"/>
              <w:left w:val="single" w:sz="4" w:space="0" w:color="000000"/>
              <w:bottom w:val="single" w:sz="4" w:space="0" w:color="auto"/>
            </w:tcBorders>
            <w:shd w:val="clear" w:color="auto" w:fill="auto"/>
          </w:tcPr>
          <w:p w14:paraId="132A0A55"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4EDB2217" w14:textId="249E6022"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Withholding Tax Payable</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47B7A392" w14:textId="6ADABFFB"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taxes withheld as prescribed by law.</w:t>
            </w:r>
          </w:p>
        </w:tc>
      </w:tr>
      <w:tr w:rsidR="005631C2" w:rsidRPr="007142CF" w14:paraId="3F8219FA"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46873E21" w14:textId="45CEB4D2"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21350</w:t>
            </w:r>
          </w:p>
        </w:tc>
        <w:tc>
          <w:tcPr>
            <w:tcW w:w="236" w:type="dxa"/>
            <w:tcBorders>
              <w:top w:val="single" w:sz="4" w:space="0" w:color="auto"/>
              <w:left w:val="single" w:sz="4" w:space="0" w:color="000000"/>
              <w:bottom w:val="single" w:sz="4" w:space="0" w:color="auto"/>
            </w:tcBorders>
            <w:shd w:val="clear" w:color="auto" w:fill="auto"/>
          </w:tcPr>
          <w:p w14:paraId="4D6747F0"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0E3F94C3" w14:textId="6503F2E6"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Output Tax</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383AB6C3" w14:textId="638A3EFD"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value added tax on the sale of taxable merchandise/ goods and services. </w:t>
            </w:r>
          </w:p>
        </w:tc>
      </w:tr>
      <w:tr w:rsidR="005631C2" w:rsidRPr="007142CF" w14:paraId="5A96C5C4"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346A7139" w14:textId="25FBA486"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21360</w:t>
            </w:r>
          </w:p>
        </w:tc>
        <w:tc>
          <w:tcPr>
            <w:tcW w:w="236" w:type="dxa"/>
            <w:tcBorders>
              <w:top w:val="single" w:sz="4" w:space="0" w:color="auto"/>
              <w:left w:val="single" w:sz="4" w:space="0" w:color="000000"/>
              <w:bottom w:val="single" w:sz="4" w:space="0" w:color="auto"/>
            </w:tcBorders>
            <w:shd w:val="clear" w:color="auto" w:fill="auto"/>
          </w:tcPr>
          <w:p w14:paraId="72865AD7"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2757E0B8" w14:textId="499F5D28"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VAT Payable</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7154BAFF" w14:textId="01C59AEE"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excess of output tax over input tax.</w:t>
            </w:r>
          </w:p>
        </w:tc>
      </w:tr>
      <w:tr w:rsidR="005631C2" w:rsidRPr="007142CF" w14:paraId="050119C4"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0474BFA0" w14:textId="41E3600D"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21370</w:t>
            </w:r>
          </w:p>
        </w:tc>
        <w:tc>
          <w:tcPr>
            <w:tcW w:w="236" w:type="dxa"/>
            <w:tcBorders>
              <w:top w:val="single" w:sz="4" w:space="0" w:color="auto"/>
              <w:left w:val="single" w:sz="4" w:space="0" w:color="000000"/>
              <w:bottom w:val="single" w:sz="4" w:space="0" w:color="auto"/>
            </w:tcBorders>
            <w:shd w:val="clear" w:color="auto" w:fill="auto"/>
          </w:tcPr>
          <w:p w14:paraId="0DE814BA"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1B6FCE82" w14:textId="14D5564F"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Income Tax Payable</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2B5207C7" w14:textId="575CD0DE"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refers to amount of unpaid tax due from cooperative arising from taxable income.</w:t>
            </w:r>
          </w:p>
        </w:tc>
      </w:tr>
      <w:tr w:rsidR="005631C2" w:rsidRPr="007142CF" w14:paraId="39D755EB" w14:textId="77777777" w:rsidTr="005631C2">
        <w:trPr>
          <w:trHeight w:val="458"/>
        </w:trPr>
        <w:tc>
          <w:tcPr>
            <w:tcW w:w="1410" w:type="dxa"/>
            <w:tcBorders>
              <w:top w:val="single" w:sz="4" w:space="0" w:color="auto"/>
              <w:left w:val="single" w:sz="4" w:space="0" w:color="000000"/>
              <w:bottom w:val="single" w:sz="4" w:space="0" w:color="auto"/>
            </w:tcBorders>
            <w:shd w:val="clear" w:color="auto" w:fill="auto"/>
          </w:tcPr>
          <w:p w14:paraId="227E8429" w14:textId="4AE8B57A" w:rsidR="005631C2" w:rsidRPr="007142CF" w:rsidRDefault="005631C2" w:rsidP="005631C2">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21390</w:t>
            </w:r>
          </w:p>
        </w:tc>
        <w:tc>
          <w:tcPr>
            <w:tcW w:w="236" w:type="dxa"/>
            <w:tcBorders>
              <w:top w:val="single" w:sz="4" w:space="0" w:color="auto"/>
              <w:left w:val="single" w:sz="4" w:space="0" w:color="000000"/>
              <w:bottom w:val="single" w:sz="4" w:space="0" w:color="auto"/>
            </w:tcBorders>
            <w:shd w:val="clear" w:color="auto" w:fill="auto"/>
          </w:tcPr>
          <w:p w14:paraId="6AA0CE04" w14:textId="77777777" w:rsidR="005631C2" w:rsidRPr="007142CF" w:rsidRDefault="005631C2" w:rsidP="005631C2">
            <w:pPr>
              <w:keepNext/>
              <w:spacing w:after="0" w:line="240" w:lineRule="auto"/>
              <w:jc w:val="right"/>
              <w:rPr>
                <w:rFonts w:ascii="Arial" w:eastAsia="Tahoma" w:hAnsi="Arial" w:cs="Arial"/>
                <w:color w:val="000000" w:themeColor="text1"/>
              </w:rPr>
            </w:pPr>
          </w:p>
        </w:tc>
        <w:tc>
          <w:tcPr>
            <w:tcW w:w="2914" w:type="dxa"/>
            <w:gridSpan w:val="3"/>
            <w:tcBorders>
              <w:top w:val="single" w:sz="4" w:space="0" w:color="auto"/>
              <w:bottom w:val="single" w:sz="4" w:space="0" w:color="auto"/>
            </w:tcBorders>
            <w:shd w:val="clear" w:color="auto" w:fill="auto"/>
          </w:tcPr>
          <w:p w14:paraId="360C6757" w14:textId="1EC5C006" w:rsidR="005631C2" w:rsidRPr="007142CF" w:rsidRDefault="005631C2" w:rsidP="005631C2">
            <w:pPr>
              <w:spacing w:after="0" w:line="240" w:lineRule="auto"/>
              <w:ind w:left="-72"/>
              <w:rPr>
                <w:rFonts w:ascii="Arial" w:eastAsia="Tahoma" w:hAnsi="Arial" w:cs="Arial"/>
                <w:color w:val="000000" w:themeColor="text1"/>
              </w:rPr>
            </w:pPr>
            <w:r w:rsidRPr="007142CF">
              <w:rPr>
                <w:rFonts w:ascii="Arial" w:eastAsia="Tahoma" w:hAnsi="Arial" w:cs="Arial"/>
                <w:color w:val="000000" w:themeColor="text1"/>
              </w:rPr>
              <w:t>Other Accrued Expenses</w:t>
            </w:r>
          </w:p>
        </w:tc>
        <w:tc>
          <w:tcPr>
            <w:tcW w:w="4590" w:type="dxa"/>
            <w:tcBorders>
              <w:top w:val="single" w:sz="4" w:space="0" w:color="auto"/>
              <w:left w:val="single" w:sz="4" w:space="0" w:color="000000"/>
              <w:bottom w:val="single" w:sz="4" w:space="0" w:color="auto"/>
              <w:right w:val="single" w:sz="4" w:space="0" w:color="000000"/>
            </w:tcBorders>
            <w:shd w:val="clear" w:color="auto" w:fill="auto"/>
          </w:tcPr>
          <w:p w14:paraId="236464D2" w14:textId="77777777"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other accrued expenses that cannot be classified under any of the preceding accrued </w:t>
            </w:r>
          </w:p>
          <w:p w14:paraId="14E54010" w14:textId="5D7CA06F" w:rsidR="005631C2" w:rsidRPr="007142CF" w:rsidRDefault="005631C2" w:rsidP="005631C2">
            <w:pPr>
              <w:spacing w:after="0" w:line="240" w:lineRule="auto"/>
              <w:rPr>
                <w:rFonts w:ascii="Arial" w:eastAsia="Tahoma" w:hAnsi="Arial" w:cs="Arial"/>
                <w:color w:val="000000" w:themeColor="text1"/>
              </w:rPr>
            </w:pPr>
            <w:r w:rsidRPr="007142CF">
              <w:rPr>
                <w:rFonts w:ascii="Arial" w:eastAsia="Tahoma" w:hAnsi="Arial" w:cs="Arial"/>
                <w:color w:val="000000" w:themeColor="text1"/>
              </w:rPr>
              <w:t>expenses accounts.</w:t>
            </w:r>
          </w:p>
        </w:tc>
      </w:tr>
      <w:tr w:rsidR="00016DE2" w:rsidRPr="007142CF" w14:paraId="1A118653" w14:textId="77777777" w:rsidTr="005631C2">
        <w:trPr>
          <w:trHeight w:val="440"/>
        </w:trPr>
        <w:tc>
          <w:tcPr>
            <w:tcW w:w="1410" w:type="dxa"/>
            <w:tcBorders>
              <w:left w:val="single" w:sz="4" w:space="0" w:color="000000"/>
              <w:bottom w:val="single" w:sz="4" w:space="0" w:color="000000"/>
            </w:tcBorders>
            <w:shd w:val="clear" w:color="auto" w:fill="auto"/>
          </w:tcPr>
          <w:p w14:paraId="30978933"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21400</w:t>
            </w:r>
          </w:p>
        </w:tc>
        <w:tc>
          <w:tcPr>
            <w:tcW w:w="3150" w:type="dxa"/>
            <w:gridSpan w:val="4"/>
            <w:tcBorders>
              <w:left w:val="single" w:sz="4" w:space="0" w:color="000000"/>
              <w:bottom w:val="single" w:sz="4" w:space="0" w:color="000000"/>
            </w:tcBorders>
            <w:shd w:val="clear" w:color="auto" w:fill="auto"/>
          </w:tcPr>
          <w:p w14:paraId="40772625" w14:textId="77777777" w:rsidR="00016DE2" w:rsidRPr="007142CF" w:rsidRDefault="00016DE2" w:rsidP="007142CF">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 xml:space="preserve">Other Current Liabilities </w:t>
            </w:r>
          </w:p>
        </w:tc>
        <w:tc>
          <w:tcPr>
            <w:tcW w:w="4590" w:type="dxa"/>
            <w:tcBorders>
              <w:left w:val="single" w:sz="4" w:space="0" w:color="000000"/>
              <w:bottom w:val="single" w:sz="4" w:space="0" w:color="000000"/>
              <w:right w:val="single" w:sz="4" w:space="0" w:color="000000"/>
            </w:tcBorders>
            <w:shd w:val="clear" w:color="auto" w:fill="auto"/>
          </w:tcPr>
          <w:p w14:paraId="35FF3142"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transactions/adjustments not classified under any of the current liabilities above</w:t>
            </w:r>
          </w:p>
        </w:tc>
      </w:tr>
      <w:tr w:rsidR="00016DE2" w:rsidRPr="007142CF" w14:paraId="446E4030" w14:textId="77777777" w:rsidTr="005631C2">
        <w:trPr>
          <w:trHeight w:val="485"/>
        </w:trPr>
        <w:tc>
          <w:tcPr>
            <w:tcW w:w="1410" w:type="dxa"/>
            <w:tcBorders>
              <w:left w:val="single" w:sz="4" w:space="0" w:color="000000"/>
              <w:bottom w:val="single" w:sz="4" w:space="0" w:color="000000"/>
            </w:tcBorders>
            <w:shd w:val="clear" w:color="auto" w:fill="auto"/>
          </w:tcPr>
          <w:p w14:paraId="2D5ACD5C"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21410</w:t>
            </w:r>
          </w:p>
        </w:tc>
        <w:tc>
          <w:tcPr>
            <w:tcW w:w="3150" w:type="dxa"/>
            <w:gridSpan w:val="4"/>
            <w:tcBorders>
              <w:left w:val="single" w:sz="4" w:space="0" w:color="000000"/>
              <w:bottom w:val="single" w:sz="4" w:space="0" w:color="000000"/>
            </w:tcBorders>
            <w:shd w:val="clear" w:color="auto" w:fill="auto"/>
          </w:tcPr>
          <w:p w14:paraId="0F850689"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Deposit from Customers</w:t>
            </w:r>
          </w:p>
        </w:tc>
        <w:tc>
          <w:tcPr>
            <w:tcW w:w="4590" w:type="dxa"/>
            <w:tcBorders>
              <w:left w:val="single" w:sz="4" w:space="0" w:color="000000"/>
              <w:bottom w:val="single" w:sz="4" w:space="0" w:color="000000"/>
              <w:right w:val="single" w:sz="4" w:space="0" w:color="000000"/>
            </w:tcBorders>
            <w:shd w:val="clear" w:color="auto" w:fill="auto"/>
          </w:tcPr>
          <w:p w14:paraId="7D586D83"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deposits from customers for containers, food or other services subject to refund.</w:t>
            </w:r>
          </w:p>
        </w:tc>
      </w:tr>
      <w:tr w:rsidR="00016DE2" w:rsidRPr="007142CF" w14:paraId="7F62DE32" w14:textId="77777777" w:rsidTr="005631C2">
        <w:trPr>
          <w:trHeight w:val="440"/>
        </w:trPr>
        <w:tc>
          <w:tcPr>
            <w:tcW w:w="1410" w:type="dxa"/>
            <w:tcBorders>
              <w:left w:val="single" w:sz="4" w:space="0" w:color="000000"/>
              <w:bottom w:val="single" w:sz="4" w:space="0" w:color="000000"/>
            </w:tcBorders>
            <w:shd w:val="clear" w:color="auto" w:fill="auto"/>
          </w:tcPr>
          <w:p w14:paraId="54A1462E"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21420</w:t>
            </w:r>
          </w:p>
        </w:tc>
        <w:tc>
          <w:tcPr>
            <w:tcW w:w="3150" w:type="dxa"/>
            <w:gridSpan w:val="4"/>
            <w:tcBorders>
              <w:left w:val="single" w:sz="4" w:space="0" w:color="000000"/>
              <w:bottom w:val="single" w:sz="4" w:space="0" w:color="000000"/>
            </w:tcBorders>
            <w:shd w:val="clear" w:color="auto" w:fill="auto"/>
          </w:tcPr>
          <w:p w14:paraId="4A0E3D42"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Advances from Customers</w:t>
            </w:r>
          </w:p>
        </w:tc>
        <w:tc>
          <w:tcPr>
            <w:tcW w:w="4590" w:type="dxa"/>
            <w:tcBorders>
              <w:left w:val="single" w:sz="4" w:space="0" w:color="000000"/>
              <w:bottom w:val="single" w:sz="4" w:space="0" w:color="000000"/>
              <w:right w:val="single" w:sz="4" w:space="0" w:color="000000"/>
            </w:tcBorders>
            <w:shd w:val="clear" w:color="auto" w:fill="auto"/>
          </w:tcPr>
          <w:p w14:paraId="1F50F20F"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advance payment for delivery of goods or services.</w:t>
            </w:r>
          </w:p>
        </w:tc>
      </w:tr>
      <w:tr w:rsidR="00016DE2" w:rsidRPr="007142CF" w14:paraId="1202BE5A" w14:textId="77777777" w:rsidTr="005631C2">
        <w:trPr>
          <w:trHeight w:val="710"/>
        </w:trPr>
        <w:tc>
          <w:tcPr>
            <w:tcW w:w="1410" w:type="dxa"/>
            <w:tcBorders>
              <w:left w:val="single" w:sz="4" w:space="0" w:color="000000"/>
              <w:bottom w:val="single" w:sz="4" w:space="0" w:color="000000"/>
            </w:tcBorders>
            <w:shd w:val="clear" w:color="auto" w:fill="auto"/>
          </w:tcPr>
          <w:p w14:paraId="0EF31F93"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21430</w:t>
            </w:r>
          </w:p>
        </w:tc>
        <w:tc>
          <w:tcPr>
            <w:tcW w:w="3150" w:type="dxa"/>
            <w:gridSpan w:val="4"/>
            <w:tcBorders>
              <w:left w:val="single" w:sz="4" w:space="0" w:color="000000"/>
              <w:bottom w:val="single" w:sz="4" w:space="0" w:color="000000"/>
            </w:tcBorders>
            <w:shd w:val="clear" w:color="auto" w:fill="auto"/>
          </w:tcPr>
          <w:p w14:paraId="200F042D"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School Program Support Fund Payable</w:t>
            </w:r>
          </w:p>
        </w:tc>
        <w:tc>
          <w:tcPr>
            <w:tcW w:w="4590" w:type="dxa"/>
            <w:tcBorders>
              <w:left w:val="single" w:sz="4" w:space="0" w:color="000000"/>
              <w:bottom w:val="single" w:sz="4" w:space="0" w:color="000000"/>
              <w:right w:val="single" w:sz="4" w:space="0" w:color="000000"/>
            </w:tcBorders>
            <w:shd w:val="clear" w:color="auto" w:fill="auto"/>
          </w:tcPr>
          <w:p w14:paraId="7B1FE78B"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an amount allocated as support mechanism to school program, which remains unpaid. (applicable to public school - based cooperatives only)</w:t>
            </w:r>
          </w:p>
        </w:tc>
      </w:tr>
      <w:tr w:rsidR="00016DE2" w:rsidRPr="007142CF" w14:paraId="13910066" w14:textId="77777777" w:rsidTr="005631C2">
        <w:trPr>
          <w:trHeight w:val="710"/>
        </w:trPr>
        <w:tc>
          <w:tcPr>
            <w:tcW w:w="1410" w:type="dxa"/>
            <w:tcBorders>
              <w:left w:val="single" w:sz="4" w:space="0" w:color="000000"/>
              <w:bottom w:val="single" w:sz="4" w:space="0" w:color="000000"/>
            </w:tcBorders>
            <w:shd w:val="clear" w:color="auto" w:fill="auto"/>
          </w:tcPr>
          <w:p w14:paraId="0E4D4A1B"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21440</w:t>
            </w:r>
          </w:p>
        </w:tc>
        <w:tc>
          <w:tcPr>
            <w:tcW w:w="3150" w:type="dxa"/>
            <w:gridSpan w:val="4"/>
            <w:tcBorders>
              <w:left w:val="single" w:sz="4" w:space="0" w:color="000000"/>
              <w:bottom w:val="single" w:sz="4" w:space="0" w:color="000000"/>
            </w:tcBorders>
            <w:shd w:val="clear" w:color="auto" w:fill="auto"/>
          </w:tcPr>
          <w:p w14:paraId="4620A541"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Interest on Share Capital Payable</w:t>
            </w:r>
          </w:p>
        </w:tc>
        <w:tc>
          <w:tcPr>
            <w:tcW w:w="4590" w:type="dxa"/>
            <w:tcBorders>
              <w:left w:val="single" w:sz="4" w:space="0" w:color="000000"/>
              <w:bottom w:val="single" w:sz="4" w:space="0" w:color="000000"/>
              <w:right w:val="single" w:sz="4" w:space="0" w:color="000000"/>
            </w:tcBorders>
            <w:shd w:val="clear" w:color="auto" w:fill="auto"/>
          </w:tcPr>
          <w:p w14:paraId="6D709856"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liability to members for interest on share capital, which can be determined only at the end of fiscal year</w:t>
            </w:r>
          </w:p>
        </w:tc>
      </w:tr>
      <w:tr w:rsidR="00016DE2" w:rsidRPr="007142CF" w14:paraId="00DF80F8" w14:textId="77777777" w:rsidTr="005631C2">
        <w:trPr>
          <w:trHeight w:val="710"/>
        </w:trPr>
        <w:tc>
          <w:tcPr>
            <w:tcW w:w="1410" w:type="dxa"/>
            <w:tcBorders>
              <w:left w:val="single" w:sz="4" w:space="0" w:color="000000"/>
              <w:bottom w:val="single" w:sz="4" w:space="0" w:color="000000"/>
            </w:tcBorders>
            <w:shd w:val="clear" w:color="auto" w:fill="auto"/>
          </w:tcPr>
          <w:p w14:paraId="3CC904EC"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21450</w:t>
            </w:r>
          </w:p>
        </w:tc>
        <w:tc>
          <w:tcPr>
            <w:tcW w:w="3150" w:type="dxa"/>
            <w:gridSpan w:val="4"/>
            <w:tcBorders>
              <w:left w:val="single" w:sz="4" w:space="0" w:color="000000"/>
              <w:bottom w:val="single" w:sz="4" w:space="0" w:color="000000"/>
            </w:tcBorders>
            <w:shd w:val="clear" w:color="auto" w:fill="auto"/>
          </w:tcPr>
          <w:p w14:paraId="06CEB099"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Patronage Refund Payable</w:t>
            </w:r>
          </w:p>
        </w:tc>
        <w:tc>
          <w:tcPr>
            <w:tcW w:w="4590" w:type="dxa"/>
            <w:tcBorders>
              <w:left w:val="single" w:sz="4" w:space="0" w:color="000000"/>
              <w:bottom w:val="single" w:sz="4" w:space="0" w:color="000000"/>
              <w:right w:val="single" w:sz="4" w:space="0" w:color="000000"/>
            </w:tcBorders>
            <w:shd w:val="clear" w:color="auto" w:fill="auto"/>
          </w:tcPr>
          <w:p w14:paraId="42598F69"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liability e to members for patronage refund, which can be determined only at the end of fiscal year.</w:t>
            </w:r>
          </w:p>
        </w:tc>
      </w:tr>
      <w:tr w:rsidR="00016DE2" w:rsidRPr="007142CF" w14:paraId="40EFC019" w14:textId="77777777" w:rsidTr="005631C2">
        <w:trPr>
          <w:trHeight w:val="710"/>
        </w:trPr>
        <w:tc>
          <w:tcPr>
            <w:tcW w:w="1410" w:type="dxa"/>
            <w:tcBorders>
              <w:left w:val="single" w:sz="4" w:space="0" w:color="000000"/>
              <w:bottom w:val="single" w:sz="4" w:space="0" w:color="000000"/>
            </w:tcBorders>
            <w:shd w:val="clear" w:color="auto" w:fill="auto"/>
          </w:tcPr>
          <w:p w14:paraId="19636B0F"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21460</w:t>
            </w:r>
          </w:p>
        </w:tc>
        <w:tc>
          <w:tcPr>
            <w:tcW w:w="3150" w:type="dxa"/>
            <w:gridSpan w:val="4"/>
            <w:tcBorders>
              <w:left w:val="single" w:sz="4" w:space="0" w:color="000000"/>
              <w:bottom w:val="single" w:sz="4" w:space="0" w:color="000000"/>
            </w:tcBorders>
            <w:shd w:val="clear" w:color="auto" w:fill="auto"/>
          </w:tcPr>
          <w:p w14:paraId="160EE470"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 xml:space="preserve">Due to Union /Federation (CETF) </w:t>
            </w:r>
          </w:p>
        </w:tc>
        <w:tc>
          <w:tcPr>
            <w:tcW w:w="4590" w:type="dxa"/>
            <w:tcBorders>
              <w:left w:val="single" w:sz="4" w:space="0" w:color="000000"/>
              <w:bottom w:val="single" w:sz="4" w:space="0" w:color="000000"/>
              <w:right w:val="single" w:sz="4" w:space="0" w:color="000000"/>
            </w:tcBorders>
            <w:shd w:val="clear" w:color="auto" w:fill="auto"/>
          </w:tcPr>
          <w:p w14:paraId="545E4E54"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accumulated amount set aside to be credited to the Union/Federation where the cooperative is a member.  This corresponds to the 50% of the total annual allocation for the Education and Training Fund.</w:t>
            </w:r>
          </w:p>
        </w:tc>
      </w:tr>
      <w:tr w:rsidR="00016DE2" w:rsidRPr="007142CF" w14:paraId="32A77494" w14:textId="77777777" w:rsidTr="005631C2">
        <w:trPr>
          <w:trHeight w:val="710"/>
        </w:trPr>
        <w:tc>
          <w:tcPr>
            <w:tcW w:w="1410" w:type="dxa"/>
            <w:tcBorders>
              <w:left w:val="single" w:sz="4" w:space="0" w:color="000000"/>
              <w:bottom w:val="single" w:sz="4" w:space="0" w:color="000000"/>
            </w:tcBorders>
            <w:shd w:val="clear" w:color="auto" w:fill="auto"/>
          </w:tcPr>
          <w:p w14:paraId="48A95D7E"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21470</w:t>
            </w:r>
          </w:p>
        </w:tc>
        <w:tc>
          <w:tcPr>
            <w:tcW w:w="3150" w:type="dxa"/>
            <w:gridSpan w:val="4"/>
            <w:tcBorders>
              <w:left w:val="single" w:sz="4" w:space="0" w:color="000000"/>
              <w:bottom w:val="single" w:sz="4" w:space="0" w:color="000000"/>
            </w:tcBorders>
            <w:shd w:val="clear" w:color="auto" w:fill="auto"/>
          </w:tcPr>
          <w:p w14:paraId="24747F85"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CETF Subsidy Payable</w:t>
            </w:r>
          </w:p>
        </w:tc>
        <w:tc>
          <w:tcPr>
            <w:tcW w:w="4590" w:type="dxa"/>
            <w:tcBorders>
              <w:left w:val="single" w:sz="4" w:space="0" w:color="000000"/>
              <w:bottom w:val="single" w:sz="4" w:space="0" w:color="000000"/>
              <w:right w:val="single" w:sz="4" w:space="0" w:color="000000"/>
            </w:tcBorders>
            <w:shd w:val="clear" w:color="auto" w:fill="auto"/>
          </w:tcPr>
          <w:p w14:paraId="244CD581"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receipts of CETF from affiliates/non-affiliates by a Federation.</w:t>
            </w:r>
          </w:p>
        </w:tc>
      </w:tr>
      <w:tr w:rsidR="00016DE2" w:rsidRPr="007142CF" w14:paraId="37018113" w14:textId="77777777" w:rsidTr="005631C2">
        <w:trPr>
          <w:trHeight w:val="530"/>
        </w:trPr>
        <w:tc>
          <w:tcPr>
            <w:tcW w:w="1410" w:type="dxa"/>
            <w:tcBorders>
              <w:left w:val="single" w:sz="4" w:space="0" w:color="000000"/>
              <w:bottom w:val="single" w:sz="4" w:space="0" w:color="000000"/>
            </w:tcBorders>
            <w:shd w:val="clear" w:color="auto" w:fill="auto"/>
          </w:tcPr>
          <w:p w14:paraId="5D302CE1"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21490</w:t>
            </w:r>
          </w:p>
        </w:tc>
        <w:tc>
          <w:tcPr>
            <w:tcW w:w="3150" w:type="dxa"/>
            <w:gridSpan w:val="4"/>
            <w:tcBorders>
              <w:left w:val="single" w:sz="4" w:space="0" w:color="000000"/>
              <w:bottom w:val="single" w:sz="4" w:space="0" w:color="000000"/>
            </w:tcBorders>
            <w:shd w:val="clear" w:color="auto" w:fill="auto"/>
          </w:tcPr>
          <w:p w14:paraId="1C3688C9" w14:textId="77777777" w:rsidR="00016DE2" w:rsidRPr="007142CF" w:rsidRDefault="00016DE2" w:rsidP="005631C2">
            <w:pPr>
              <w:spacing w:after="0" w:line="240" w:lineRule="auto"/>
              <w:ind w:left="165" w:right="240"/>
              <w:rPr>
                <w:rFonts w:ascii="Arial" w:eastAsia="Tahoma" w:hAnsi="Arial" w:cs="Arial"/>
                <w:color w:val="000000" w:themeColor="text1"/>
              </w:rPr>
            </w:pPr>
            <w:r w:rsidRPr="007142CF">
              <w:rPr>
                <w:rFonts w:ascii="Arial" w:eastAsia="Tahoma" w:hAnsi="Arial" w:cs="Arial"/>
                <w:color w:val="000000" w:themeColor="text1"/>
              </w:rPr>
              <w:t>Other Current Liabilities</w:t>
            </w:r>
          </w:p>
        </w:tc>
        <w:tc>
          <w:tcPr>
            <w:tcW w:w="4590" w:type="dxa"/>
            <w:tcBorders>
              <w:left w:val="single" w:sz="4" w:space="0" w:color="000000"/>
              <w:bottom w:val="single" w:sz="4" w:space="0" w:color="000000"/>
              <w:right w:val="single" w:sz="4" w:space="0" w:color="000000"/>
            </w:tcBorders>
            <w:shd w:val="clear" w:color="auto" w:fill="auto"/>
          </w:tcPr>
          <w:p w14:paraId="732A40B6"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other liabilities that cannot be classified under any of the preceding current liability accounts.</w:t>
            </w:r>
          </w:p>
        </w:tc>
      </w:tr>
      <w:tr w:rsidR="00016DE2" w:rsidRPr="007142CF" w14:paraId="7C2F6203" w14:textId="77777777" w:rsidTr="005631C2">
        <w:trPr>
          <w:trHeight w:val="440"/>
        </w:trPr>
        <w:tc>
          <w:tcPr>
            <w:tcW w:w="1410" w:type="dxa"/>
            <w:tcBorders>
              <w:left w:val="single" w:sz="4" w:space="0" w:color="000000"/>
              <w:bottom w:val="single" w:sz="4" w:space="0" w:color="000000"/>
            </w:tcBorders>
            <w:shd w:val="clear" w:color="auto" w:fill="auto"/>
          </w:tcPr>
          <w:p w14:paraId="4FC19297"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22000</w:t>
            </w:r>
          </w:p>
        </w:tc>
        <w:tc>
          <w:tcPr>
            <w:tcW w:w="3150" w:type="dxa"/>
            <w:gridSpan w:val="4"/>
            <w:tcBorders>
              <w:left w:val="single" w:sz="4" w:space="0" w:color="000000"/>
              <w:bottom w:val="single" w:sz="4" w:space="0" w:color="000000"/>
            </w:tcBorders>
            <w:shd w:val="clear" w:color="auto" w:fill="auto"/>
          </w:tcPr>
          <w:p w14:paraId="502178C8" w14:textId="77777777" w:rsidR="00016DE2" w:rsidRPr="007142CF" w:rsidRDefault="00016DE2" w:rsidP="007142CF">
            <w:pPr>
              <w:spacing w:after="0" w:line="240" w:lineRule="auto"/>
              <w:rPr>
                <w:rFonts w:ascii="Arial" w:eastAsia="Tahoma" w:hAnsi="Arial" w:cs="Arial"/>
                <w:b/>
                <w:color w:val="000000" w:themeColor="text1"/>
              </w:rPr>
            </w:pPr>
            <w:r w:rsidRPr="007142CF">
              <w:rPr>
                <w:rFonts w:ascii="Arial" w:eastAsia="Tahoma" w:hAnsi="Arial" w:cs="Arial"/>
                <w:b/>
                <w:color w:val="000000" w:themeColor="text1"/>
              </w:rPr>
              <w:t>NON-</w:t>
            </w:r>
            <w:proofErr w:type="gramStart"/>
            <w:r w:rsidRPr="007142CF">
              <w:rPr>
                <w:rFonts w:ascii="Arial" w:eastAsia="Tahoma" w:hAnsi="Arial" w:cs="Arial"/>
                <w:b/>
                <w:color w:val="000000" w:themeColor="text1"/>
              </w:rPr>
              <w:t>CURRENT  LIABILITIES</w:t>
            </w:r>
            <w:proofErr w:type="gramEnd"/>
          </w:p>
        </w:tc>
        <w:tc>
          <w:tcPr>
            <w:tcW w:w="4590" w:type="dxa"/>
            <w:tcBorders>
              <w:left w:val="single" w:sz="4" w:space="0" w:color="000000"/>
              <w:bottom w:val="single" w:sz="4" w:space="0" w:color="000000"/>
              <w:right w:val="single" w:sz="4" w:space="0" w:color="000000"/>
            </w:tcBorders>
            <w:shd w:val="clear" w:color="auto" w:fill="auto"/>
          </w:tcPr>
          <w:p w14:paraId="2F2366E6" w14:textId="77777777" w:rsidR="00016DE2" w:rsidRPr="007142CF" w:rsidRDefault="00016DE2" w:rsidP="007142CF">
            <w:pPr>
              <w:spacing w:after="0" w:line="240" w:lineRule="auto"/>
              <w:rPr>
                <w:rFonts w:ascii="Arial" w:eastAsia="Tahoma" w:hAnsi="Arial" w:cs="Arial"/>
                <w:i/>
                <w:color w:val="000000" w:themeColor="text1"/>
              </w:rPr>
            </w:pPr>
            <w:proofErr w:type="gramStart"/>
            <w:r w:rsidRPr="007142CF">
              <w:rPr>
                <w:rFonts w:ascii="Arial" w:eastAsia="Tahoma" w:hAnsi="Arial" w:cs="Arial"/>
                <w:i/>
                <w:color w:val="000000" w:themeColor="text1"/>
              </w:rPr>
              <w:t>Liabilities  payable</w:t>
            </w:r>
            <w:proofErr w:type="gramEnd"/>
            <w:r w:rsidRPr="007142CF">
              <w:rPr>
                <w:rFonts w:ascii="Arial" w:eastAsia="Tahoma" w:hAnsi="Arial" w:cs="Arial"/>
                <w:i/>
                <w:color w:val="000000" w:themeColor="text1"/>
              </w:rPr>
              <w:t xml:space="preserve"> beyond one year</w:t>
            </w:r>
          </w:p>
        </w:tc>
      </w:tr>
      <w:tr w:rsidR="00016DE2" w:rsidRPr="007142CF" w14:paraId="0432E771" w14:textId="77777777" w:rsidTr="005631C2">
        <w:trPr>
          <w:trHeight w:val="440"/>
        </w:trPr>
        <w:tc>
          <w:tcPr>
            <w:tcW w:w="1410" w:type="dxa"/>
            <w:tcBorders>
              <w:left w:val="single" w:sz="4" w:space="0" w:color="000000"/>
              <w:bottom w:val="single" w:sz="4" w:space="0" w:color="000000"/>
            </w:tcBorders>
            <w:shd w:val="clear" w:color="auto" w:fill="auto"/>
          </w:tcPr>
          <w:p w14:paraId="40D012D6"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22100</w:t>
            </w:r>
          </w:p>
        </w:tc>
        <w:tc>
          <w:tcPr>
            <w:tcW w:w="236" w:type="dxa"/>
            <w:tcBorders>
              <w:left w:val="single" w:sz="4" w:space="0" w:color="000000"/>
              <w:bottom w:val="single" w:sz="4" w:space="0" w:color="000000"/>
            </w:tcBorders>
            <w:shd w:val="clear" w:color="auto" w:fill="auto"/>
          </w:tcPr>
          <w:p w14:paraId="096F7E6D" w14:textId="77777777" w:rsidR="00016DE2" w:rsidRPr="007142CF" w:rsidRDefault="00016DE2" w:rsidP="007142CF">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1551D78B" w14:textId="77777777" w:rsidR="00016DE2" w:rsidRPr="007142CF" w:rsidRDefault="00016DE2" w:rsidP="005631C2">
            <w:pPr>
              <w:spacing w:after="0" w:line="240" w:lineRule="auto"/>
              <w:ind w:left="-72" w:right="240"/>
              <w:rPr>
                <w:rFonts w:ascii="Arial" w:eastAsia="Tahoma" w:hAnsi="Arial" w:cs="Arial"/>
                <w:i/>
                <w:color w:val="000000" w:themeColor="text1"/>
              </w:rPr>
            </w:pPr>
            <w:r w:rsidRPr="007142CF">
              <w:rPr>
                <w:rFonts w:ascii="Arial" w:eastAsia="Tahoma" w:hAnsi="Arial" w:cs="Arial"/>
                <w:i/>
                <w:color w:val="000000" w:themeColor="text1"/>
              </w:rPr>
              <w:t>Loans Payable</w:t>
            </w:r>
          </w:p>
        </w:tc>
        <w:tc>
          <w:tcPr>
            <w:tcW w:w="4608" w:type="dxa"/>
            <w:gridSpan w:val="2"/>
            <w:tcBorders>
              <w:left w:val="single" w:sz="4" w:space="0" w:color="000000"/>
              <w:bottom w:val="single" w:sz="4" w:space="0" w:color="000000"/>
              <w:right w:val="single" w:sz="4" w:space="0" w:color="000000"/>
            </w:tcBorders>
            <w:shd w:val="clear" w:color="auto" w:fill="auto"/>
          </w:tcPr>
          <w:p w14:paraId="7FC6AEF5"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indebtedness of the cooperative to financial institutions, federations, unions, or individuals payable beyond one year.</w:t>
            </w:r>
          </w:p>
        </w:tc>
      </w:tr>
      <w:tr w:rsidR="00016DE2" w:rsidRPr="007142CF" w14:paraId="1C3A0A04" w14:textId="77777777" w:rsidTr="005631C2">
        <w:trPr>
          <w:trHeight w:val="620"/>
        </w:trPr>
        <w:tc>
          <w:tcPr>
            <w:tcW w:w="1410" w:type="dxa"/>
            <w:tcBorders>
              <w:left w:val="single" w:sz="4" w:space="0" w:color="000000"/>
              <w:bottom w:val="single" w:sz="4" w:space="0" w:color="000000"/>
            </w:tcBorders>
            <w:shd w:val="clear" w:color="auto" w:fill="auto"/>
          </w:tcPr>
          <w:p w14:paraId="2FE58609"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22200</w:t>
            </w:r>
          </w:p>
        </w:tc>
        <w:tc>
          <w:tcPr>
            <w:tcW w:w="236" w:type="dxa"/>
            <w:tcBorders>
              <w:left w:val="single" w:sz="4" w:space="0" w:color="000000"/>
              <w:bottom w:val="single" w:sz="4" w:space="0" w:color="000000"/>
            </w:tcBorders>
            <w:shd w:val="clear" w:color="auto" w:fill="auto"/>
          </w:tcPr>
          <w:p w14:paraId="1353D2A7" w14:textId="77777777" w:rsidR="00016DE2" w:rsidRPr="007142CF" w:rsidRDefault="00016DE2" w:rsidP="007142CF">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11C4F9CF" w14:textId="77777777" w:rsidR="00016DE2" w:rsidRPr="007142CF" w:rsidRDefault="00016DE2" w:rsidP="005631C2">
            <w:pPr>
              <w:spacing w:after="0" w:line="240" w:lineRule="auto"/>
              <w:ind w:left="-72" w:right="240"/>
              <w:rPr>
                <w:rFonts w:ascii="Arial" w:eastAsia="Tahoma" w:hAnsi="Arial" w:cs="Arial"/>
                <w:i/>
                <w:color w:val="000000" w:themeColor="text1"/>
              </w:rPr>
            </w:pPr>
            <w:r w:rsidRPr="007142CF">
              <w:rPr>
                <w:rFonts w:ascii="Arial" w:eastAsia="Tahoma" w:hAnsi="Arial" w:cs="Arial"/>
                <w:i/>
                <w:color w:val="000000" w:themeColor="text1"/>
              </w:rPr>
              <w:t>Discounts on Loans Payable</w:t>
            </w:r>
          </w:p>
        </w:tc>
        <w:tc>
          <w:tcPr>
            <w:tcW w:w="4608" w:type="dxa"/>
            <w:gridSpan w:val="2"/>
            <w:tcBorders>
              <w:left w:val="single" w:sz="4" w:space="0" w:color="000000"/>
              <w:bottom w:val="single" w:sz="4" w:space="0" w:color="000000"/>
              <w:right w:val="single" w:sz="4" w:space="0" w:color="000000"/>
            </w:tcBorders>
            <w:shd w:val="clear" w:color="auto" w:fill="auto"/>
          </w:tcPr>
          <w:p w14:paraId="4CB022F6"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represents the interest deducted from the loan value/principal to be amortized over the term of the loan using effective interest method.  This is a contra account to Loans Payable.</w:t>
            </w:r>
          </w:p>
        </w:tc>
      </w:tr>
      <w:tr w:rsidR="00016DE2" w:rsidRPr="007142CF" w14:paraId="12B421F2" w14:textId="77777777" w:rsidTr="005631C2">
        <w:trPr>
          <w:trHeight w:val="440"/>
        </w:trPr>
        <w:tc>
          <w:tcPr>
            <w:tcW w:w="1410" w:type="dxa"/>
            <w:tcBorders>
              <w:left w:val="single" w:sz="4" w:space="0" w:color="000000"/>
              <w:bottom w:val="single" w:sz="4" w:space="0" w:color="000000"/>
            </w:tcBorders>
            <w:shd w:val="clear" w:color="auto" w:fill="auto"/>
          </w:tcPr>
          <w:p w14:paraId="799EFC56"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22300</w:t>
            </w:r>
          </w:p>
        </w:tc>
        <w:tc>
          <w:tcPr>
            <w:tcW w:w="236" w:type="dxa"/>
            <w:tcBorders>
              <w:left w:val="single" w:sz="4" w:space="0" w:color="000000"/>
              <w:bottom w:val="single" w:sz="4" w:space="0" w:color="000000"/>
            </w:tcBorders>
            <w:shd w:val="clear" w:color="auto" w:fill="auto"/>
          </w:tcPr>
          <w:p w14:paraId="63437AFB" w14:textId="77777777" w:rsidR="00016DE2" w:rsidRPr="007142CF" w:rsidRDefault="00016DE2" w:rsidP="007142CF">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2ED1E63F" w14:textId="77777777" w:rsidR="00016DE2" w:rsidRPr="007142CF" w:rsidRDefault="00016DE2" w:rsidP="005631C2">
            <w:pPr>
              <w:spacing w:after="0" w:line="240" w:lineRule="auto"/>
              <w:ind w:left="-72" w:right="240"/>
              <w:rPr>
                <w:rFonts w:ascii="Arial" w:eastAsia="Tahoma" w:hAnsi="Arial" w:cs="Arial"/>
                <w:i/>
                <w:color w:val="000000" w:themeColor="text1"/>
              </w:rPr>
            </w:pPr>
            <w:r w:rsidRPr="007142CF">
              <w:rPr>
                <w:rFonts w:ascii="Arial" w:eastAsia="Tahoma" w:hAnsi="Arial" w:cs="Arial"/>
                <w:i/>
                <w:color w:val="000000" w:themeColor="text1"/>
              </w:rPr>
              <w:t>Revolving Capital Payable</w:t>
            </w:r>
          </w:p>
        </w:tc>
        <w:tc>
          <w:tcPr>
            <w:tcW w:w="4608" w:type="dxa"/>
            <w:gridSpan w:val="2"/>
            <w:tcBorders>
              <w:left w:val="single" w:sz="4" w:space="0" w:color="000000"/>
              <w:bottom w:val="single" w:sz="4" w:space="0" w:color="000000"/>
              <w:right w:val="single" w:sz="4" w:space="0" w:color="000000"/>
            </w:tcBorders>
            <w:shd w:val="clear" w:color="auto" w:fill="auto"/>
          </w:tcPr>
          <w:p w14:paraId="457ACA6A"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The account refers to deferred payment of interest on share capital and patronage refund, which should be agreed upon in the General Assembly.</w:t>
            </w:r>
          </w:p>
        </w:tc>
      </w:tr>
      <w:tr w:rsidR="00016DE2" w:rsidRPr="007142CF" w14:paraId="410FF4E9" w14:textId="77777777" w:rsidTr="005631C2">
        <w:trPr>
          <w:trHeight w:val="710"/>
        </w:trPr>
        <w:tc>
          <w:tcPr>
            <w:tcW w:w="1410" w:type="dxa"/>
            <w:tcBorders>
              <w:left w:val="single" w:sz="4" w:space="0" w:color="000000"/>
              <w:bottom w:val="single" w:sz="4" w:space="0" w:color="000000"/>
            </w:tcBorders>
            <w:shd w:val="clear" w:color="auto" w:fill="auto"/>
          </w:tcPr>
          <w:p w14:paraId="238707CC"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22400</w:t>
            </w:r>
          </w:p>
        </w:tc>
        <w:tc>
          <w:tcPr>
            <w:tcW w:w="236" w:type="dxa"/>
            <w:tcBorders>
              <w:left w:val="single" w:sz="4" w:space="0" w:color="000000"/>
              <w:bottom w:val="single" w:sz="4" w:space="0" w:color="000000"/>
            </w:tcBorders>
            <w:shd w:val="clear" w:color="auto" w:fill="auto"/>
          </w:tcPr>
          <w:p w14:paraId="0E42F082" w14:textId="77777777" w:rsidR="00016DE2" w:rsidRPr="007142CF" w:rsidRDefault="00016DE2" w:rsidP="007142CF">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39116512" w14:textId="77777777" w:rsidR="00016DE2" w:rsidRPr="007142CF" w:rsidRDefault="00016DE2" w:rsidP="005631C2">
            <w:pPr>
              <w:spacing w:after="0" w:line="240" w:lineRule="auto"/>
              <w:ind w:left="-72" w:right="240"/>
              <w:rPr>
                <w:rFonts w:ascii="Arial" w:eastAsia="Tahoma" w:hAnsi="Arial" w:cs="Arial"/>
                <w:i/>
                <w:color w:val="000000" w:themeColor="text1"/>
              </w:rPr>
            </w:pPr>
            <w:r w:rsidRPr="007142CF">
              <w:rPr>
                <w:rFonts w:ascii="Arial" w:eastAsia="Tahoma" w:hAnsi="Arial" w:cs="Arial"/>
                <w:i/>
                <w:color w:val="000000" w:themeColor="text1"/>
              </w:rPr>
              <w:t>Retirement Payable</w:t>
            </w:r>
          </w:p>
        </w:tc>
        <w:tc>
          <w:tcPr>
            <w:tcW w:w="4608" w:type="dxa"/>
            <w:gridSpan w:val="2"/>
            <w:tcBorders>
              <w:left w:val="single" w:sz="4" w:space="0" w:color="000000"/>
              <w:bottom w:val="single" w:sz="4" w:space="0" w:color="000000"/>
              <w:right w:val="single" w:sz="4" w:space="0" w:color="000000"/>
            </w:tcBorders>
            <w:shd w:val="clear" w:color="auto" w:fill="auto"/>
          </w:tcPr>
          <w:p w14:paraId="6B5F4611"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accumulated retirement benefit costs charged against the income of the cooperative over the expected remaining working lives of participating qualified employees.</w:t>
            </w:r>
          </w:p>
        </w:tc>
      </w:tr>
      <w:tr w:rsidR="00016DE2" w:rsidRPr="007142CF" w14:paraId="0C0F7753" w14:textId="77777777" w:rsidTr="005631C2">
        <w:trPr>
          <w:trHeight w:val="530"/>
        </w:trPr>
        <w:tc>
          <w:tcPr>
            <w:tcW w:w="1410" w:type="dxa"/>
            <w:tcBorders>
              <w:left w:val="single" w:sz="4" w:space="0" w:color="000000"/>
              <w:bottom w:val="single" w:sz="4" w:space="0" w:color="000000"/>
            </w:tcBorders>
            <w:shd w:val="clear" w:color="auto" w:fill="auto"/>
          </w:tcPr>
          <w:p w14:paraId="1C335681"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22500</w:t>
            </w:r>
          </w:p>
        </w:tc>
        <w:tc>
          <w:tcPr>
            <w:tcW w:w="236" w:type="dxa"/>
            <w:tcBorders>
              <w:left w:val="single" w:sz="4" w:space="0" w:color="000000"/>
              <w:bottom w:val="single" w:sz="4" w:space="0" w:color="000000"/>
            </w:tcBorders>
            <w:shd w:val="clear" w:color="auto" w:fill="auto"/>
          </w:tcPr>
          <w:p w14:paraId="788A4DC1" w14:textId="77777777" w:rsidR="00016DE2" w:rsidRPr="007142CF" w:rsidRDefault="00016DE2" w:rsidP="007142CF">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6CD5DC79" w14:textId="77777777" w:rsidR="00016DE2" w:rsidRPr="007142CF" w:rsidRDefault="00016DE2" w:rsidP="005631C2">
            <w:pPr>
              <w:spacing w:after="0" w:line="240" w:lineRule="auto"/>
              <w:ind w:left="-72" w:right="240"/>
              <w:rPr>
                <w:rFonts w:ascii="Arial" w:eastAsia="Tahoma" w:hAnsi="Arial" w:cs="Arial"/>
                <w:i/>
                <w:color w:val="000000" w:themeColor="text1"/>
              </w:rPr>
            </w:pPr>
            <w:r w:rsidRPr="007142CF">
              <w:rPr>
                <w:rFonts w:ascii="Arial" w:eastAsia="Tahoma" w:hAnsi="Arial" w:cs="Arial"/>
                <w:i/>
                <w:color w:val="000000" w:themeColor="text1"/>
              </w:rPr>
              <w:t>Finance Lease Payable - Non-Current</w:t>
            </w:r>
          </w:p>
        </w:tc>
        <w:tc>
          <w:tcPr>
            <w:tcW w:w="4608" w:type="dxa"/>
            <w:gridSpan w:val="2"/>
            <w:tcBorders>
              <w:left w:val="single" w:sz="4" w:space="0" w:color="000000"/>
              <w:bottom w:val="single" w:sz="4" w:space="0" w:color="000000"/>
              <w:right w:val="single" w:sz="4" w:space="0" w:color="000000"/>
            </w:tcBorders>
            <w:shd w:val="clear" w:color="auto" w:fill="auto"/>
          </w:tcPr>
          <w:p w14:paraId="6377F56E"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future lease payments for Property, Plant and Equipment acquired under finance lease, Net of the Current Portion.</w:t>
            </w:r>
          </w:p>
        </w:tc>
      </w:tr>
      <w:tr w:rsidR="00016DE2" w:rsidRPr="007142CF" w14:paraId="5993C534" w14:textId="77777777" w:rsidTr="005631C2">
        <w:trPr>
          <w:trHeight w:val="305"/>
        </w:trPr>
        <w:tc>
          <w:tcPr>
            <w:tcW w:w="1410" w:type="dxa"/>
            <w:tcBorders>
              <w:left w:val="single" w:sz="4" w:space="0" w:color="000000"/>
              <w:bottom w:val="single" w:sz="4" w:space="0" w:color="000000"/>
            </w:tcBorders>
            <w:shd w:val="clear" w:color="auto" w:fill="auto"/>
          </w:tcPr>
          <w:p w14:paraId="48615004" w14:textId="77777777" w:rsidR="00016DE2" w:rsidRPr="007142CF" w:rsidRDefault="00016DE2" w:rsidP="007142CF">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23000</w:t>
            </w:r>
          </w:p>
        </w:tc>
        <w:tc>
          <w:tcPr>
            <w:tcW w:w="3150" w:type="dxa"/>
            <w:gridSpan w:val="4"/>
            <w:tcBorders>
              <w:left w:val="single" w:sz="4" w:space="0" w:color="000000"/>
              <w:bottom w:val="single" w:sz="4" w:space="0" w:color="000000"/>
            </w:tcBorders>
            <w:shd w:val="clear" w:color="auto" w:fill="auto"/>
          </w:tcPr>
          <w:p w14:paraId="58479161" w14:textId="77777777" w:rsidR="00016DE2" w:rsidRPr="005631C2" w:rsidRDefault="00016DE2" w:rsidP="00B91B5E">
            <w:pPr>
              <w:spacing w:after="0" w:line="240" w:lineRule="auto"/>
              <w:rPr>
                <w:rFonts w:ascii="Arial" w:eastAsia="Tahoma" w:hAnsi="Arial" w:cs="Arial"/>
                <w:b/>
                <w:color w:val="000000" w:themeColor="text1"/>
              </w:rPr>
            </w:pPr>
            <w:r w:rsidRPr="005631C2">
              <w:rPr>
                <w:rFonts w:ascii="Arial" w:eastAsia="Tahoma" w:hAnsi="Arial" w:cs="Arial"/>
                <w:b/>
                <w:color w:val="000000" w:themeColor="text1"/>
              </w:rPr>
              <w:t>Other Non-Current Liabilities</w:t>
            </w:r>
          </w:p>
        </w:tc>
        <w:tc>
          <w:tcPr>
            <w:tcW w:w="4590" w:type="dxa"/>
            <w:tcBorders>
              <w:left w:val="single" w:sz="4" w:space="0" w:color="000000"/>
              <w:bottom w:val="single" w:sz="4" w:space="0" w:color="000000"/>
              <w:right w:val="single" w:sz="4" w:space="0" w:color="000000"/>
            </w:tcBorders>
            <w:shd w:val="clear" w:color="auto" w:fill="auto"/>
          </w:tcPr>
          <w:p w14:paraId="4CA10D9B" w14:textId="77777777" w:rsidR="00016DE2" w:rsidRPr="007142CF" w:rsidRDefault="00016DE2" w:rsidP="007142CF">
            <w:pPr>
              <w:spacing w:after="0" w:line="240" w:lineRule="auto"/>
              <w:rPr>
                <w:rFonts w:ascii="Arial" w:eastAsia="Tahoma" w:hAnsi="Arial" w:cs="Arial"/>
                <w:color w:val="000000" w:themeColor="text1"/>
              </w:rPr>
            </w:pPr>
            <w:r w:rsidRPr="007142CF">
              <w:rPr>
                <w:rFonts w:ascii="Arial" w:eastAsia="Tahoma" w:hAnsi="Arial" w:cs="Arial"/>
                <w:color w:val="000000" w:themeColor="text1"/>
              </w:rPr>
              <w:t>The totality of all other liabilities that cannot be classified after any of the preceding liability accounts.</w:t>
            </w:r>
          </w:p>
        </w:tc>
      </w:tr>
      <w:tr w:rsidR="00B91B5E" w:rsidRPr="007142CF" w14:paraId="6581BD47" w14:textId="77777777" w:rsidTr="005631C2">
        <w:trPr>
          <w:trHeight w:val="305"/>
        </w:trPr>
        <w:tc>
          <w:tcPr>
            <w:tcW w:w="1410" w:type="dxa"/>
            <w:tcBorders>
              <w:left w:val="single" w:sz="4" w:space="0" w:color="000000"/>
              <w:bottom w:val="single" w:sz="4" w:space="0" w:color="000000"/>
            </w:tcBorders>
            <w:shd w:val="clear" w:color="auto" w:fill="auto"/>
          </w:tcPr>
          <w:p w14:paraId="580A70E5" w14:textId="273B3B98"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23110</w:t>
            </w:r>
          </w:p>
        </w:tc>
        <w:tc>
          <w:tcPr>
            <w:tcW w:w="3150" w:type="dxa"/>
            <w:gridSpan w:val="4"/>
            <w:tcBorders>
              <w:left w:val="single" w:sz="4" w:space="0" w:color="000000"/>
              <w:bottom w:val="single" w:sz="4" w:space="0" w:color="000000"/>
            </w:tcBorders>
            <w:shd w:val="clear" w:color="auto" w:fill="auto"/>
          </w:tcPr>
          <w:p w14:paraId="2399DBA2" w14:textId="537E0FD6" w:rsidR="00B91B5E" w:rsidRPr="005631C2" w:rsidRDefault="00B91B5E" w:rsidP="00B91B5E">
            <w:pPr>
              <w:spacing w:after="0" w:line="240" w:lineRule="auto"/>
              <w:ind w:left="165"/>
              <w:rPr>
                <w:rFonts w:ascii="Arial" w:eastAsia="Tahoma" w:hAnsi="Arial" w:cs="Arial"/>
                <w:b/>
                <w:color w:val="000000" w:themeColor="text1"/>
              </w:rPr>
            </w:pPr>
            <w:r w:rsidRPr="007142CF">
              <w:rPr>
                <w:rFonts w:ascii="Arial" w:eastAsia="Tahoma" w:hAnsi="Arial" w:cs="Arial"/>
                <w:color w:val="000000" w:themeColor="text1"/>
              </w:rPr>
              <w:t xml:space="preserve">Project Subsidy Fund </w:t>
            </w:r>
          </w:p>
        </w:tc>
        <w:tc>
          <w:tcPr>
            <w:tcW w:w="4590" w:type="dxa"/>
            <w:tcBorders>
              <w:left w:val="single" w:sz="4" w:space="0" w:color="000000"/>
              <w:bottom w:val="single" w:sz="4" w:space="0" w:color="000000"/>
              <w:right w:val="single" w:sz="4" w:space="0" w:color="000000"/>
            </w:tcBorders>
            <w:shd w:val="clear" w:color="auto" w:fill="auto"/>
          </w:tcPr>
          <w:p w14:paraId="608B928B" w14:textId="26325571"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unused portion of the donation/grant for training, salaries and wages, etc.</w:t>
            </w:r>
          </w:p>
        </w:tc>
      </w:tr>
      <w:tr w:rsidR="00B91B5E" w:rsidRPr="007142CF" w14:paraId="756075AE" w14:textId="77777777" w:rsidTr="005631C2">
        <w:trPr>
          <w:trHeight w:val="305"/>
        </w:trPr>
        <w:tc>
          <w:tcPr>
            <w:tcW w:w="1410" w:type="dxa"/>
            <w:tcBorders>
              <w:left w:val="single" w:sz="4" w:space="0" w:color="000000"/>
              <w:bottom w:val="single" w:sz="4" w:space="0" w:color="000000"/>
            </w:tcBorders>
            <w:shd w:val="clear" w:color="auto" w:fill="auto"/>
          </w:tcPr>
          <w:p w14:paraId="2B9DED6A" w14:textId="266A051F"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23120</w:t>
            </w:r>
          </w:p>
        </w:tc>
        <w:tc>
          <w:tcPr>
            <w:tcW w:w="3150" w:type="dxa"/>
            <w:gridSpan w:val="4"/>
            <w:tcBorders>
              <w:left w:val="single" w:sz="4" w:space="0" w:color="000000"/>
              <w:bottom w:val="single" w:sz="4" w:space="0" w:color="000000"/>
            </w:tcBorders>
            <w:shd w:val="clear" w:color="auto" w:fill="auto"/>
          </w:tcPr>
          <w:p w14:paraId="64A9C443" w14:textId="74049B93" w:rsidR="00B91B5E" w:rsidRPr="005631C2" w:rsidRDefault="00B91B5E" w:rsidP="00B91B5E">
            <w:pPr>
              <w:spacing w:after="0" w:line="240" w:lineRule="auto"/>
              <w:ind w:left="165"/>
              <w:rPr>
                <w:rFonts w:ascii="Arial" w:eastAsia="Tahoma" w:hAnsi="Arial" w:cs="Arial"/>
                <w:b/>
                <w:color w:val="000000" w:themeColor="text1"/>
              </w:rPr>
            </w:pPr>
            <w:r w:rsidRPr="007142CF">
              <w:rPr>
                <w:rFonts w:ascii="Arial" w:eastAsia="Tahoma" w:hAnsi="Arial" w:cs="Arial"/>
                <w:color w:val="000000" w:themeColor="text1"/>
              </w:rPr>
              <w:t>Members’ Benefit and Other Funds Payable</w:t>
            </w:r>
          </w:p>
        </w:tc>
        <w:tc>
          <w:tcPr>
            <w:tcW w:w="4590" w:type="dxa"/>
            <w:tcBorders>
              <w:left w:val="single" w:sz="4" w:space="0" w:color="000000"/>
              <w:bottom w:val="single" w:sz="4" w:space="0" w:color="000000"/>
              <w:right w:val="single" w:sz="4" w:space="0" w:color="000000"/>
            </w:tcBorders>
            <w:shd w:val="clear" w:color="auto" w:fill="auto"/>
          </w:tcPr>
          <w:p w14:paraId="5FDB267D" w14:textId="6FD15A33"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funds for special purposes such as member's benefits, including </w:t>
            </w:r>
            <w:proofErr w:type="spellStart"/>
            <w:r w:rsidRPr="007142CF">
              <w:rPr>
                <w:rFonts w:ascii="Arial" w:eastAsia="Tahoma" w:hAnsi="Arial" w:cs="Arial"/>
                <w:color w:val="000000" w:themeColor="text1"/>
              </w:rPr>
              <w:t>Kilusang</w:t>
            </w:r>
            <w:proofErr w:type="spellEnd"/>
            <w:r w:rsidRPr="007142CF">
              <w:rPr>
                <w:rFonts w:ascii="Arial" w:eastAsia="Tahoma" w:hAnsi="Arial" w:cs="Arial"/>
                <w:color w:val="000000" w:themeColor="text1"/>
              </w:rPr>
              <w:t xml:space="preserve"> Bayan Guarantee Fund (KBGF) / Cooperative Guarantee Fund (CGF) not part of the distribution of net surplus.</w:t>
            </w:r>
          </w:p>
        </w:tc>
      </w:tr>
      <w:tr w:rsidR="00B91B5E" w:rsidRPr="007142CF" w14:paraId="4121DD25" w14:textId="77777777" w:rsidTr="005631C2">
        <w:trPr>
          <w:trHeight w:val="305"/>
        </w:trPr>
        <w:tc>
          <w:tcPr>
            <w:tcW w:w="1410" w:type="dxa"/>
            <w:tcBorders>
              <w:left w:val="single" w:sz="4" w:space="0" w:color="000000"/>
              <w:bottom w:val="single" w:sz="4" w:space="0" w:color="000000"/>
            </w:tcBorders>
            <w:shd w:val="clear" w:color="auto" w:fill="auto"/>
          </w:tcPr>
          <w:p w14:paraId="22830ADF" w14:textId="2DEE022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23130</w:t>
            </w:r>
          </w:p>
        </w:tc>
        <w:tc>
          <w:tcPr>
            <w:tcW w:w="3150" w:type="dxa"/>
            <w:gridSpan w:val="4"/>
            <w:tcBorders>
              <w:left w:val="single" w:sz="4" w:space="0" w:color="000000"/>
              <w:bottom w:val="single" w:sz="4" w:space="0" w:color="000000"/>
            </w:tcBorders>
            <w:shd w:val="clear" w:color="auto" w:fill="auto"/>
          </w:tcPr>
          <w:p w14:paraId="1844E1FC" w14:textId="588BDD60" w:rsidR="00B91B5E" w:rsidRPr="005631C2" w:rsidRDefault="00B91B5E" w:rsidP="00B91B5E">
            <w:pPr>
              <w:spacing w:after="0" w:line="240" w:lineRule="auto"/>
              <w:ind w:left="165"/>
              <w:rPr>
                <w:rFonts w:ascii="Arial" w:eastAsia="Tahoma" w:hAnsi="Arial" w:cs="Arial"/>
                <w:b/>
                <w:color w:val="000000" w:themeColor="text1"/>
              </w:rPr>
            </w:pPr>
            <w:r w:rsidRPr="007142CF">
              <w:rPr>
                <w:rFonts w:ascii="Arial" w:eastAsia="Tahoma" w:hAnsi="Arial" w:cs="Arial"/>
                <w:color w:val="000000" w:themeColor="text1"/>
              </w:rPr>
              <w:t>Due to Head Office / Branch/ Satellite</w:t>
            </w:r>
          </w:p>
        </w:tc>
        <w:tc>
          <w:tcPr>
            <w:tcW w:w="4590" w:type="dxa"/>
            <w:tcBorders>
              <w:left w:val="single" w:sz="4" w:space="0" w:color="000000"/>
              <w:bottom w:val="single" w:sz="4" w:space="0" w:color="000000"/>
              <w:right w:val="single" w:sz="4" w:space="0" w:color="000000"/>
            </w:tcBorders>
            <w:shd w:val="clear" w:color="auto" w:fill="auto"/>
          </w:tcPr>
          <w:p w14:paraId="259E3346" w14:textId="08B888F1"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The account is used to record inter-office transactions in the books of Head Office (HO)/Branch/ Satellite/ Department within the cooperative and should be closed at the end of the accounting period. </w:t>
            </w:r>
          </w:p>
        </w:tc>
      </w:tr>
      <w:tr w:rsidR="00B91B5E" w:rsidRPr="007142CF" w14:paraId="6EE67216" w14:textId="77777777" w:rsidTr="005631C2">
        <w:trPr>
          <w:trHeight w:val="305"/>
        </w:trPr>
        <w:tc>
          <w:tcPr>
            <w:tcW w:w="1410" w:type="dxa"/>
            <w:tcBorders>
              <w:left w:val="single" w:sz="4" w:space="0" w:color="000000"/>
              <w:bottom w:val="single" w:sz="4" w:space="0" w:color="000000"/>
            </w:tcBorders>
            <w:shd w:val="clear" w:color="auto" w:fill="auto"/>
          </w:tcPr>
          <w:p w14:paraId="6D1BE97E" w14:textId="1ED54D5D"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23140</w:t>
            </w:r>
          </w:p>
        </w:tc>
        <w:tc>
          <w:tcPr>
            <w:tcW w:w="3150" w:type="dxa"/>
            <w:gridSpan w:val="4"/>
            <w:tcBorders>
              <w:left w:val="single" w:sz="4" w:space="0" w:color="000000"/>
              <w:bottom w:val="single" w:sz="4" w:space="0" w:color="000000"/>
            </w:tcBorders>
            <w:shd w:val="clear" w:color="auto" w:fill="auto"/>
          </w:tcPr>
          <w:p w14:paraId="62D97B49" w14:textId="2A6A2998" w:rsidR="00B91B5E" w:rsidRPr="005631C2" w:rsidRDefault="00B91B5E" w:rsidP="00B91B5E">
            <w:pPr>
              <w:spacing w:after="0" w:line="240" w:lineRule="auto"/>
              <w:ind w:left="165"/>
              <w:rPr>
                <w:rFonts w:ascii="Arial" w:eastAsia="Tahoma" w:hAnsi="Arial" w:cs="Arial"/>
                <w:b/>
                <w:color w:val="000000" w:themeColor="text1"/>
              </w:rPr>
            </w:pPr>
            <w:r w:rsidRPr="007142CF">
              <w:rPr>
                <w:rFonts w:ascii="Arial" w:eastAsia="Tahoma" w:hAnsi="Arial" w:cs="Arial"/>
                <w:color w:val="000000" w:themeColor="text1"/>
              </w:rPr>
              <w:t>Water Maintenance Fund</w:t>
            </w:r>
          </w:p>
        </w:tc>
        <w:tc>
          <w:tcPr>
            <w:tcW w:w="4590" w:type="dxa"/>
            <w:tcBorders>
              <w:left w:val="single" w:sz="4" w:space="0" w:color="000000"/>
              <w:bottom w:val="single" w:sz="4" w:space="0" w:color="000000"/>
              <w:right w:val="single" w:sz="4" w:space="0" w:color="000000"/>
            </w:tcBorders>
            <w:shd w:val="clear" w:color="auto" w:fill="auto"/>
          </w:tcPr>
          <w:p w14:paraId="4C5B8ABE" w14:textId="45CA6DDB"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advance collection from customers to cover maintenance of </w:t>
            </w:r>
            <w:r w:rsidRPr="007142CF">
              <w:rPr>
                <w:rFonts w:ascii="Arial" w:eastAsia="Tahoma" w:hAnsi="Arial" w:cs="Arial"/>
                <w:color w:val="000000" w:themeColor="text1"/>
              </w:rPr>
              <w:lastRenderedPageBreak/>
              <w:t>water facilities from the distribution lines up to the water meters.</w:t>
            </w:r>
          </w:p>
        </w:tc>
      </w:tr>
      <w:tr w:rsidR="00B91B5E" w:rsidRPr="007142CF" w14:paraId="538A3B49" w14:textId="77777777" w:rsidTr="005631C2">
        <w:trPr>
          <w:trHeight w:val="305"/>
        </w:trPr>
        <w:tc>
          <w:tcPr>
            <w:tcW w:w="1410" w:type="dxa"/>
            <w:tcBorders>
              <w:left w:val="single" w:sz="4" w:space="0" w:color="000000"/>
              <w:bottom w:val="single" w:sz="4" w:space="0" w:color="000000"/>
            </w:tcBorders>
            <w:shd w:val="clear" w:color="auto" w:fill="auto"/>
          </w:tcPr>
          <w:p w14:paraId="1EA5EB5D" w14:textId="7805AF4A"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23150</w:t>
            </w:r>
          </w:p>
        </w:tc>
        <w:tc>
          <w:tcPr>
            <w:tcW w:w="3150" w:type="dxa"/>
            <w:gridSpan w:val="4"/>
            <w:tcBorders>
              <w:left w:val="single" w:sz="4" w:space="0" w:color="000000"/>
              <w:bottom w:val="single" w:sz="4" w:space="0" w:color="000000"/>
            </w:tcBorders>
            <w:shd w:val="clear" w:color="auto" w:fill="auto"/>
          </w:tcPr>
          <w:p w14:paraId="5E431644" w14:textId="01E548E6" w:rsidR="00B91B5E" w:rsidRPr="005631C2" w:rsidRDefault="00B91B5E" w:rsidP="00B91B5E">
            <w:pPr>
              <w:spacing w:after="0" w:line="240" w:lineRule="auto"/>
              <w:ind w:left="165"/>
              <w:rPr>
                <w:rFonts w:ascii="Arial" w:eastAsia="Tahoma" w:hAnsi="Arial" w:cs="Arial"/>
                <w:b/>
                <w:color w:val="000000" w:themeColor="text1"/>
              </w:rPr>
            </w:pPr>
            <w:r w:rsidRPr="007142CF">
              <w:rPr>
                <w:rFonts w:ascii="Arial" w:eastAsia="Tahoma" w:hAnsi="Arial" w:cs="Arial"/>
                <w:color w:val="000000" w:themeColor="text1"/>
              </w:rPr>
              <w:t>Officers Gratuity Fund Payable</w:t>
            </w:r>
          </w:p>
        </w:tc>
        <w:tc>
          <w:tcPr>
            <w:tcW w:w="4590" w:type="dxa"/>
            <w:tcBorders>
              <w:left w:val="single" w:sz="4" w:space="0" w:color="000000"/>
              <w:bottom w:val="single" w:sz="4" w:space="0" w:color="000000"/>
              <w:right w:val="single" w:sz="4" w:space="0" w:color="000000"/>
            </w:tcBorders>
            <w:shd w:val="clear" w:color="auto" w:fill="auto"/>
          </w:tcPr>
          <w:p w14:paraId="4EBA137B" w14:textId="542A46F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fund set aside for the payment of gratuity benefit of the qualified retiring officers. </w:t>
            </w:r>
          </w:p>
        </w:tc>
      </w:tr>
      <w:tr w:rsidR="00B91B5E" w:rsidRPr="007142CF" w14:paraId="1B748886" w14:textId="77777777" w:rsidTr="005631C2">
        <w:trPr>
          <w:trHeight w:val="305"/>
        </w:trPr>
        <w:tc>
          <w:tcPr>
            <w:tcW w:w="1410" w:type="dxa"/>
            <w:tcBorders>
              <w:left w:val="single" w:sz="4" w:space="0" w:color="000000"/>
              <w:bottom w:val="single" w:sz="4" w:space="0" w:color="000000"/>
            </w:tcBorders>
            <w:shd w:val="clear" w:color="auto" w:fill="auto"/>
          </w:tcPr>
          <w:p w14:paraId="3B0C1346" w14:textId="5FEEA7AB"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23190</w:t>
            </w:r>
          </w:p>
        </w:tc>
        <w:tc>
          <w:tcPr>
            <w:tcW w:w="3150" w:type="dxa"/>
            <w:gridSpan w:val="4"/>
            <w:tcBorders>
              <w:left w:val="single" w:sz="4" w:space="0" w:color="000000"/>
              <w:bottom w:val="single" w:sz="4" w:space="0" w:color="000000"/>
            </w:tcBorders>
            <w:shd w:val="clear" w:color="auto" w:fill="auto"/>
          </w:tcPr>
          <w:p w14:paraId="594C2804" w14:textId="6204644B" w:rsidR="00B91B5E" w:rsidRPr="007142CF" w:rsidRDefault="00B91B5E" w:rsidP="00B91B5E">
            <w:pPr>
              <w:spacing w:after="0" w:line="240" w:lineRule="auto"/>
              <w:ind w:left="165"/>
              <w:rPr>
                <w:rFonts w:ascii="Arial" w:eastAsia="Tahoma" w:hAnsi="Arial" w:cs="Arial"/>
                <w:color w:val="000000" w:themeColor="text1"/>
              </w:rPr>
            </w:pPr>
            <w:r w:rsidRPr="007142CF">
              <w:rPr>
                <w:rFonts w:ascii="Arial" w:eastAsia="Tahoma" w:hAnsi="Arial" w:cs="Arial"/>
                <w:color w:val="000000" w:themeColor="text1"/>
              </w:rPr>
              <w:t xml:space="preserve">Other </w:t>
            </w:r>
            <w:proofErr w:type="spellStart"/>
            <w:proofErr w:type="gramStart"/>
            <w:r w:rsidRPr="007142CF">
              <w:rPr>
                <w:rFonts w:ascii="Arial" w:eastAsia="Tahoma" w:hAnsi="Arial" w:cs="Arial"/>
                <w:color w:val="000000" w:themeColor="text1"/>
              </w:rPr>
              <w:t>Non Current</w:t>
            </w:r>
            <w:proofErr w:type="spellEnd"/>
            <w:proofErr w:type="gramEnd"/>
            <w:r w:rsidRPr="007142CF">
              <w:rPr>
                <w:rFonts w:ascii="Arial" w:eastAsia="Tahoma" w:hAnsi="Arial" w:cs="Arial"/>
                <w:color w:val="000000" w:themeColor="text1"/>
              </w:rPr>
              <w:t xml:space="preserve"> Liabilities </w:t>
            </w:r>
          </w:p>
        </w:tc>
        <w:tc>
          <w:tcPr>
            <w:tcW w:w="4590" w:type="dxa"/>
            <w:tcBorders>
              <w:left w:val="single" w:sz="4" w:space="0" w:color="000000"/>
              <w:bottom w:val="single" w:sz="4" w:space="0" w:color="000000"/>
              <w:right w:val="single" w:sz="4" w:space="0" w:color="000000"/>
            </w:tcBorders>
            <w:shd w:val="clear" w:color="auto" w:fill="auto"/>
          </w:tcPr>
          <w:p w14:paraId="59A7F526" w14:textId="5D888A6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other </w:t>
            </w:r>
            <w:proofErr w:type="gramStart"/>
            <w:r w:rsidRPr="007142CF">
              <w:rPr>
                <w:rFonts w:ascii="Arial" w:eastAsia="Tahoma" w:hAnsi="Arial" w:cs="Arial"/>
                <w:color w:val="000000" w:themeColor="text1"/>
              </w:rPr>
              <w:t>long term</w:t>
            </w:r>
            <w:proofErr w:type="gramEnd"/>
            <w:r w:rsidRPr="007142CF">
              <w:rPr>
                <w:rFonts w:ascii="Arial" w:eastAsia="Tahoma" w:hAnsi="Arial" w:cs="Arial"/>
                <w:color w:val="000000" w:themeColor="text1"/>
              </w:rPr>
              <w:t xml:space="preserve"> liabilities not elsewhere classified. </w:t>
            </w:r>
          </w:p>
        </w:tc>
      </w:tr>
      <w:tr w:rsidR="00B91B5E" w:rsidRPr="007142CF" w14:paraId="5CAC7786" w14:textId="77777777" w:rsidTr="005631C2">
        <w:trPr>
          <w:trHeight w:val="350"/>
        </w:trPr>
        <w:tc>
          <w:tcPr>
            <w:tcW w:w="1410" w:type="dxa"/>
            <w:tcBorders>
              <w:left w:val="single" w:sz="4" w:space="0" w:color="000000"/>
              <w:bottom w:val="single" w:sz="4" w:space="0" w:color="000000"/>
            </w:tcBorders>
            <w:shd w:val="clear" w:color="auto" w:fill="auto"/>
          </w:tcPr>
          <w:p w14:paraId="15E53FE3" w14:textId="77777777" w:rsidR="00B91B5E" w:rsidRPr="007142CF" w:rsidRDefault="00B91B5E" w:rsidP="00B91B5E">
            <w:pPr>
              <w:spacing w:after="0" w:line="240" w:lineRule="auto"/>
              <w:ind w:right="60"/>
              <w:jc w:val="center"/>
              <w:rPr>
                <w:rFonts w:ascii="Arial" w:eastAsia="Tahoma" w:hAnsi="Arial" w:cs="Arial"/>
                <w:color w:val="000000" w:themeColor="text1"/>
              </w:rPr>
            </w:pPr>
            <w:r w:rsidRPr="007142CF">
              <w:rPr>
                <w:rFonts w:ascii="Arial" w:eastAsia="Tahoma" w:hAnsi="Arial" w:cs="Arial"/>
                <w:color w:val="000000" w:themeColor="text1"/>
              </w:rPr>
              <w:t>30000-31000</w:t>
            </w:r>
          </w:p>
        </w:tc>
        <w:tc>
          <w:tcPr>
            <w:tcW w:w="7740" w:type="dxa"/>
            <w:gridSpan w:val="5"/>
            <w:tcBorders>
              <w:left w:val="single" w:sz="4" w:space="0" w:color="000000"/>
              <w:bottom w:val="single" w:sz="4" w:space="0" w:color="000000"/>
              <w:right w:val="single" w:sz="4" w:space="0" w:color="000000"/>
            </w:tcBorders>
            <w:shd w:val="clear" w:color="auto" w:fill="auto"/>
          </w:tcPr>
          <w:p w14:paraId="16D0A090"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b/>
                <w:color w:val="000000" w:themeColor="text1"/>
              </w:rPr>
              <w:t xml:space="preserve">EQUITY - </w:t>
            </w:r>
            <w:r w:rsidRPr="007142CF">
              <w:rPr>
                <w:rFonts w:ascii="Arial" w:eastAsia="Tahoma" w:hAnsi="Arial" w:cs="Arial"/>
                <w:color w:val="000000" w:themeColor="text1"/>
              </w:rPr>
              <w:t>is the residual interest in the assets of the cooperative after deducting all its liabilities.</w:t>
            </w:r>
          </w:p>
        </w:tc>
      </w:tr>
      <w:tr w:rsidR="00B91B5E" w:rsidRPr="007142CF" w14:paraId="6507FC19" w14:textId="77777777" w:rsidTr="005631C2">
        <w:trPr>
          <w:trHeight w:val="350"/>
        </w:trPr>
        <w:tc>
          <w:tcPr>
            <w:tcW w:w="1410" w:type="dxa"/>
            <w:tcBorders>
              <w:left w:val="single" w:sz="4" w:space="0" w:color="000000"/>
              <w:bottom w:val="single" w:sz="4" w:space="0" w:color="000000"/>
            </w:tcBorders>
            <w:shd w:val="clear" w:color="auto" w:fill="auto"/>
          </w:tcPr>
          <w:p w14:paraId="5F7226E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30100</w:t>
            </w:r>
          </w:p>
        </w:tc>
        <w:tc>
          <w:tcPr>
            <w:tcW w:w="3150" w:type="dxa"/>
            <w:gridSpan w:val="4"/>
            <w:tcBorders>
              <w:left w:val="single" w:sz="4" w:space="0" w:color="000000"/>
              <w:bottom w:val="single" w:sz="4" w:space="0" w:color="000000"/>
            </w:tcBorders>
            <w:shd w:val="clear" w:color="auto" w:fill="auto"/>
          </w:tcPr>
          <w:p w14:paraId="394B0984" w14:textId="77777777" w:rsidR="00B91B5E" w:rsidRPr="007142CF" w:rsidRDefault="00B91B5E" w:rsidP="00B91B5E">
            <w:pPr>
              <w:spacing w:after="0" w:line="240" w:lineRule="auto"/>
              <w:ind w:right="240"/>
              <w:rPr>
                <w:rFonts w:ascii="Arial" w:eastAsia="Tahoma" w:hAnsi="Arial" w:cs="Arial"/>
                <w:b/>
                <w:color w:val="000000" w:themeColor="text1"/>
              </w:rPr>
            </w:pPr>
            <w:r w:rsidRPr="007142CF">
              <w:rPr>
                <w:rFonts w:ascii="Arial" w:eastAsia="Tahoma" w:hAnsi="Arial" w:cs="Arial"/>
                <w:b/>
                <w:color w:val="000000" w:themeColor="text1"/>
              </w:rPr>
              <w:t>MEMBERS' EQUITY</w:t>
            </w:r>
          </w:p>
        </w:tc>
        <w:tc>
          <w:tcPr>
            <w:tcW w:w="4590" w:type="dxa"/>
            <w:tcBorders>
              <w:left w:val="single" w:sz="4" w:space="0" w:color="000000"/>
              <w:bottom w:val="single" w:sz="4" w:space="0" w:color="000000"/>
              <w:right w:val="single" w:sz="4" w:space="0" w:color="000000"/>
            </w:tcBorders>
            <w:shd w:val="clear" w:color="auto" w:fill="auto"/>
          </w:tcPr>
          <w:p w14:paraId="0EB8DD21"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i/>
                <w:color w:val="000000" w:themeColor="text1"/>
              </w:rPr>
              <w:t>This account refers to ownership Interest of members in the cooperative.</w:t>
            </w:r>
          </w:p>
        </w:tc>
      </w:tr>
      <w:tr w:rsidR="00B91B5E" w:rsidRPr="007142CF" w14:paraId="6BAF182F" w14:textId="77777777" w:rsidTr="005631C2">
        <w:trPr>
          <w:trHeight w:val="530"/>
        </w:trPr>
        <w:tc>
          <w:tcPr>
            <w:tcW w:w="1410" w:type="dxa"/>
            <w:tcBorders>
              <w:left w:val="single" w:sz="4" w:space="0" w:color="000000"/>
              <w:bottom w:val="single" w:sz="4" w:space="0" w:color="000000"/>
            </w:tcBorders>
            <w:shd w:val="clear" w:color="auto" w:fill="auto"/>
          </w:tcPr>
          <w:p w14:paraId="7E5F455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30110</w:t>
            </w:r>
          </w:p>
        </w:tc>
        <w:tc>
          <w:tcPr>
            <w:tcW w:w="236" w:type="dxa"/>
            <w:tcBorders>
              <w:left w:val="single" w:sz="4" w:space="0" w:color="000000"/>
              <w:bottom w:val="single" w:sz="4" w:space="0" w:color="000000"/>
            </w:tcBorders>
            <w:shd w:val="clear" w:color="auto" w:fill="auto"/>
          </w:tcPr>
          <w:p w14:paraId="27F4EB6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79F7E0E6"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Subscribed Share Capital- Common</w:t>
            </w:r>
          </w:p>
        </w:tc>
        <w:tc>
          <w:tcPr>
            <w:tcW w:w="4608" w:type="dxa"/>
            <w:gridSpan w:val="2"/>
            <w:tcBorders>
              <w:left w:val="single" w:sz="4" w:space="0" w:color="000000"/>
              <w:bottom w:val="single" w:sz="4" w:space="0" w:color="000000"/>
              <w:right w:val="single" w:sz="4" w:space="0" w:color="000000"/>
            </w:tcBorders>
            <w:shd w:val="clear" w:color="auto" w:fill="auto"/>
          </w:tcPr>
          <w:p w14:paraId="357BDBE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share capital subscribed by regular members payable over a certain period of time</w:t>
            </w:r>
          </w:p>
        </w:tc>
      </w:tr>
      <w:tr w:rsidR="00B91B5E" w:rsidRPr="007142CF" w14:paraId="3CDD28E8" w14:textId="77777777" w:rsidTr="005631C2">
        <w:trPr>
          <w:trHeight w:val="620"/>
        </w:trPr>
        <w:tc>
          <w:tcPr>
            <w:tcW w:w="1410" w:type="dxa"/>
            <w:tcBorders>
              <w:left w:val="single" w:sz="4" w:space="0" w:color="000000"/>
              <w:bottom w:val="single" w:sz="4" w:space="0" w:color="000000"/>
            </w:tcBorders>
            <w:shd w:val="clear" w:color="auto" w:fill="auto"/>
          </w:tcPr>
          <w:p w14:paraId="373FADE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30120</w:t>
            </w:r>
          </w:p>
        </w:tc>
        <w:tc>
          <w:tcPr>
            <w:tcW w:w="236" w:type="dxa"/>
            <w:tcBorders>
              <w:left w:val="single" w:sz="4" w:space="0" w:color="000000"/>
              <w:bottom w:val="single" w:sz="4" w:space="0" w:color="000000"/>
            </w:tcBorders>
            <w:shd w:val="clear" w:color="auto" w:fill="auto"/>
          </w:tcPr>
          <w:p w14:paraId="2100117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1AAB2786"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Subscription Receivable - Common</w:t>
            </w:r>
          </w:p>
        </w:tc>
        <w:tc>
          <w:tcPr>
            <w:tcW w:w="4608" w:type="dxa"/>
            <w:gridSpan w:val="2"/>
            <w:tcBorders>
              <w:left w:val="single" w:sz="4" w:space="0" w:color="000000"/>
              <w:bottom w:val="single" w:sz="4" w:space="0" w:color="000000"/>
              <w:right w:val="single" w:sz="4" w:space="0" w:color="000000"/>
            </w:tcBorders>
            <w:shd w:val="clear" w:color="auto" w:fill="auto"/>
          </w:tcPr>
          <w:p w14:paraId="33180DF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total unpaid subscribed share capital of regular members.</w:t>
            </w:r>
          </w:p>
        </w:tc>
      </w:tr>
      <w:tr w:rsidR="00B91B5E" w:rsidRPr="007142CF" w14:paraId="7189DE64" w14:textId="77777777" w:rsidTr="005631C2">
        <w:trPr>
          <w:trHeight w:val="530"/>
        </w:trPr>
        <w:tc>
          <w:tcPr>
            <w:tcW w:w="1410" w:type="dxa"/>
            <w:tcBorders>
              <w:left w:val="single" w:sz="4" w:space="0" w:color="000000"/>
              <w:bottom w:val="single" w:sz="4" w:space="0" w:color="000000"/>
            </w:tcBorders>
            <w:shd w:val="clear" w:color="auto" w:fill="auto"/>
          </w:tcPr>
          <w:p w14:paraId="0B77142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30130</w:t>
            </w:r>
          </w:p>
        </w:tc>
        <w:tc>
          <w:tcPr>
            <w:tcW w:w="236" w:type="dxa"/>
            <w:tcBorders>
              <w:left w:val="single" w:sz="4" w:space="0" w:color="000000"/>
              <w:bottom w:val="single" w:sz="4" w:space="0" w:color="000000"/>
            </w:tcBorders>
            <w:shd w:val="clear" w:color="auto" w:fill="auto"/>
          </w:tcPr>
          <w:p w14:paraId="724C63F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77A41874"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Paid-up Share Capital – Common</w:t>
            </w:r>
          </w:p>
        </w:tc>
        <w:tc>
          <w:tcPr>
            <w:tcW w:w="4608" w:type="dxa"/>
            <w:gridSpan w:val="2"/>
            <w:tcBorders>
              <w:left w:val="single" w:sz="4" w:space="0" w:color="000000"/>
              <w:bottom w:val="single" w:sz="4" w:space="0" w:color="000000"/>
              <w:right w:val="single" w:sz="4" w:space="0" w:color="000000"/>
            </w:tcBorders>
            <w:shd w:val="clear" w:color="auto" w:fill="auto"/>
          </w:tcPr>
          <w:p w14:paraId="6D4B019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collected subscribed share capital - common </w:t>
            </w:r>
          </w:p>
        </w:tc>
      </w:tr>
      <w:tr w:rsidR="00B91B5E" w:rsidRPr="007142CF" w14:paraId="56DBD258" w14:textId="77777777" w:rsidTr="005631C2">
        <w:trPr>
          <w:trHeight w:val="620"/>
        </w:trPr>
        <w:tc>
          <w:tcPr>
            <w:tcW w:w="1410" w:type="dxa"/>
            <w:tcBorders>
              <w:left w:val="single" w:sz="4" w:space="0" w:color="000000"/>
              <w:bottom w:val="single" w:sz="4" w:space="0" w:color="000000"/>
            </w:tcBorders>
            <w:shd w:val="clear" w:color="auto" w:fill="auto"/>
          </w:tcPr>
          <w:p w14:paraId="512593F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30131</w:t>
            </w:r>
          </w:p>
        </w:tc>
        <w:tc>
          <w:tcPr>
            <w:tcW w:w="236" w:type="dxa"/>
            <w:tcBorders>
              <w:left w:val="single" w:sz="4" w:space="0" w:color="000000"/>
              <w:bottom w:val="single" w:sz="4" w:space="0" w:color="000000"/>
            </w:tcBorders>
            <w:shd w:val="clear" w:color="auto" w:fill="auto"/>
          </w:tcPr>
          <w:p w14:paraId="29AB663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2F7E32BD"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Treasury Shares Capital -Common</w:t>
            </w:r>
          </w:p>
        </w:tc>
        <w:tc>
          <w:tcPr>
            <w:tcW w:w="4608" w:type="dxa"/>
            <w:gridSpan w:val="2"/>
            <w:tcBorders>
              <w:left w:val="single" w:sz="4" w:space="0" w:color="000000"/>
              <w:bottom w:val="single" w:sz="4" w:space="0" w:color="000000"/>
              <w:right w:val="single" w:sz="4" w:space="0" w:color="000000"/>
            </w:tcBorders>
            <w:shd w:val="clear" w:color="auto" w:fill="auto"/>
          </w:tcPr>
          <w:p w14:paraId="176D4AD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common shares bought back and held in treasury.  This account should only be used in the event that there are no members who are willing to buy the shares of outgoing members.</w:t>
            </w:r>
          </w:p>
        </w:tc>
      </w:tr>
      <w:tr w:rsidR="00B91B5E" w:rsidRPr="007142CF" w14:paraId="3BA64286" w14:textId="77777777" w:rsidTr="005631C2">
        <w:trPr>
          <w:trHeight w:val="440"/>
        </w:trPr>
        <w:tc>
          <w:tcPr>
            <w:tcW w:w="1410" w:type="dxa"/>
            <w:tcBorders>
              <w:left w:val="single" w:sz="4" w:space="0" w:color="000000"/>
              <w:bottom w:val="single" w:sz="4" w:space="0" w:color="000000"/>
            </w:tcBorders>
            <w:shd w:val="clear" w:color="auto" w:fill="auto"/>
          </w:tcPr>
          <w:p w14:paraId="4A21706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30210</w:t>
            </w:r>
          </w:p>
        </w:tc>
        <w:tc>
          <w:tcPr>
            <w:tcW w:w="236" w:type="dxa"/>
            <w:tcBorders>
              <w:left w:val="single" w:sz="4" w:space="0" w:color="000000"/>
              <w:bottom w:val="single" w:sz="4" w:space="0" w:color="000000"/>
            </w:tcBorders>
            <w:shd w:val="clear" w:color="auto" w:fill="auto"/>
          </w:tcPr>
          <w:p w14:paraId="7FE30C7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44622FA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Subscribed Share Capital-Preferred</w:t>
            </w:r>
          </w:p>
        </w:tc>
        <w:tc>
          <w:tcPr>
            <w:tcW w:w="4608" w:type="dxa"/>
            <w:gridSpan w:val="2"/>
            <w:tcBorders>
              <w:left w:val="single" w:sz="4" w:space="0" w:color="000000"/>
              <w:bottom w:val="single" w:sz="4" w:space="0" w:color="000000"/>
              <w:right w:val="single" w:sz="4" w:space="0" w:color="000000"/>
            </w:tcBorders>
            <w:shd w:val="clear" w:color="auto" w:fill="auto"/>
          </w:tcPr>
          <w:p w14:paraId="05CA442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preferred share capital subscribed by member (regular and associate) payable over a certain period of time.</w:t>
            </w:r>
          </w:p>
        </w:tc>
      </w:tr>
      <w:tr w:rsidR="00B91B5E" w:rsidRPr="007142CF" w14:paraId="335C0683" w14:textId="77777777" w:rsidTr="005631C2">
        <w:trPr>
          <w:trHeight w:val="530"/>
        </w:trPr>
        <w:tc>
          <w:tcPr>
            <w:tcW w:w="1410" w:type="dxa"/>
            <w:tcBorders>
              <w:left w:val="single" w:sz="4" w:space="0" w:color="000000"/>
              <w:bottom w:val="single" w:sz="4" w:space="0" w:color="000000"/>
            </w:tcBorders>
            <w:shd w:val="clear" w:color="auto" w:fill="auto"/>
          </w:tcPr>
          <w:p w14:paraId="7452CFC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30220</w:t>
            </w:r>
          </w:p>
        </w:tc>
        <w:tc>
          <w:tcPr>
            <w:tcW w:w="236" w:type="dxa"/>
            <w:tcBorders>
              <w:left w:val="single" w:sz="4" w:space="0" w:color="000000"/>
              <w:bottom w:val="single" w:sz="4" w:space="0" w:color="000000"/>
            </w:tcBorders>
            <w:shd w:val="clear" w:color="auto" w:fill="auto"/>
          </w:tcPr>
          <w:p w14:paraId="27FA72A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4E0DCE61"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Subscriptions Receivable-Preferred</w:t>
            </w:r>
          </w:p>
        </w:tc>
        <w:tc>
          <w:tcPr>
            <w:tcW w:w="4608" w:type="dxa"/>
            <w:gridSpan w:val="2"/>
            <w:tcBorders>
              <w:left w:val="single" w:sz="4" w:space="0" w:color="000000"/>
              <w:bottom w:val="single" w:sz="4" w:space="0" w:color="000000"/>
              <w:right w:val="single" w:sz="4" w:space="0" w:color="000000"/>
            </w:tcBorders>
            <w:shd w:val="clear" w:color="auto" w:fill="auto"/>
          </w:tcPr>
          <w:p w14:paraId="02B34B4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total unpaid subscribed preferred share capital of regular and associate members</w:t>
            </w:r>
          </w:p>
        </w:tc>
      </w:tr>
      <w:tr w:rsidR="00B91B5E" w:rsidRPr="007142CF" w14:paraId="4ADB42C3" w14:textId="77777777" w:rsidTr="005631C2">
        <w:trPr>
          <w:trHeight w:val="440"/>
        </w:trPr>
        <w:tc>
          <w:tcPr>
            <w:tcW w:w="1410" w:type="dxa"/>
            <w:tcBorders>
              <w:left w:val="single" w:sz="4" w:space="0" w:color="000000"/>
              <w:bottom w:val="single" w:sz="4" w:space="0" w:color="000000"/>
            </w:tcBorders>
            <w:shd w:val="clear" w:color="auto" w:fill="auto"/>
          </w:tcPr>
          <w:p w14:paraId="6C72A50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30230</w:t>
            </w:r>
          </w:p>
        </w:tc>
        <w:tc>
          <w:tcPr>
            <w:tcW w:w="236" w:type="dxa"/>
            <w:tcBorders>
              <w:left w:val="single" w:sz="4" w:space="0" w:color="000000"/>
              <w:bottom w:val="single" w:sz="4" w:space="0" w:color="000000"/>
            </w:tcBorders>
            <w:shd w:val="clear" w:color="auto" w:fill="auto"/>
          </w:tcPr>
          <w:p w14:paraId="0531314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4B3BDB2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Paid-up Share Capital-Preferred</w:t>
            </w:r>
          </w:p>
        </w:tc>
        <w:tc>
          <w:tcPr>
            <w:tcW w:w="4608" w:type="dxa"/>
            <w:gridSpan w:val="2"/>
            <w:tcBorders>
              <w:left w:val="single" w:sz="4" w:space="0" w:color="000000"/>
              <w:bottom w:val="single" w:sz="4" w:space="0" w:color="000000"/>
              <w:right w:val="single" w:sz="4" w:space="0" w:color="000000"/>
            </w:tcBorders>
            <w:shd w:val="clear" w:color="auto" w:fill="auto"/>
          </w:tcPr>
          <w:p w14:paraId="5252BAF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collected subscribed preferred share capital</w:t>
            </w:r>
          </w:p>
        </w:tc>
      </w:tr>
      <w:tr w:rsidR="00B91B5E" w:rsidRPr="007142CF" w14:paraId="18CD2D1F" w14:textId="77777777" w:rsidTr="005631C2">
        <w:trPr>
          <w:trHeight w:val="710"/>
        </w:trPr>
        <w:tc>
          <w:tcPr>
            <w:tcW w:w="1410" w:type="dxa"/>
            <w:tcBorders>
              <w:left w:val="single" w:sz="4" w:space="0" w:color="000000"/>
              <w:bottom w:val="single" w:sz="4" w:space="0" w:color="000000"/>
            </w:tcBorders>
            <w:shd w:val="clear" w:color="auto" w:fill="auto"/>
          </w:tcPr>
          <w:p w14:paraId="589D130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30231</w:t>
            </w:r>
          </w:p>
        </w:tc>
        <w:tc>
          <w:tcPr>
            <w:tcW w:w="236" w:type="dxa"/>
            <w:tcBorders>
              <w:left w:val="single" w:sz="4" w:space="0" w:color="000000"/>
              <w:bottom w:val="single" w:sz="4" w:space="0" w:color="000000"/>
            </w:tcBorders>
            <w:shd w:val="clear" w:color="auto" w:fill="auto"/>
          </w:tcPr>
          <w:p w14:paraId="1CF095E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54B3203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Treasury Shares Capital -Preferred </w:t>
            </w:r>
          </w:p>
        </w:tc>
        <w:tc>
          <w:tcPr>
            <w:tcW w:w="4608" w:type="dxa"/>
            <w:gridSpan w:val="2"/>
            <w:tcBorders>
              <w:left w:val="single" w:sz="4" w:space="0" w:color="000000"/>
              <w:bottom w:val="single" w:sz="4" w:space="0" w:color="000000"/>
              <w:right w:val="single" w:sz="4" w:space="0" w:color="000000"/>
            </w:tcBorders>
            <w:shd w:val="clear" w:color="auto" w:fill="auto"/>
          </w:tcPr>
          <w:p w14:paraId="76E70C3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preferred shares previously issued and reacquired and held in treasury, but not retired or cancelled, and maybe re-issued to existing members.   </w:t>
            </w:r>
          </w:p>
        </w:tc>
      </w:tr>
      <w:tr w:rsidR="00B91B5E" w:rsidRPr="007142CF" w14:paraId="3CD8DAAC" w14:textId="77777777" w:rsidTr="00B91B5E">
        <w:trPr>
          <w:trHeight w:val="620"/>
        </w:trPr>
        <w:tc>
          <w:tcPr>
            <w:tcW w:w="1410" w:type="dxa"/>
            <w:tcBorders>
              <w:left w:val="single" w:sz="4" w:space="0" w:color="000000"/>
              <w:bottom w:val="single" w:sz="4" w:space="0" w:color="000000"/>
            </w:tcBorders>
            <w:shd w:val="clear" w:color="auto" w:fill="auto"/>
          </w:tcPr>
          <w:p w14:paraId="1248B12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30300</w:t>
            </w:r>
          </w:p>
        </w:tc>
        <w:tc>
          <w:tcPr>
            <w:tcW w:w="3150" w:type="dxa"/>
            <w:gridSpan w:val="4"/>
            <w:tcBorders>
              <w:left w:val="single" w:sz="4" w:space="0" w:color="000000"/>
              <w:bottom w:val="single" w:sz="4" w:space="0" w:color="000000"/>
            </w:tcBorders>
            <w:shd w:val="clear" w:color="auto" w:fill="auto"/>
          </w:tcPr>
          <w:p w14:paraId="09C0725F"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Deposit for Share Capital Subscription</w:t>
            </w:r>
          </w:p>
        </w:tc>
        <w:tc>
          <w:tcPr>
            <w:tcW w:w="4590" w:type="dxa"/>
            <w:tcBorders>
              <w:left w:val="single" w:sz="4" w:space="0" w:color="000000"/>
              <w:bottom w:val="single" w:sz="4" w:space="0" w:color="000000"/>
              <w:right w:val="single" w:sz="4" w:space="0" w:color="000000"/>
            </w:tcBorders>
            <w:shd w:val="clear" w:color="auto" w:fill="auto"/>
          </w:tcPr>
          <w:p w14:paraId="36F0542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amount paid by the members for capital subscription equivalent to the value of less than one share and additional subscriptions in excess of authorized capital pending approval of the amendments to increase Authorized Share Capital.  This may also include the amount of share capital paid but not yet covered by </w:t>
            </w:r>
            <w:r w:rsidRPr="007142CF">
              <w:rPr>
                <w:rFonts w:ascii="Arial" w:eastAsia="Tahoma" w:hAnsi="Arial" w:cs="Arial"/>
                <w:color w:val="000000" w:themeColor="text1"/>
              </w:rPr>
              <w:lastRenderedPageBreak/>
              <w:t>subscription contract.  Subsidiary ledgers shall be maintained for this account.</w:t>
            </w:r>
          </w:p>
        </w:tc>
      </w:tr>
      <w:tr w:rsidR="00B91B5E" w:rsidRPr="007142CF" w14:paraId="13C2AD87" w14:textId="77777777" w:rsidTr="005631C2">
        <w:trPr>
          <w:trHeight w:val="1115"/>
        </w:trPr>
        <w:tc>
          <w:tcPr>
            <w:tcW w:w="1410" w:type="dxa"/>
            <w:tcBorders>
              <w:left w:val="single" w:sz="4" w:space="0" w:color="000000"/>
              <w:bottom w:val="single" w:sz="4" w:space="0" w:color="000000"/>
            </w:tcBorders>
            <w:shd w:val="clear" w:color="auto" w:fill="auto"/>
          </w:tcPr>
          <w:p w14:paraId="6649BA0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30400</w:t>
            </w:r>
          </w:p>
        </w:tc>
        <w:tc>
          <w:tcPr>
            <w:tcW w:w="3150" w:type="dxa"/>
            <w:gridSpan w:val="4"/>
            <w:tcBorders>
              <w:left w:val="single" w:sz="4" w:space="0" w:color="000000"/>
              <w:bottom w:val="single" w:sz="4" w:space="0" w:color="000000"/>
            </w:tcBorders>
            <w:shd w:val="clear" w:color="auto" w:fill="auto"/>
          </w:tcPr>
          <w:p w14:paraId="357335BA"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Restricted Capital for Surety</w:t>
            </w:r>
          </w:p>
        </w:tc>
        <w:tc>
          <w:tcPr>
            <w:tcW w:w="4590" w:type="dxa"/>
            <w:tcBorders>
              <w:left w:val="single" w:sz="4" w:space="0" w:color="000000"/>
              <w:bottom w:val="single" w:sz="4" w:space="0" w:color="000000"/>
              <w:right w:val="single" w:sz="4" w:space="0" w:color="000000"/>
            </w:tcBorders>
            <w:shd w:val="clear" w:color="auto" w:fill="auto"/>
          </w:tcPr>
          <w:p w14:paraId="1FE0F27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contributions of cooperatives, NGOs, LGUs, GFIs, IGLF, GAs, individuals and private entities which shall form part of the Credit Surety Fund managed by a trustee bank. It shall be solely used to pay contingent liabilities resulting from claims on past due loans.</w:t>
            </w:r>
          </w:p>
        </w:tc>
      </w:tr>
      <w:tr w:rsidR="00B91B5E" w:rsidRPr="007142CF" w14:paraId="7A8F3020" w14:textId="77777777" w:rsidTr="005631C2">
        <w:trPr>
          <w:trHeight w:val="1115"/>
        </w:trPr>
        <w:tc>
          <w:tcPr>
            <w:tcW w:w="1410" w:type="dxa"/>
            <w:tcBorders>
              <w:left w:val="single" w:sz="4" w:space="0" w:color="000000"/>
              <w:bottom w:val="single" w:sz="4" w:space="0" w:color="000000"/>
            </w:tcBorders>
            <w:shd w:val="clear" w:color="auto" w:fill="auto"/>
          </w:tcPr>
          <w:p w14:paraId="2E87D5E8"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30500</w:t>
            </w:r>
          </w:p>
        </w:tc>
        <w:tc>
          <w:tcPr>
            <w:tcW w:w="3150" w:type="dxa"/>
            <w:gridSpan w:val="4"/>
            <w:tcBorders>
              <w:left w:val="single" w:sz="4" w:space="0" w:color="000000"/>
              <w:bottom w:val="single" w:sz="4" w:space="0" w:color="000000"/>
            </w:tcBorders>
            <w:shd w:val="clear" w:color="auto" w:fill="auto"/>
          </w:tcPr>
          <w:p w14:paraId="2C25F229"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Fund Balance</w:t>
            </w:r>
          </w:p>
        </w:tc>
        <w:tc>
          <w:tcPr>
            <w:tcW w:w="4590" w:type="dxa"/>
            <w:tcBorders>
              <w:left w:val="single" w:sz="4" w:space="0" w:color="000000"/>
              <w:bottom w:val="single" w:sz="4" w:space="0" w:color="000000"/>
              <w:right w:val="single" w:sz="4" w:space="0" w:color="000000"/>
            </w:tcBorders>
            <w:shd w:val="clear" w:color="auto" w:fill="auto"/>
          </w:tcPr>
          <w:p w14:paraId="46C7D04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fund of union which is in excess of the receipts derived from remittances of cooperative members and other program fund over expenses incurred by the union in its operation.</w:t>
            </w:r>
          </w:p>
        </w:tc>
      </w:tr>
      <w:tr w:rsidR="00B91B5E" w:rsidRPr="007142CF" w14:paraId="5B2DB171" w14:textId="77777777" w:rsidTr="005631C2">
        <w:trPr>
          <w:trHeight w:val="890"/>
        </w:trPr>
        <w:tc>
          <w:tcPr>
            <w:tcW w:w="1410" w:type="dxa"/>
            <w:tcBorders>
              <w:left w:val="single" w:sz="4" w:space="0" w:color="000000"/>
              <w:bottom w:val="single" w:sz="4" w:space="0" w:color="000000"/>
            </w:tcBorders>
            <w:shd w:val="clear" w:color="auto" w:fill="auto"/>
          </w:tcPr>
          <w:p w14:paraId="62363C2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30600</w:t>
            </w:r>
          </w:p>
        </w:tc>
        <w:tc>
          <w:tcPr>
            <w:tcW w:w="3150" w:type="dxa"/>
            <w:gridSpan w:val="4"/>
            <w:tcBorders>
              <w:left w:val="single" w:sz="4" w:space="0" w:color="000000"/>
              <w:bottom w:val="single" w:sz="4" w:space="0" w:color="000000"/>
            </w:tcBorders>
            <w:shd w:val="clear" w:color="auto" w:fill="auto"/>
          </w:tcPr>
          <w:p w14:paraId="55AD853E"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Undivided Net Surplus</w:t>
            </w:r>
          </w:p>
        </w:tc>
        <w:tc>
          <w:tcPr>
            <w:tcW w:w="4590" w:type="dxa"/>
            <w:tcBorders>
              <w:left w:val="single" w:sz="4" w:space="0" w:color="000000"/>
              <w:bottom w:val="single" w:sz="4" w:space="0" w:color="000000"/>
              <w:right w:val="single" w:sz="4" w:space="0" w:color="000000"/>
            </w:tcBorders>
            <w:shd w:val="clear" w:color="auto" w:fill="auto"/>
          </w:tcPr>
          <w:p w14:paraId="7CDD91C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accumulated net surplus of the cooperative that is allocated and distributed at the end of each reporting period in accordance with Article 86 of RA 9520.  This account is used for Interim Financial Statement Presentation only.</w:t>
            </w:r>
          </w:p>
        </w:tc>
      </w:tr>
      <w:tr w:rsidR="00B91B5E" w:rsidRPr="007142CF" w14:paraId="2D795CDA" w14:textId="77777777" w:rsidTr="005631C2">
        <w:trPr>
          <w:trHeight w:val="620"/>
        </w:trPr>
        <w:tc>
          <w:tcPr>
            <w:tcW w:w="1410" w:type="dxa"/>
            <w:tcBorders>
              <w:left w:val="single" w:sz="4" w:space="0" w:color="000000"/>
              <w:bottom w:val="single" w:sz="4" w:space="0" w:color="000000"/>
            </w:tcBorders>
            <w:shd w:val="clear" w:color="auto" w:fill="auto"/>
          </w:tcPr>
          <w:p w14:paraId="02FD208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30600</w:t>
            </w:r>
          </w:p>
        </w:tc>
        <w:tc>
          <w:tcPr>
            <w:tcW w:w="3150" w:type="dxa"/>
            <w:gridSpan w:val="4"/>
            <w:tcBorders>
              <w:left w:val="single" w:sz="4" w:space="0" w:color="000000"/>
              <w:bottom w:val="single" w:sz="4" w:space="0" w:color="000000"/>
            </w:tcBorders>
            <w:shd w:val="clear" w:color="auto" w:fill="auto"/>
          </w:tcPr>
          <w:p w14:paraId="43D5CB23"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Net Loss</w:t>
            </w:r>
          </w:p>
        </w:tc>
        <w:tc>
          <w:tcPr>
            <w:tcW w:w="4590" w:type="dxa"/>
            <w:tcBorders>
              <w:left w:val="single" w:sz="4" w:space="0" w:color="000000"/>
              <w:bottom w:val="single" w:sz="4" w:space="0" w:color="000000"/>
              <w:right w:val="single" w:sz="4" w:space="0" w:color="000000"/>
            </w:tcBorders>
            <w:shd w:val="clear" w:color="auto" w:fill="auto"/>
          </w:tcPr>
          <w:p w14:paraId="7BDECD5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temporary account to record losses in operations incurred during the reporting period.  Net loss for the year shall be charged against reserve fund, subject to provisions of Article 86 of RA 9520</w:t>
            </w:r>
          </w:p>
        </w:tc>
      </w:tr>
      <w:tr w:rsidR="00B91B5E" w:rsidRPr="007142CF" w14:paraId="6EBC73C0" w14:textId="77777777" w:rsidTr="005631C2">
        <w:trPr>
          <w:trHeight w:val="620"/>
        </w:trPr>
        <w:tc>
          <w:tcPr>
            <w:tcW w:w="1410" w:type="dxa"/>
            <w:tcBorders>
              <w:left w:val="single" w:sz="4" w:space="0" w:color="000000"/>
              <w:bottom w:val="single" w:sz="4" w:space="0" w:color="000000"/>
            </w:tcBorders>
            <w:shd w:val="clear" w:color="auto" w:fill="auto"/>
          </w:tcPr>
          <w:p w14:paraId="23EBD89C" w14:textId="77777777" w:rsidR="00B91B5E" w:rsidRPr="007142CF" w:rsidRDefault="00B91B5E" w:rsidP="00B91B5E">
            <w:pPr>
              <w:spacing w:after="0" w:line="240" w:lineRule="auto"/>
              <w:ind w:right="60"/>
              <w:jc w:val="center"/>
              <w:rPr>
                <w:rFonts w:ascii="Arial" w:eastAsia="Tahoma" w:hAnsi="Arial" w:cs="Arial"/>
                <w:color w:val="000000" w:themeColor="text1"/>
              </w:rPr>
            </w:pPr>
            <w:r w:rsidRPr="007142CF">
              <w:rPr>
                <w:rFonts w:ascii="Arial" w:eastAsia="Tahoma" w:hAnsi="Arial" w:cs="Arial"/>
                <w:color w:val="000000" w:themeColor="text1"/>
              </w:rPr>
              <w:t>30700</w:t>
            </w:r>
          </w:p>
        </w:tc>
        <w:tc>
          <w:tcPr>
            <w:tcW w:w="3150" w:type="dxa"/>
            <w:gridSpan w:val="4"/>
            <w:tcBorders>
              <w:left w:val="single" w:sz="4" w:space="0" w:color="000000"/>
              <w:bottom w:val="single" w:sz="4" w:space="0" w:color="000000"/>
            </w:tcBorders>
            <w:shd w:val="clear" w:color="auto" w:fill="auto"/>
          </w:tcPr>
          <w:p w14:paraId="29E1A21A" w14:textId="77777777" w:rsidR="00B91B5E" w:rsidRPr="007142CF" w:rsidRDefault="00B91B5E" w:rsidP="00B91B5E">
            <w:pPr>
              <w:spacing w:after="0" w:line="240" w:lineRule="auto"/>
              <w:ind w:right="240"/>
              <w:jc w:val="both"/>
              <w:rPr>
                <w:rFonts w:ascii="Arial" w:eastAsia="Tahoma" w:hAnsi="Arial" w:cs="Arial"/>
                <w:b/>
                <w:i/>
                <w:color w:val="000000" w:themeColor="text1"/>
              </w:rPr>
            </w:pPr>
            <w:r w:rsidRPr="007142CF">
              <w:rPr>
                <w:rFonts w:ascii="Arial" w:eastAsia="Tahoma" w:hAnsi="Arial" w:cs="Arial"/>
                <w:b/>
                <w:i/>
                <w:color w:val="000000" w:themeColor="text1"/>
              </w:rPr>
              <w:t>Donations/ Grants</w:t>
            </w:r>
          </w:p>
          <w:p w14:paraId="50149995" w14:textId="77777777" w:rsidR="00B91B5E" w:rsidRPr="007142CF" w:rsidRDefault="00B91B5E" w:rsidP="00B91B5E">
            <w:pPr>
              <w:keepNext/>
              <w:spacing w:after="0" w:line="240" w:lineRule="auto"/>
              <w:ind w:right="240"/>
              <w:jc w:val="right"/>
              <w:rPr>
                <w:rFonts w:ascii="Arial" w:eastAsia="Tahoma" w:hAnsi="Arial" w:cs="Arial"/>
                <w:color w:val="000000" w:themeColor="text1"/>
              </w:rPr>
            </w:pPr>
          </w:p>
        </w:tc>
        <w:tc>
          <w:tcPr>
            <w:tcW w:w="4590" w:type="dxa"/>
            <w:tcBorders>
              <w:left w:val="single" w:sz="4" w:space="0" w:color="000000"/>
              <w:bottom w:val="single" w:sz="4" w:space="0" w:color="000000"/>
              <w:right w:val="single" w:sz="4" w:space="0" w:color="000000"/>
            </w:tcBorders>
            <w:shd w:val="clear" w:color="auto" w:fill="auto"/>
          </w:tcPr>
          <w:p w14:paraId="4154D6A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A </w:t>
            </w:r>
            <w:r w:rsidRPr="007142CF">
              <w:rPr>
                <w:rFonts w:ascii="Arial" w:eastAsia="Tahoma" w:hAnsi="Arial" w:cs="Arial"/>
                <w:b/>
                <w:color w:val="000000" w:themeColor="text1"/>
              </w:rPr>
              <w:t xml:space="preserve">donation and grant </w:t>
            </w:r>
            <w:proofErr w:type="gramStart"/>
            <w:r w:rsidRPr="007142CF">
              <w:rPr>
                <w:rFonts w:ascii="Arial" w:eastAsia="Tahoma" w:hAnsi="Arial" w:cs="Arial"/>
                <w:color w:val="000000" w:themeColor="text1"/>
              </w:rPr>
              <w:t>is</w:t>
            </w:r>
            <w:proofErr w:type="gramEnd"/>
            <w:r w:rsidRPr="007142CF">
              <w:rPr>
                <w:rFonts w:ascii="Arial" w:eastAsia="Tahoma" w:hAnsi="Arial" w:cs="Arial"/>
                <w:color w:val="000000" w:themeColor="text1"/>
              </w:rPr>
              <w:t xml:space="preserve"> assistance by another entity in the form of a transfer of resources to a cooperative in return for past or future compliance with specified conditions relating to the operating activities of the cooperative.</w:t>
            </w:r>
          </w:p>
        </w:tc>
      </w:tr>
      <w:tr w:rsidR="00B91B5E" w:rsidRPr="007142CF" w14:paraId="75A150FD" w14:textId="77777777" w:rsidTr="005631C2">
        <w:trPr>
          <w:trHeight w:val="440"/>
        </w:trPr>
        <w:tc>
          <w:tcPr>
            <w:tcW w:w="1410" w:type="dxa"/>
            <w:tcBorders>
              <w:left w:val="single" w:sz="4" w:space="0" w:color="000000"/>
              <w:bottom w:val="single" w:sz="4" w:space="0" w:color="000000"/>
            </w:tcBorders>
            <w:shd w:val="clear" w:color="auto" w:fill="auto"/>
          </w:tcPr>
          <w:p w14:paraId="4EB182D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30800</w:t>
            </w:r>
          </w:p>
        </w:tc>
        <w:tc>
          <w:tcPr>
            <w:tcW w:w="3150" w:type="dxa"/>
            <w:gridSpan w:val="4"/>
            <w:tcBorders>
              <w:left w:val="single" w:sz="4" w:space="0" w:color="000000"/>
              <w:bottom w:val="single" w:sz="4" w:space="0" w:color="000000"/>
            </w:tcBorders>
            <w:shd w:val="clear" w:color="auto" w:fill="auto"/>
          </w:tcPr>
          <w:p w14:paraId="0AF52FC6"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Statutory Funds</w:t>
            </w:r>
          </w:p>
        </w:tc>
        <w:tc>
          <w:tcPr>
            <w:tcW w:w="4590" w:type="dxa"/>
            <w:tcBorders>
              <w:left w:val="single" w:sz="4" w:space="0" w:color="000000"/>
              <w:bottom w:val="single" w:sz="4" w:space="0" w:color="000000"/>
              <w:right w:val="single" w:sz="4" w:space="0" w:color="000000"/>
            </w:tcBorders>
            <w:shd w:val="clear" w:color="auto" w:fill="auto"/>
          </w:tcPr>
          <w:p w14:paraId="7B36853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Mandatory funds established/set up in accordance with Article 86 of RA9520</w:t>
            </w:r>
          </w:p>
        </w:tc>
      </w:tr>
      <w:tr w:rsidR="00B91B5E" w:rsidRPr="007142CF" w14:paraId="4FFE1B4F" w14:textId="77777777" w:rsidTr="005631C2">
        <w:trPr>
          <w:trHeight w:val="440"/>
        </w:trPr>
        <w:tc>
          <w:tcPr>
            <w:tcW w:w="1410" w:type="dxa"/>
            <w:tcBorders>
              <w:left w:val="single" w:sz="4" w:space="0" w:color="000000"/>
              <w:bottom w:val="single" w:sz="4" w:space="0" w:color="000000"/>
            </w:tcBorders>
            <w:shd w:val="clear" w:color="auto" w:fill="auto"/>
          </w:tcPr>
          <w:p w14:paraId="13EA075B" w14:textId="0BAC6356"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30810</w:t>
            </w:r>
          </w:p>
        </w:tc>
        <w:tc>
          <w:tcPr>
            <w:tcW w:w="3150" w:type="dxa"/>
            <w:gridSpan w:val="4"/>
            <w:tcBorders>
              <w:left w:val="single" w:sz="4" w:space="0" w:color="000000"/>
              <w:bottom w:val="single" w:sz="4" w:space="0" w:color="000000"/>
            </w:tcBorders>
            <w:shd w:val="clear" w:color="auto" w:fill="auto"/>
          </w:tcPr>
          <w:p w14:paraId="1428F83E" w14:textId="5487591A" w:rsidR="00B91B5E" w:rsidRPr="007142CF" w:rsidRDefault="00B91B5E" w:rsidP="00B91B5E">
            <w:pPr>
              <w:spacing w:after="0" w:line="240" w:lineRule="auto"/>
              <w:ind w:left="165" w:right="240"/>
              <w:rPr>
                <w:rFonts w:ascii="Arial" w:eastAsia="Tahoma" w:hAnsi="Arial" w:cs="Arial"/>
                <w:b/>
                <w:i/>
                <w:color w:val="000000" w:themeColor="text1"/>
              </w:rPr>
            </w:pPr>
            <w:r w:rsidRPr="007142CF">
              <w:rPr>
                <w:rFonts w:ascii="Arial" w:eastAsia="Tahoma" w:hAnsi="Arial" w:cs="Arial"/>
                <w:color w:val="000000" w:themeColor="text1"/>
              </w:rPr>
              <w:t>Reserve Fund</w:t>
            </w:r>
          </w:p>
        </w:tc>
        <w:tc>
          <w:tcPr>
            <w:tcW w:w="4590" w:type="dxa"/>
            <w:tcBorders>
              <w:left w:val="single" w:sz="4" w:space="0" w:color="000000"/>
              <w:bottom w:val="single" w:sz="4" w:space="0" w:color="000000"/>
              <w:right w:val="single" w:sz="4" w:space="0" w:color="000000"/>
            </w:tcBorders>
            <w:shd w:val="clear" w:color="auto" w:fill="auto"/>
          </w:tcPr>
          <w:p w14:paraId="02C80F42" w14:textId="67720AFE"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amount set aside annually for the stability of the cooperative (equivalent to at least 10% of net surplus) and to meet net operating losses in its operation. A corresponding fund should be set up either in the form of time deposit with local banks or government securities. </w:t>
            </w:r>
          </w:p>
        </w:tc>
      </w:tr>
      <w:tr w:rsidR="00B91B5E" w:rsidRPr="007142CF" w14:paraId="686A0CE5" w14:textId="77777777" w:rsidTr="005631C2">
        <w:trPr>
          <w:trHeight w:val="440"/>
        </w:trPr>
        <w:tc>
          <w:tcPr>
            <w:tcW w:w="1410" w:type="dxa"/>
            <w:tcBorders>
              <w:left w:val="single" w:sz="4" w:space="0" w:color="000000"/>
              <w:bottom w:val="single" w:sz="4" w:space="0" w:color="000000"/>
            </w:tcBorders>
            <w:shd w:val="clear" w:color="auto" w:fill="auto"/>
          </w:tcPr>
          <w:p w14:paraId="1F3DC9DC" w14:textId="75F996E8"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30820</w:t>
            </w:r>
          </w:p>
        </w:tc>
        <w:tc>
          <w:tcPr>
            <w:tcW w:w="3150" w:type="dxa"/>
            <w:gridSpan w:val="4"/>
            <w:tcBorders>
              <w:left w:val="single" w:sz="4" w:space="0" w:color="000000"/>
              <w:bottom w:val="single" w:sz="4" w:space="0" w:color="000000"/>
            </w:tcBorders>
            <w:shd w:val="clear" w:color="auto" w:fill="auto"/>
          </w:tcPr>
          <w:p w14:paraId="2075CE99" w14:textId="1D1C963B" w:rsidR="00B91B5E" w:rsidRPr="007142CF" w:rsidRDefault="00B91B5E" w:rsidP="00B91B5E">
            <w:pPr>
              <w:spacing w:after="0" w:line="240" w:lineRule="auto"/>
              <w:ind w:left="165" w:right="240"/>
              <w:rPr>
                <w:rFonts w:ascii="Arial" w:eastAsia="Tahoma" w:hAnsi="Arial" w:cs="Arial"/>
                <w:b/>
                <w:i/>
                <w:color w:val="000000" w:themeColor="text1"/>
              </w:rPr>
            </w:pPr>
            <w:r w:rsidRPr="007142CF">
              <w:rPr>
                <w:rFonts w:ascii="Arial" w:eastAsia="Tahoma" w:hAnsi="Arial" w:cs="Arial"/>
                <w:color w:val="000000" w:themeColor="text1"/>
              </w:rPr>
              <w:t>Coop. Education &amp; Training Fund</w:t>
            </w:r>
          </w:p>
        </w:tc>
        <w:tc>
          <w:tcPr>
            <w:tcW w:w="4590" w:type="dxa"/>
            <w:tcBorders>
              <w:left w:val="single" w:sz="4" w:space="0" w:color="000000"/>
              <w:bottom w:val="single" w:sz="4" w:space="0" w:color="000000"/>
              <w:right w:val="single" w:sz="4" w:space="0" w:color="000000"/>
            </w:tcBorders>
            <w:shd w:val="clear" w:color="auto" w:fill="auto"/>
          </w:tcPr>
          <w:p w14:paraId="6283769B" w14:textId="6CBC14BF"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amount retained by the cooperative which shall not be more than ten percent (10%) of the net surplus for the training, development and other similar cooperative activities geared towards the </w:t>
            </w:r>
            <w:r w:rsidRPr="007142CF">
              <w:rPr>
                <w:rFonts w:ascii="Arial" w:eastAsia="Tahoma" w:hAnsi="Arial" w:cs="Arial"/>
                <w:color w:val="000000" w:themeColor="text1"/>
              </w:rPr>
              <w:lastRenderedPageBreak/>
              <w:t>growth of the cooperative movement. Half of the amount allocated for the fund annually shall be spent by the cooperative for their own education and training purposes, while the other half may be remitted to a union or federation chosen by the cooperative.</w:t>
            </w:r>
          </w:p>
        </w:tc>
      </w:tr>
      <w:tr w:rsidR="00B91B5E" w:rsidRPr="007142CF" w14:paraId="7236EA11" w14:textId="77777777" w:rsidTr="005631C2">
        <w:trPr>
          <w:trHeight w:val="440"/>
        </w:trPr>
        <w:tc>
          <w:tcPr>
            <w:tcW w:w="1410" w:type="dxa"/>
            <w:tcBorders>
              <w:left w:val="single" w:sz="4" w:space="0" w:color="000000"/>
              <w:bottom w:val="single" w:sz="4" w:space="0" w:color="000000"/>
            </w:tcBorders>
            <w:shd w:val="clear" w:color="auto" w:fill="auto"/>
          </w:tcPr>
          <w:p w14:paraId="254CA074" w14:textId="031F49FB"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30830</w:t>
            </w:r>
          </w:p>
        </w:tc>
        <w:tc>
          <w:tcPr>
            <w:tcW w:w="3150" w:type="dxa"/>
            <w:gridSpan w:val="4"/>
            <w:tcBorders>
              <w:left w:val="single" w:sz="4" w:space="0" w:color="000000"/>
              <w:bottom w:val="single" w:sz="4" w:space="0" w:color="000000"/>
            </w:tcBorders>
            <w:shd w:val="clear" w:color="auto" w:fill="auto"/>
          </w:tcPr>
          <w:p w14:paraId="07B457CA" w14:textId="0674CFE3" w:rsidR="00B91B5E" w:rsidRPr="007142CF" w:rsidRDefault="00B91B5E" w:rsidP="00B91B5E">
            <w:pPr>
              <w:spacing w:after="0" w:line="240" w:lineRule="auto"/>
              <w:ind w:left="165" w:right="240"/>
              <w:rPr>
                <w:rFonts w:ascii="Arial" w:eastAsia="Tahoma" w:hAnsi="Arial" w:cs="Arial"/>
                <w:b/>
                <w:i/>
                <w:color w:val="000000" w:themeColor="text1"/>
              </w:rPr>
            </w:pPr>
            <w:r w:rsidRPr="007142CF">
              <w:rPr>
                <w:rFonts w:ascii="Arial" w:eastAsia="Tahoma" w:hAnsi="Arial" w:cs="Arial"/>
                <w:color w:val="000000" w:themeColor="text1"/>
              </w:rPr>
              <w:t>Community Development Fund</w:t>
            </w:r>
          </w:p>
        </w:tc>
        <w:tc>
          <w:tcPr>
            <w:tcW w:w="4590" w:type="dxa"/>
            <w:tcBorders>
              <w:left w:val="single" w:sz="4" w:space="0" w:color="000000"/>
              <w:bottom w:val="single" w:sz="4" w:space="0" w:color="000000"/>
              <w:right w:val="single" w:sz="4" w:space="0" w:color="000000"/>
            </w:tcBorders>
            <w:shd w:val="clear" w:color="auto" w:fill="auto"/>
          </w:tcPr>
          <w:p w14:paraId="2C988519" w14:textId="4A57EB8A"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fund set aside from the net surplus which should not be less than 3% for projects and/or activities that will benefit the community where the cooperative operates.</w:t>
            </w:r>
          </w:p>
        </w:tc>
      </w:tr>
      <w:tr w:rsidR="00B91B5E" w:rsidRPr="007142CF" w14:paraId="02C08B9E" w14:textId="77777777" w:rsidTr="005631C2">
        <w:trPr>
          <w:trHeight w:val="440"/>
        </w:trPr>
        <w:tc>
          <w:tcPr>
            <w:tcW w:w="1410" w:type="dxa"/>
            <w:tcBorders>
              <w:left w:val="single" w:sz="4" w:space="0" w:color="000000"/>
              <w:bottom w:val="single" w:sz="4" w:space="0" w:color="000000"/>
            </w:tcBorders>
            <w:shd w:val="clear" w:color="auto" w:fill="auto"/>
          </w:tcPr>
          <w:p w14:paraId="5808EB1B" w14:textId="6265D3DC"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30840</w:t>
            </w:r>
          </w:p>
        </w:tc>
        <w:tc>
          <w:tcPr>
            <w:tcW w:w="3150" w:type="dxa"/>
            <w:gridSpan w:val="4"/>
            <w:tcBorders>
              <w:left w:val="single" w:sz="4" w:space="0" w:color="000000"/>
              <w:bottom w:val="single" w:sz="4" w:space="0" w:color="000000"/>
            </w:tcBorders>
            <w:shd w:val="clear" w:color="auto" w:fill="auto"/>
          </w:tcPr>
          <w:p w14:paraId="69305A4D" w14:textId="29F3F031" w:rsidR="00B91B5E" w:rsidRPr="007142CF" w:rsidRDefault="00B91B5E" w:rsidP="00B91B5E">
            <w:pPr>
              <w:spacing w:after="0" w:line="240" w:lineRule="auto"/>
              <w:ind w:left="165" w:right="240"/>
              <w:rPr>
                <w:rFonts w:ascii="Arial" w:eastAsia="Tahoma" w:hAnsi="Arial" w:cs="Arial"/>
                <w:b/>
                <w:i/>
                <w:color w:val="000000" w:themeColor="text1"/>
              </w:rPr>
            </w:pPr>
            <w:r w:rsidRPr="007142CF">
              <w:rPr>
                <w:rFonts w:ascii="Arial" w:eastAsia="Tahoma" w:hAnsi="Arial" w:cs="Arial"/>
                <w:color w:val="000000" w:themeColor="text1"/>
              </w:rPr>
              <w:t>Optional Fund</w:t>
            </w:r>
          </w:p>
        </w:tc>
        <w:tc>
          <w:tcPr>
            <w:tcW w:w="4590" w:type="dxa"/>
            <w:tcBorders>
              <w:left w:val="single" w:sz="4" w:space="0" w:color="000000"/>
              <w:bottom w:val="single" w:sz="4" w:space="0" w:color="000000"/>
              <w:right w:val="single" w:sz="4" w:space="0" w:color="000000"/>
            </w:tcBorders>
            <w:shd w:val="clear" w:color="auto" w:fill="auto"/>
          </w:tcPr>
          <w:p w14:paraId="7F052099" w14:textId="0E52403A"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fund set aside from the net surplus not exceeding 7%. It shall be used for acquisition of land and/or building, machinery and equipment, replacement fund for PPE, members’ benefits, and other necessary funds.</w:t>
            </w:r>
          </w:p>
        </w:tc>
      </w:tr>
      <w:tr w:rsidR="00B91B5E" w:rsidRPr="007142CF" w14:paraId="2AD94186" w14:textId="77777777" w:rsidTr="005631C2">
        <w:trPr>
          <w:trHeight w:val="440"/>
        </w:trPr>
        <w:tc>
          <w:tcPr>
            <w:tcW w:w="1410" w:type="dxa"/>
            <w:tcBorders>
              <w:left w:val="single" w:sz="4" w:space="0" w:color="000000"/>
              <w:bottom w:val="single" w:sz="4" w:space="0" w:color="000000"/>
            </w:tcBorders>
            <w:shd w:val="clear" w:color="auto" w:fill="auto"/>
          </w:tcPr>
          <w:p w14:paraId="03CC9527" w14:textId="77777777" w:rsidR="00B91B5E" w:rsidRPr="007142CF" w:rsidRDefault="00B91B5E" w:rsidP="00B91B5E">
            <w:pPr>
              <w:spacing w:after="0" w:line="240" w:lineRule="auto"/>
              <w:ind w:right="240"/>
              <w:jc w:val="center"/>
              <w:rPr>
                <w:rFonts w:ascii="Arial" w:eastAsia="Tahoma" w:hAnsi="Arial" w:cs="Arial"/>
                <w:color w:val="000000" w:themeColor="text1"/>
              </w:rPr>
            </w:pPr>
            <w:r w:rsidRPr="007142CF">
              <w:rPr>
                <w:rFonts w:ascii="Arial" w:eastAsia="Tahoma" w:hAnsi="Arial" w:cs="Arial"/>
                <w:color w:val="000000" w:themeColor="text1"/>
              </w:rPr>
              <w:t>30900</w:t>
            </w:r>
          </w:p>
        </w:tc>
        <w:tc>
          <w:tcPr>
            <w:tcW w:w="3150" w:type="dxa"/>
            <w:gridSpan w:val="4"/>
            <w:tcBorders>
              <w:left w:val="single" w:sz="4" w:space="0" w:color="000000"/>
              <w:bottom w:val="single" w:sz="4" w:space="0" w:color="000000"/>
            </w:tcBorders>
            <w:shd w:val="clear" w:color="auto" w:fill="auto"/>
          </w:tcPr>
          <w:p w14:paraId="5A82B0B0"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 xml:space="preserve">Revaluation Surplus </w:t>
            </w:r>
          </w:p>
        </w:tc>
        <w:tc>
          <w:tcPr>
            <w:tcW w:w="4590" w:type="dxa"/>
            <w:tcBorders>
              <w:left w:val="single" w:sz="4" w:space="0" w:color="000000"/>
              <w:bottom w:val="single" w:sz="4" w:space="0" w:color="000000"/>
              <w:right w:val="single" w:sz="4" w:space="0" w:color="000000"/>
            </w:tcBorders>
            <w:shd w:val="clear" w:color="auto" w:fill="auto"/>
          </w:tcPr>
          <w:p w14:paraId="62C140A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appraisal increase in the revaluation of land which are allowed subject to </w:t>
            </w:r>
            <w:proofErr w:type="gramStart"/>
            <w:r w:rsidRPr="007142CF">
              <w:rPr>
                <w:rFonts w:ascii="Arial" w:eastAsia="Tahoma" w:hAnsi="Arial" w:cs="Arial"/>
                <w:color w:val="000000" w:themeColor="text1"/>
              </w:rPr>
              <w:t>the  guidelines</w:t>
            </w:r>
            <w:proofErr w:type="gramEnd"/>
            <w:r w:rsidRPr="007142CF">
              <w:rPr>
                <w:rFonts w:ascii="Arial" w:eastAsia="Tahoma" w:hAnsi="Arial" w:cs="Arial"/>
                <w:color w:val="000000" w:themeColor="text1"/>
              </w:rPr>
              <w:t xml:space="preserve"> issued by the Authority. </w:t>
            </w:r>
          </w:p>
        </w:tc>
      </w:tr>
      <w:tr w:rsidR="00B91B5E" w:rsidRPr="007142CF" w14:paraId="52F85C92" w14:textId="77777777" w:rsidTr="005631C2">
        <w:trPr>
          <w:trHeight w:val="440"/>
        </w:trPr>
        <w:tc>
          <w:tcPr>
            <w:tcW w:w="1410" w:type="dxa"/>
            <w:tcBorders>
              <w:left w:val="single" w:sz="4" w:space="0" w:color="000000"/>
              <w:bottom w:val="single" w:sz="4" w:space="0" w:color="000000"/>
            </w:tcBorders>
            <w:shd w:val="clear" w:color="auto" w:fill="auto"/>
          </w:tcPr>
          <w:p w14:paraId="6BB36DC5" w14:textId="77777777" w:rsidR="00B91B5E" w:rsidRPr="007142CF" w:rsidRDefault="00B91B5E" w:rsidP="00B91B5E">
            <w:pPr>
              <w:spacing w:after="0" w:line="240" w:lineRule="auto"/>
              <w:ind w:right="240"/>
              <w:jc w:val="center"/>
              <w:rPr>
                <w:rFonts w:ascii="Arial" w:eastAsia="Tahoma" w:hAnsi="Arial" w:cs="Arial"/>
                <w:color w:val="000000" w:themeColor="text1"/>
              </w:rPr>
            </w:pPr>
            <w:r w:rsidRPr="007142CF">
              <w:rPr>
                <w:rFonts w:ascii="Arial" w:eastAsia="Tahoma" w:hAnsi="Arial" w:cs="Arial"/>
                <w:color w:val="000000" w:themeColor="text1"/>
              </w:rPr>
              <w:t>31000</w:t>
            </w:r>
          </w:p>
        </w:tc>
        <w:tc>
          <w:tcPr>
            <w:tcW w:w="3150" w:type="dxa"/>
            <w:gridSpan w:val="4"/>
            <w:tcBorders>
              <w:left w:val="single" w:sz="4" w:space="0" w:color="000000"/>
              <w:bottom w:val="single" w:sz="4" w:space="0" w:color="000000"/>
            </w:tcBorders>
            <w:shd w:val="clear" w:color="auto" w:fill="auto"/>
          </w:tcPr>
          <w:p w14:paraId="5D871254" w14:textId="77777777" w:rsidR="00B91B5E" w:rsidRPr="00B91B5E" w:rsidRDefault="00B91B5E" w:rsidP="00B91B5E">
            <w:pPr>
              <w:spacing w:after="0" w:line="240" w:lineRule="auto"/>
              <w:ind w:right="240"/>
              <w:rPr>
                <w:rFonts w:ascii="Arial" w:eastAsia="Tahoma" w:hAnsi="Arial" w:cs="Arial"/>
                <w:b/>
                <w:color w:val="000000" w:themeColor="text1"/>
              </w:rPr>
            </w:pPr>
            <w:r w:rsidRPr="00B91B5E">
              <w:rPr>
                <w:rFonts w:ascii="Arial" w:eastAsia="Tahoma" w:hAnsi="Arial" w:cs="Arial"/>
                <w:b/>
                <w:color w:val="000000" w:themeColor="text1"/>
              </w:rPr>
              <w:t>Unrealized Gains/Losses on Investments</w:t>
            </w:r>
          </w:p>
        </w:tc>
        <w:tc>
          <w:tcPr>
            <w:tcW w:w="4590" w:type="dxa"/>
            <w:tcBorders>
              <w:left w:val="single" w:sz="4" w:space="0" w:color="000000"/>
              <w:bottom w:val="single" w:sz="4" w:space="0" w:color="000000"/>
              <w:right w:val="single" w:sz="4" w:space="0" w:color="000000"/>
            </w:tcBorders>
            <w:shd w:val="clear" w:color="auto" w:fill="auto"/>
          </w:tcPr>
          <w:p w14:paraId="21D712C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The cumulative gains/(losses) arising from change in the fair value of investments in publicly traded securities.</w:t>
            </w:r>
          </w:p>
        </w:tc>
      </w:tr>
      <w:tr w:rsidR="00B91B5E" w:rsidRPr="007142CF" w14:paraId="4326597B" w14:textId="77777777" w:rsidTr="005631C2">
        <w:trPr>
          <w:trHeight w:val="440"/>
        </w:trPr>
        <w:tc>
          <w:tcPr>
            <w:tcW w:w="9150" w:type="dxa"/>
            <w:gridSpan w:val="6"/>
            <w:tcBorders>
              <w:left w:val="single" w:sz="4" w:space="0" w:color="000000"/>
              <w:bottom w:val="single" w:sz="4" w:space="0" w:color="000000"/>
              <w:right w:val="single" w:sz="4" w:space="0" w:color="000000"/>
            </w:tcBorders>
            <w:shd w:val="clear" w:color="auto" w:fill="auto"/>
            <w:vAlign w:val="center"/>
          </w:tcPr>
          <w:p w14:paraId="1D0425AF" w14:textId="77777777" w:rsidR="00B91B5E" w:rsidRPr="007142CF" w:rsidRDefault="00B91B5E" w:rsidP="00B91B5E">
            <w:pPr>
              <w:spacing w:after="0" w:line="240" w:lineRule="auto"/>
              <w:ind w:right="240"/>
              <w:jc w:val="center"/>
              <w:rPr>
                <w:rFonts w:ascii="Arial" w:eastAsia="Tahoma" w:hAnsi="Arial" w:cs="Arial"/>
                <w:b/>
                <w:color w:val="000000" w:themeColor="text1"/>
              </w:rPr>
            </w:pPr>
            <w:r w:rsidRPr="007142CF">
              <w:rPr>
                <w:rFonts w:ascii="Arial" w:eastAsia="Tahoma" w:hAnsi="Arial" w:cs="Arial"/>
                <w:b/>
                <w:color w:val="000000" w:themeColor="text1"/>
              </w:rPr>
              <w:t>STATEMENT OF OPERATIONS</w:t>
            </w:r>
          </w:p>
        </w:tc>
      </w:tr>
      <w:tr w:rsidR="00B91B5E" w:rsidRPr="007142CF" w14:paraId="76EF1D7B" w14:textId="77777777" w:rsidTr="005631C2">
        <w:trPr>
          <w:trHeight w:val="620"/>
        </w:trPr>
        <w:tc>
          <w:tcPr>
            <w:tcW w:w="1410" w:type="dxa"/>
            <w:tcBorders>
              <w:left w:val="single" w:sz="4" w:space="0" w:color="000000"/>
              <w:bottom w:val="single" w:sz="4" w:space="0" w:color="000000"/>
            </w:tcBorders>
            <w:shd w:val="clear" w:color="auto" w:fill="auto"/>
          </w:tcPr>
          <w:p w14:paraId="3143924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40000</w:t>
            </w:r>
          </w:p>
        </w:tc>
        <w:tc>
          <w:tcPr>
            <w:tcW w:w="7740" w:type="dxa"/>
            <w:gridSpan w:val="5"/>
            <w:tcBorders>
              <w:left w:val="single" w:sz="4" w:space="0" w:color="000000"/>
              <w:bottom w:val="single" w:sz="4" w:space="0" w:color="000000"/>
              <w:right w:val="single" w:sz="4" w:space="0" w:color="000000"/>
            </w:tcBorders>
            <w:shd w:val="clear" w:color="auto" w:fill="auto"/>
          </w:tcPr>
          <w:p w14:paraId="084FC2C1"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 xml:space="preserve">REVENUE </w:t>
            </w:r>
            <w:r w:rsidRPr="007142CF">
              <w:rPr>
                <w:rFonts w:ascii="Arial" w:eastAsia="Tahoma" w:hAnsi="Arial" w:cs="Arial"/>
                <w:color w:val="000000" w:themeColor="text1"/>
              </w:rPr>
              <w:t>is income that arises in the course of the ordinary activities of a cooperative and is referred to by a variety of names including sales, service income, commission, interest, dividends, royalties and rent.</w:t>
            </w:r>
          </w:p>
        </w:tc>
      </w:tr>
      <w:tr w:rsidR="00B91B5E" w:rsidRPr="007142CF" w14:paraId="3AE2EEC3" w14:textId="77777777" w:rsidTr="005631C2">
        <w:trPr>
          <w:trHeight w:val="440"/>
        </w:trPr>
        <w:tc>
          <w:tcPr>
            <w:tcW w:w="1410" w:type="dxa"/>
            <w:tcBorders>
              <w:left w:val="single" w:sz="4" w:space="0" w:color="000000"/>
              <w:bottom w:val="single" w:sz="4" w:space="0" w:color="000000"/>
            </w:tcBorders>
            <w:shd w:val="clear" w:color="auto" w:fill="auto"/>
          </w:tcPr>
          <w:p w14:paraId="4E4B00C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40100</w:t>
            </w:r>
          </w:p>
        </w:tc>
        <w:tc>
          <w:tcPr>
            <w:tcW w:w="236" w:type="dxa"/>
            <w:tcBorders>
              <w:left w:val="single" w:sz="4" w:space="0" w:color="000000"/>
              <w:bottom w:val="single" w:sz="4" w:space="0" w:color="000000"/>
            </w:tcBorders>
            <w:shd w:val="clear" w:color="auto" w:fill="auto"/>
          </w:tcPr>
          <w:p w14:paraId="2E6AA1E6" w14:textId="77777777" w:rsidR="00B91B5E" w:rsidRPr="007142CF" w:rsidRDefault="00B91B5E" w:rsidP="00B91B5E">
            <w:pPr>
              <w:keepNext/>
              <w:spacing w:after="0" w:line="240" w:lineRule="auto"/>
              <w:jc w:val="center"/>
              <w:rPr>
                <w:rFonts w:ascii="Arial" w:eastAsia="Tahoma" w:hAnsi="Arial" w:cs="Arial"/>
                <w:b/>
                <w:color w:val="000000" w:themeColor="text1"/>
              </w:rPr>
            </w:pPr>
          </w:p>
        </w:tc>
        <w:tc>
          <w:tcPr>
            <w:tcW w:w="2896" w:type="dxa"/>
            <w:gridSpan w:val="2"/>
            <w:tcBorders>
              <w:bottom w:val="single" w:sz="4" w:space="0" w:color="000000"/>
            </w:tcBorders>
            <w:shd w:val="clear" w:color="auto" w:fill="auto"/>
          </w:tcPr>
          <w:p w14:paraId="4BD1BDD6" w14:textId="77777777" w:rsidR="00B91B5E" w:rsidRPr="007142CF" w:rsidRDefault="00B91B5E" w:rsidP="00B91B5E">
            <w:pPr>
              <w:tabs>
                <w:tab w:val="left" w:pos="1810"/>
              </w:tabs>
              <w:spacing w:after="0" w:line="240" w:lineRule="auto"/>
              <w:ind w:right="39"/>
              <w:rPr>
                <w:rFonts w:ascii="Arial" w:eastAsia="Tahoma" w:hAnsi="Arial" w:cs="Arial"/>
                <w:b/>
                <w:i/>
                <w:color w:val="000000" w:themeColor="text1"/>
              </w:rPr>
            </w:pPr>
            <w:r w:rsidRPr="007142CF">
              <w:rPr>
                <w:rFonts w:ascii="Arial" w:eastAsia="Tahoma" w:hAnsi="Arial" w:cs="Arial"/>
                <w:b/>
                <w:i/>
                <w:color w:val="000000" w:themeColor="text1"/>
              </w:rPr>
              <w:t>Income from Credit Operations</w:t>
            </w:r>
          </w:p>
        </w:tc>
        <w:tc>
          <w:tcPr>
            <w:tcW w:w="4608" w:type="dxa"/>
            <w:gridSpan w:val="2"/>
            <w:tcBorders>
              <w:left w:val="single" w:sz="4" w:space="0" w:color="000000"/>
              <w:bottom w:val="single" w:sz="4" w:space="0" w:color="000000"/>
              <w:right w:val="single" w:sz="4" w:space="0" w:color="000000"/>
            </w:tcBorders>
            <w:shd w:val="clear" w:color="auto" w:fill="auto"/>
          </w:tcPr>
          <w:p w14:paraId="486C86F2"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i/>
                <w:color w:val="000000" w:themeColor="text1"/>
              </w:rPr>
              <w:t>All income derived from Credit Operations</w:t>
            </w:r>
          </w:p>
          <w:p w14:paraId="0681C158" w14:textId="77777777" w:rsidR="00B91B5E" w:rsidRPr="007142CF" w:rsidRDefault="00B91B5E" w:rsidP="00B91B5E">
            <w:pPr>
              <w:spacing w:after="0" w:line="240" w:lineRule="auto"/>
              <w:rPr>
                <w:rFonts w:ascii="Arial" w:eastAsia="Tahoma" w:hAnsi="Arial" w:cs="Arial"/>
                <w:b/>
                <w:i/>
                <w:color w:val="000000" w:themeColor="text1"/>
              </w:rPr>
            </w:pPr>
          </w:p>
        </w:tc>
      </w:tr>
      <w:tr w:rsidR="00B91B5E" w:rsidRPr="007142CF" w14:paraId="78739A63" w14:textId="77777777" w:rsidTr="005631C2">
        <w:trPr>
          <w:trHeight w:val="530"/>
        </w:trPr>
        <w:tc>
          <w:tcPr>
            <w:tcW w:w="1410" w:type="dxa"/>
            <w:tcBorders>
              <w:left w:val="single" w:sz="4" w:space="0" w:color="000000"/>
              <w:bottom w:val="single" w:sz="4" w:space="0" w:color="000000"/>
            </w:tcBorders>
            <w:shd w:val="clear" w:color="auto" w:fill="auto"/>
          </w:tcPr>
          <w:p w14:paraId="2EEE859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40110</w:t>
            </w:r>
          </w:p>
        </w:tc>
        <w:tc>
          <w:tcPr>
            <w:tcW w:w="236" w:type="dxa"/>
            <w:tcBorders>
              <w:left w:val="single" w:sz="4" w:space="0" w:color="000000"/>
              <w:bottom w:val="single" w:sz="4" w:space="0" w:color="000000"/>
            </w:tcBorders>
            <w:shd w:val="clear" w:color="auto" w:fill="auto"/>
          </w:tcPr>
          <w:p w14:paraId="0F887230"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00915DFA"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63CEFEAF"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Interest Income from Loans</w:t>
            </w:r>
          </w:p>
        </w:tc>
        <w:tc>
          <w:tcPr>
            <w:tcW w:w="4608" w:type="dxa"/>
            <w:gridSpan w:val="2"/>
            <w:tcBorders>
              <w:left w:val="single" w:sz="4" w:space="0" w:color="000000"/>
              <w:bottom w:val="single" w:sz="4" w:space="0" w:color="000000"/>
              <w:right w:val="single" w:sz="4" w:space="0" w:color="000000"/>
            </w:tcBorders>
            <w:shd w:val="clear" w:color="auto" w:fill="auto"/>
          </w:tcPr>
          <w:p w14:paraId="170D68A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income earned and collected by the cooperative from the interest charged on the loans granted to their members.</w:t>
            </w:r>
          </w:p>
        </w:tc>
      </w:tr>
      <w:tr w:rsidR="00B91B5E" w:rsidRPr="007142CF" w14:paraId="271607A5" w14:textId="77777777" w:rsidTr="005631C2">
        <w:trPr>
          <w:trHeight w:val="440"/>
        </w:trPr>
        <w:tc>
          <w:tcPr>
            <w:tcW w:w="1410" w:type="dxa"/>
            <w:tcBorders>
              <w:left w:val="single" w:sz="4" w:space="0" w:color="000000"/>
              <w:bottom w:val="single" w:sz="4" w:space="0" w:color="000000"/>
            </w:tcBorders>
            <w:shd w:val="clear" w:color="auto" w:fill="auto"/>
          </w:tcPr>
          <w:p w14:paraId="05F6C71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40120</w:t>
            </w:r>
          </w:p>
        </w:tc>
        <w:tc>
          <w:tcPr>
            <w:tcW w:w="236" w:type="dxa"/>
            <w:tcBorders>
              <w:left w:val="single" w:sz="4" w:space="0" w:color="000000"/>
              <w:bottom w:val="single" w:sz="4" w:space="0" w:color="000000"/>
            </w:tcBorders>
            <w:shd w:val="clear" w:color="auto" w:fill="auto"/>
          </w:tcPr>
          <w:p w14:paraId="6741AD2D"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5D9D8B09"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7FEBC37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Service Fees</w:t>
            </w:r>
          </w:p>
        </w:tc>
        <w:tc>
          <w:tcPr>
            <w:tcW w:w="4608" w:type="dxa"/>
            <w:gridSpan w:val="2"/>
            <w:tcBorders>
              <w:left w:val="single" w:sz="4" w:space="0" w:color="000000"/>
              <w:bottom w:val="single" w:sz="4" w:space="0" w:color="000000"/>
              <w:right w:val="single" w:sz="4" w:space="0" w:color="000000"/>
            </w:tcBorders>
            <w:shd w:val="clear" w:color="auto" w:fill="auto"/>
          </w:tcPr>
          <w:p w14:paraId="12B78FD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fees collected by the cooperative for loan processing/ servicing/collecting.</w:t>
            </w:r>
          </w:p>
        </w:tc>
      </w:tr>
      <w:tr w:rsidR="00B91B5E" w:rsidRPr="007142CF" w14:paraId="19A32971" w14:textId="77777777" w:rsidTr="005631C2">
        <w:trPr>
          <w:trHeight w:val="440"/>
        </w:trPr>
        <w:tc>
          <w:tcPr>
            <w:tcW w:w="1410" w:type="dxa"/>
            <w:tcBorders>
              <w:left w:val="single" w:sz="4" w:space="0" w:color="000000"/>
              <w:bottom w:val="single" w:sz="4" w:space="0" w:color="000000"/>
            </w:tcBorders>
            <w:shd w:val="clear" w:color="auto" w:fill="auto"/>
          </w:tcPr>
          <w:p w14:paraId="133004E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40130</w:t>
            </w:r>
          </w:p>
        </w:tc>
        <w:tc>
          <w:tcPr>
            <w:tcW w:w="236" w:type="dxa"/>
            <w:tcBorders>
              <w:left w:val="single" w:sz="4" w:space="0" w:color="000000"/>
              <w:bottom w:val="single" w:sz="4" w:space="0" w:color="000000"/>
            </w:tcBorders>
            <w:shd w:val="clear" w:color="auto" w:fill="auto"/>
          </w:tcPr>
          <w:p w14:paraId="3439FCF2"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2FA9ABA1"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1B29FF8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Filing Fees</w:t>
            </w:r>
          </w:p>
        </w:tc>
        <w:tc>
          <w:tcPr>
            <w:tcW w:w="4608" w:type="dxa"/>
            <w:gridSpan w:val="2"/>
            <w:tcBorders>
              <w:left w:val="single" w:sz="4" w:space="0" w:color="000000"/>
              <w:bottom w:val="single" w:sz="4" w:space="0" w:color="000000"/>
              <w:right w:val="single" w:sz="4" w:space="0" w:color="000000"/>
            </w:tcBorders>
            <w:shd w:val="clear" w:color="auto" w:fill="auto"/>
          </w:tcPr>
          <w:p w14:paraId="353DA9A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fees collected by the cooperative upon filing of loan applications by member-borrowers.</w:t>
            </w:r>
          </w:p>
        </w:tc>
      </w:tr>
      <w:tr w:rsidR="00B91B5E" w:rsidRPr="007142CF" w14:paraId="4642C7CD" w14:textId="77777777" w:rsidTr="005631C2">
        <w:trPr>
          <w:trHeight w:val="440"/>
        </w:trPr>
        <w:tc>
          <w:tcPr>
            <w:tcW w:w="1410" w:type="dxa"/>
            <w:tcBorders>
              <w:left w:val="single" w:sz="4" w:space="0" w:color="000000"/>
              <w:bottom w:val="single" w:sz="4" w:space="0" w:color="000000"/>
            </w:tcBorders>
            <w:shd w:val="clear" w:color="auto" w:fill="auto"/>
          </w:tcPr>
          <w:p w14:paraId="2379947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40140</w:t>
            </w:r>
          </w:p>
        </w:tc>
        <w:tc>
          <w:tcPr>
            <w:tcW w:w="236" w:type="dxa"/>
            <w:tcBorders>
              <w:left w:val="single" w:sz="4" w:space="0" w:color="000000"/>
              <w:bottom w:val="single" w:sz="4" w:space="0" w:color="000000"/>
            </w:tcBorders>
            <w:shd w:val="clear" w:color="auto" w:fill="auto"/>
          </w:tcPr>
          <w:p w14:paraId="0A426158"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2F9D2FF5"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3C458C5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Fines, Penalties, Surcharges</w:t>
            </w:r>
          </w:p>
        </w:tc>
        <w:tc>
          <w:tcPr>
            <w:tcW w:w="4608" w:type="dxa"/>
            <w:gridSpan w:val="2"/>
            <w:tcBorders>
              <w:left w:val="single" w:sz="4" w:space="0" w:color="000000"/>
              <w:bottom w:val="single" w:sz="4" w:space="0" w:color="000000"/>
              <w:right w:val="single" w:sz="4" w:space="0" w:color="000000"/>
            </w:tcBorders>
            <w:shd w:val="clear" w:color="auto" w:fill="auto"/>
          </w:tcPr>
          <w:p w14:paraId="5324CFC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fees imposed and collected by the cooperative on the delayed amortization payments of the member-borrower.</w:t>
            </w:r>
          </w:p>
        </w:tc>
      </w:tr>
      <w:tr w:rsidR="00B91B5E" w:rsidRPr="007142CF" w14:paraId="3BFC2C45" w14:textId="77777777" w:rsidTr="005631C2">
        <w:trPr>
          <w:trHeight w:val="440"/>
        </w:trPr>
        <w:tc>
          <w:tcPr>
            <w:tcW w:w="1410" w:type="dxa"/>
            <w:tcBorders>
              <w:left w:val="single" w:sz="4" w:space="0" w:color="000000"/>
              <w:bottom w:val="single" w:sz="4" w:space="0" w:color="000000"/>
            </w:tcBorders>
            <w:shd w:val="clear" w:color="auto" w:fill="auto"/>
          </w:tcPr>
          <w:p w14:paraId="0AF7CF2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40200</w:t>
            </w:r>
          </w:p>
        </w:tc>
        <w:tc>
          <w:tcPr>
            <w:tcW w:w="236" w:type="dxa"/>
            <w:tcBorders>
              <w:left w:val="single" w:sz="4" w:space="0" w:color="000000"/>
              <w:bottom w:val="single" w:sz="4" w:space="0" w:color="000000"/>
            </w:tcBorders>
            <w:shd w:val="clear" w:color="auto" w:fill="auto"/>
          </w:tcPr>
          <w:p w14:paraId="5FD2D02D" w14:textId="77777777" w:rsidR="00B91B5E" w:rsidRPr="007142CF" w:rsidRDefault="00B91B5E" w:rsidP="00B91B5E">
            <w:pPr>
              <w:keepNext/>
              <w:spacing w:after="0" w:line="240" w:lineRule="auto"/>
              <w:jc w:val="center"/>
              <w:rPr>
                <w:rFonts w:ascii="Arial" w:eastAsia="Tahoma" w:hAnsi="Arial" w:cs="Arial"/>
                <w:b/>
                <w:color w:val="000000" w:themeColor="text1"/>
              </w:rPr>
            </w:pPr>
          </w:p>
        </w:tc>
        <w:tc>
          <w:tcPr>
            <w:tcW w:w="2896" w:type="dxa"/>
            <w:gridSpan w:val="2"/>
            <w:tcBorders>
              <w:bottom w:val="single" w:sz="4" w:space="0" w:color="000000"/>
            </w:tcBorders>
            <w:shd w:val="clear" w:color="auto" w:fill="auto"/>
          </w:tcPr>
          <w:p w14:paraId="3589335A" w14:textId="77777777" w:rsidR="00B91B5E" w:rsidRPr="007142CF" w:rsidRDefault="00B91B5E" w:rsidP="00B91B5E">
            <w:pPr>
              <w:spacing w:after="0" w:line="240" w:lineRule="auto"/>
              <w:rPr>
                <w:rFonts w:ascii="Arial" w:eastAsia="Tahoma" w:hAnsi="Arial" w:cs="Arial"/>
                <w:b/>
                <w:i/>
                <w:color w:val="000000" w:themeColor="text1"/>
              </w:rPr>
            </w:pPr>
            <w:r w:rsidRPr="007142CF">
              <w:rPr>
                <w:rFonts w:ascii="Arial" w:eastAsia="Tahoma" w:hAnsi="Arial" w:cs="Arial"/>
                <w:b/>
                <w:i/>
                <w:color w:val="000000" w:themeColor="text1"/>
              </w:rPr>
              <w:t>Income from Service Operations</w:t>
            </w:r>
          </w:p>
        </w:tc>
        <w:tc>
          <w:tcPr>
            <w:tcW w:w="4608" w:type="dxa"/>
            <w:gridSpan w:val="2"/>
            <w:tcBorders>
              <w:left w:val="single" w:sz="4" w:space="0" w:color="000000"/>
              <w:bottom w:val="single" w:sz="4" w:space="0" w:color="000000"/>
              <w:right w:val="single" w:sz="4" w:space="0" w:color="000000"/>
            </w:tcBorders>
            <w:shd w:val="clear" w:color="auto" w:fill="auto"/>
          </w:tcPr>
          <w:p w14:paraId="6B83D7D6"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i/>
                <w:color w:val="000000" w:themeColor="text1"/>
              </w:rPr>
              <w:t>All income derived from service operations</w:t>
            </w:r>
          </w:p>
        </w:tc>
      </w:tr>
      <w:tr w:rsidR="00B91B5E" w:rsidRPr="007142CF" w14:paraId="490A3A31" w14:textId="77777777" w:rsidTr="005631C2">
        <w:trPr>
          <w:trHeight w:val="260"/>
        </w:trPr>
        <w:tc>
          <w:tcPr>
            <w:tcW w:w="1410" w:type="dxa"/>
            <w:tcBorders>
              <w:left w:val="single" w:sz="4" w:space="0" w:color="000000"/>
            </w:tcBorders>
            <w:shd w:val="clear" w:color="auto" w:fill="auto"/>
          </w:tcPr>
          <w:p w14:paraId="543B32E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40210</w:t>
            </w:r>
          </w:p>
        </w:tc>
        <w:tc>
          <w:tcPr>
            <w:tcW w:w="236" w:type="dxa"/>
            <w:tcBorders>
              <w:left w:val="single" w:sz="4" w:space="0" w:color="000000"/>
            </w:tcBorders>
            <w:shd w:val="clear" w:color="auto" w:fill="auto"/>
          </w:tcPr>
          <w:p w14:paraId="7E1C879B"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shd w:val="clear" w:color="auto" w:fill="auto"/>
          </w:tcPr>
          <w:p w14:paraId="278B2E49"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shd w:val="clear" w:color="auto" w:fill="auto"/>
          </w:tcPr>
          <w:p w14:paraId="217B6C6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Service Income</w:t>
            </w:r>
          </w:p>
        </w:tc>
        <w:tc>
          <w:tcPr>
            <w:tcW w:w="4608" w:type="dxa"/>
            <w:gridSpan w:val="2"/>
            <w:tcBorders>
              <w:left w:val="single" w:sz="4" w:space="0" w:color="000000"/>
              <w:right w:val="single" w:sz="4" w:space="0" w:color="000000"/>
            </w:tcBorders>
            <w:shd w:val="clear" w:color="auto" w:fill="auto"/>
          </w:tcPr>
          <w:p w14:paraId="16FB7D7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amount collected for various services rendered.</w:t>
            </w:r>
          </w:p>
        </w:tc>
      </w:tr>
      <w:tr w:rsidR="00B91B5E" w:rsidRPr="007142CF" w14:paraId="247C37EF" w14:textId="77777777" w:rsidTr="005631C2">
        <w:trPr>
          <w:trHeight w:val="440"/>
        </w:trPr>
        <w:tc>
          <w:tcPr>
            <w:tcW w:w="1410" w:type="dxa"/>
            <w:tcBorders>
              <w:top w:val="single" w:sz="4" w:space="0" w:color="000000"/>
              <w:left w:val="single" w:sz="4" w:space="0" w:color="000000"/>
              <w:bottom w:val="single" w:sz="4" w:space="0" w:color="000000"/>
            </w:tcBorders>
            <w:shd w:val="clear" w:color="auto" w:fill="auto"/>
          </w:tcPr>
          <w:p w14:paraId="2867477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40220</w:t>
            </w:r>
          </w:p>
        </w:tc>
        <w:tc>
          <w:tcPr>
            <w:tcW w:w="236" w:type="dxa"/>
            <w:tcBorders>
              <w:top w:val="single" w:sz="4" w:space="0" w:color="000000"/>
              <w:left w:val="single" w:sz="4" w:space="0" w:color="000000"/>
              <w:bottom w:val="single" w:sz="4" w:space="0" w:color="000000"/>
            </w:tcBorders>
            <w:shd w:val="clear" w:color="auto" w:fill="auto"/>
          </w:tcPr>
          <w:p w14:paraId="1D2D55A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top w:val="single" w:sz="4" w:space="0" w:color="000000"/>
              <w:bottom w:val="single" w:sz="4" w:space="0" w:color="000000"/>
            </w:tcBorders>
            <w:shd w:val="clear" w:color="auto" w:fill="auto"/>
          </w:tcPr>
          <w:p w14:paraId="6F3BD51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top w:val="single" w:sz="4" w:space="0" w:color="000000"/>
              <w:bottom w:val="single" w:sz="4" w:space="0" w:color="000000"/>
            </w:tcBorders>
            <w:shd w:val="clear" w:color="auto" w:fill="auto"/>
          </w:tcPr>
          <w:p w14:paraId="6569A82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Interest Income from Lease Agreement</w:t>
            </w:r>
          </w:p>
        </w:tc>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Pr>
          <w:p w14:paraId="21646B7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interest earned arising from lease of assets under Finance Lease Agreement</w:t>
            </w:r>
          </w:p>
        </w:tc>
      </w:tr>
      <w:tr w:rsidR="00B91B5E" w:rsidRPr="007142CF" w14:paraId="23E23092" w14:textId="77777777" w:rsidTr="005631C2">
        <w:trPr>
          <w:trHeight w:val="1205"/>
        </w:trPr>
        <w:tc>
          <w:tcPr>
            <w:tcW w:w="1410" w:type="dxa"/>
            <w:tcBorders>
              <w:left w:val="single" w:sz="4" w:space="0" w:color="000000"/>
              <w:bottom w:val="single" w:sz="4" w:space="0" w:color="000000"/>
            </w:tcBorders>
            <w:shd w:val="clear" w:color="auto" w:fill="auto"/>
          </w:tcPr>
          <w:p w14:paraId="4C7A950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40300</w:t>
            </w:r>
          </w:p>
        </w:tc>
        <w:tc>
          <w:tcPr>
            <w:tcW w:w="236" w:type="dxa"/>
            <w:tcBorders>
              <w:left w:val="single" w:sz="4" w:space="0" w:color="000000"/>
              <w:bottom w:val="single" w:sz="4" w:space="0" w:color="000000"/>
            </w:tcBorders>
            <w:shd w:val="clear" w:color="auto" w:fill="auto"/>
          </w:tcPr>
          <w:p w14:paraId="15B41925" w14:textId="77777777" w:rsidR="00B91B5E" w:rsidRPr="007142CF" w:rsidRDefault="00B91B5E" w:rsidP="00B91B5E">
            <w:pPr>
              <w:keepNext/>
              <w:spacing w:after="0" w:line="240" w:lineRule="auto"/>
              <w:jc w:val="center"/>
              <w:rPr>
                <w:rFonts w:ascii="Arial" w:eastAsia="Tahoma" w:hAnsi="Arial" w:cs="Arial"/>
                <w:b/>
                <w:color w:val="000000" w:themeColor="text1"/>
              </w:rPr>
            </w:pPr>
          </w:p>
        </w:tc>
        <w:tc>
          <w:tcPr>
            <w:tcW w:w="2896" w:type="dxa"/>
            <w:gridSpan w:val="2"/>
            <w:tcBorders>
              <w:bottom w:val="single" w:sz="4" w:space="0" w:color="000000"/>
            </w:tcBorders>
            <w:shd w:val="clear" w:color="auto" w:fill="auto"/>
          </w:tcPr>
          <w:p w14:paraId="39354DA0"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b/>
                <w:i/>
                <w:color w:val="000000" w:themeColor="text1"/>
              </w:rPr>
              <w:t>Income from Marketing/ Consumers/ Production Operation</w:t>
            </w:r>
            <w:r w:rsidRPr="007142CF">
              <w:rPr>
                <w:rFonts w:ascii="Arial" w:eastAsia="Tahoma" w:hAnsi="Arial" w:cs="Arial"/>
                <w:i/>
                <w:color w:val="000000" w:themeColor="text1"/>
              </w:rPr>
              <w:t>s</w:t>
            </w:r>
          </w:p>
        </w:tc>
        <w:tc>
          <w:tcPr>
            <w:tcW w:w="4608" w:type="dxa"/>
            <w:gridSpan w:val="2"/>
            <w:tcBorders>
              <w:left w:val="single" w:sz="4" w:space="0" w:color="000000"/>
              <w:bottom w:val="single" w:sz="4" w:space="0" w:color="000000"/>
              <w:right w:val="single" w:sz="4" w:space="0" w:color="000000"/>
            </w:tcBorders>
            <w:shd w:val="clear" w:color="auto" w:fill="auto"/>
          </w:tcPr>
          <w:p w14:paraId="4CEFBAE8"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i/>
                <w:color w:val="000000" w:themeColor="text1"/>
              </w:rPr>
              <w:t>All income derived from marketing / consumers / production operations</w:t>
            </w:r>
          </w:p>
        </w:tc>
      </w:tr>
      <w:tr w:rsidR="00B91B5E" w:rsidRPr="007142CF" w14:paraId="0A9D4C13" w14:textId="77777777" w:rsidTr="005631C2">
        <w:trPr>
          <w:trHeight w:val="638"/>
        </w:trPr>
        <w:tc>
          <w:tcPr>
            <w:tcW w:w="1410" w:type="dxa"/>
            <w:tcBorders>
              <w:left w:val="single" w:sz="4" w:space="0" w:color="000000"/>
              <w:bottom w:val="single" w:sz="4" w:space="0" w:color="000000"/>
            </w:tcBorders>
            <w:shd w:val="clear" w:color="auto" w:fill="auto"/>
          </w:tcPr>
          <w:p w14:paraId="376E262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40310</w:t>
            </w:r>
          </w:p>
        </w:tc>
        <w:tc>
          <w:tcPr>
            <w:tcW w:w="236" w:type="dxa"/>
            <w:tcBorders>
              <w:left w:val="single" w:sz="4" w:space="0" w:color="000000"/>
              <w:bottom w:val="single" w:sz="4" w:space="0" w:color="000000"/>
            </w:tcBorders>
            <w:shd w:val="clear" w:color="auto" w:fill="auto"/>
          </w:tcPr>
          <w:p w14:paraId="17BAB38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087456B" w14:textId="77777777" w:rsidR="00B91B5E" w:rsidRPr="007142CF" w:rsidRDefault="00B91B5E" w:rsidP="00B91B5E">
            <w:pPr>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07F1D3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Sales</w:t>
            </w:r>
          </w:p>
        </w:tc>
        <w:tc>
          <w:tcPr>
            <w:tcW w:w="4608" w:type="dxa"/>
            <w:gridSpan w:val="2"/>
            <w:tcBorders>
              <w:left w:val="single" w:sz="4" w:space="0" w:color="000000"/>
              <w:bottom w:val="single" w:sz="4" w:space="0" w:color="000000"/>
              <w:right w:val="single" w:sz="4" w:space="0" w:color="000000"/>
            </w:tcBorders>
            <w:shd w:val="clear" w:color="auto" w:fill="auto"/>
          </w:tcPr>
          <w:p w14:paraId="7790D73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invoice price of all merchandise/ goods sold or services rendered whether paid or on account. (segregate sales from members and non-members)</w:t>
            </w:r>
          </w:p>
        </w:tc>
      </w:tr>
      <w:tr w:rsidR="00B91B5E" w:rsidRPr="007142CF" w14:paraId="33E292CE" w14:textId="77777777" w:rsidTr="005631C2">
        <w:trPr>
          <w:trHeight w:val="512"/>
        </w:trPr>
        <w:tc>
          <w:tcPr>
            <w:tcW w:w="1410" w:type="dxa"/>
            <w:tcBorders>
              <w:left w:val="single" w:sz="4" w:space="0" w:color="000000"/>
              <w:bottom w:val="single" w:sz="4" w:space="0" w:color="000000"/>
            </w:tcBorders>
            <w:shd w:val="clear" w:color="auto" w:fill="auto"/>
          </w:tcPr>
          <w:p w14:paraId="4F7C2861"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40320</w:t>
            </w:r>
          </w:p>
        </w:tc>
        <w:tc>
          <w:tcPr>
            <w:tcW w:w="236" w:type="dxa"/>
            <w:tcBorders>
              <w:left w:val="single" w:sz="4" w:space="0" w:color="000000"/>
              <w:bottom w:val="single" w:sz="4" w:space="0" w:color="000000"/>
            </w:tcBorders>
            <w:shd w:val="clear" w:color="auto" w:fill="auto"/>
          </w:tcPr>
          <w:p w14:paraId="6925E2E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D7EDE0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718CD7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Installment Sales  </w:t>
            </w:r>
          </w:p>
        </w:tc>
        <w:tc>
          <w:tcPr>
            <w:tcW w:w="4608" w:type="dxa"/>
            <w:gridSpan w:val="2"/>
            <w:tcBorders>
              <w:left w:val="single" w:sz="4" w:space="0" w:color="000000"/>
              <w:bottom w:val="single" w:sz="4" w:space="0" w:color="000000"/>
              <w:right w:val="single" w:sz="4" w:space="0" w:color="000000"/>
            </w:tcBorders>
            <w:shd w:val="clear" w:color="auto" w:fill="auto"/>
          </w:tcPr>
          <w:p w14:paraId="4D904CE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sales to members and non-members of merchandise/goods on a deferred payment plan or installment plan</w:t>
            </w:r>
          </w:p>
        </w:tc>
      </w:tr>
      <w:tr w:rsidR="00B91B5E" w:rsidRPr="007142CF" w14:paraId="2A5D8C1D" w14:textId="77777777" w:rsidTr="005631C2">
        <w:trPr>
          <w:trHeight w:val="710"/>
        </w:trPr>
        <w:tc>
          <w:tcPr>
            <w:tcW w:w="1410" w:type="dxa"/>
            <w:tcBorders>
              <w:left w:val="single" w:sz="4" w:space="0" w:color="000000"/>
              <w:bottom w:val="single" w:sz="4" w:space="0" w:color="000000"/>
            </w:tcBorders>
            <w:shd w:val="clear" w:color="auto" w:fill="auto"/>
          </w:tcPr>
          <w:p w14:paraId="1626C9B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40330</w:t>
            </w:r>
          </w:p>
        </w:tc>
        <w:tc>
          <w:tcPr>
            <w:tcW w:w="236" w:type="dxa"/>
            <w:tcBorders>
              <w:left w:val="single" w:sz="4" w:space="0" w:color="000000"/>
              <w:bottom w:val="single" w:sz="4" w:space="0" w:color="000000"/>
            </w:tcBorders>
            <w:shd w:val="clear" w:color="auto" w:fill="auto"/>
          </w:tcPr>
          <w:p w14:paraId="69156C5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5EB016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3A2A40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Sales Returns &amp; Allowances</w:t>
            </w:r>
          </w:p>
        </w:tc>
        <w:tc>
          <w:tcPr>
            <w:tcW w:w="4608" w:type="dxa"/>
            <w:gridSpan w:val="2"/>
            <w:tcBorders>
              <w:left w:val="single" w:sz="4" w:space="0" w:color="000000"/>
              <w:bottom w:val="single" w:sz="4" w:space="0" w:color="000000"/>
              <w:right w:val="single" w:sz="4" w:space="0" w:color="000000"/>
            </w:tcBorders>
            <w:shd w:val="clear" w:color="auto" w:fill="auto"/>
          </w:tcPr>
          <w:p w14:paraId="217BEDC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deductions from the invoice price due to returns resulting from damage, defects or errors in the kind or quality of goods delivered/sold to customers/members.</w:t>
            </w:r>
          </w:p>
        </w:tc>
      </w:tr>
      <w:tr w:rsidR="00B91B5E" w:rsidRPr="007142CF" w14:paraId="2121B307" w14:textId="77777777" w:rsidTr="005631C2">
        <w:trPr>
          <w:trHeight w:val="530"/>
        </w:trPr>
        <w:tc>
          <w:tcPr>
            <w:tcW w:w="1410" w:type="dxa"/>
            <w:tcBorders>
              <w:left w:val="single" w:sz="4" w:space="0" w:color="000000"/>
              <w:bottom w:val="single" w:sz="4" w:space="0" w:color="000000"/>
            </w:tcBorders>
            <w:shd w:val="clear" w:color="auto" w:fill="auto"/>
          </w:tcPr>
          <w:p w14:paraId="61D4FD7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40340</w:t>
            </w:r>
          </w:p>
        </w:tc>
        <w:tc>
          <w:tcPr>
            <w:tcW w:w="236" w:type="dxa"/>
            <w:tcBorders>
              <w:left w:val="single" w:sz="4" w:space="0" w:color="000000"/>
              <w:bottom w:val="single" w:sz="4" w:space="0" w:color="000000"/>
            </w:tcBorders>
            <w:shd w:val="clear" w:color="auto" w:fill="auto"/>
          </w:tcPr>
          <w:p w14:paraId="430BA7C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1303AF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252B5A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Sales Discounts</w:t>
            </w:r>
          </w:p>
        </w:tc>
        <w:tc>
          <w:tcPr>
            <w:tcW w:w="4608" w:type="dxa"/>
            <w:gridSpan w:val="2"/>
            <w:tcBorders>
              <w:left w:val="single" w:sz="4" w:space="0" w:color="000000"/>
              <w:bottom w:val="single" w:sz="4" w:space="0" w:color="000000"/>
              <w:right w:val="single" w:sz="4" w:space="0" w:color="000000"/>
            </w:tcBorders>
            <w:shd w:val="clear" w:color="auto" w:fill="auto"/>
          </w:tcPr>
          <w:p w14:paraId="5A0F89A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deductions allowed to customers for settlement/prompt payment of their accounts</w:t>
            </w:r>
          </w:p>
        </w:tc>
      </w:tr>
      <w:tr w:rsidR="00B91B5E" w:rsidRPr="007142CF" w14:paraId="47599CB2" w14:textId="77777777" w:rsidTr="005631C2">
        <w:trPr>
          <w:trHeight w:val="530"/>
        </w:trPr>
        <w:tc>
          <w:tcPr>
            <w:tcW w:w="1410" w:type="dxa"/>
            <w:tcBorders>
              <w:left w:val="single" w:sz="4" w:space="0" w:color="000000"/>
              <w:bottom w:val="single" w:sz="4" w:space="0" w:color="000000"/>
            </w:tcBorders>
            <w:shd w:val="clear" w:color="auto" w:fill="auto"/>
          </w:tcPr>
          <w:p w14:paraId="24DDCCB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40400</w:t>
            </w:r>
          </w:p>
        </w:tc>
        <w:tc>
          <w:tcPr>
            <w:tcW w:w="236" w:type="dxa"/>
            <w:tcBorders>
              <w:left w:val="single" w:sz="4" w:space="0" w:color="000000"/>
              <w:bottom w:val="single" w:sz="4" w:space="0" w:color="000000"/>
            </w:tcBorders>
            <w:shd w:val="clear" w:color="auto" w:fill="auto"/>
          </w:tcPr>
          <w:p w14:paraId="6C0352A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5686F07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b/>
                <w:i/>
                <w:color w:val="000000" w:themeColor="text1"/>
              </w:rPr>
              <w:t>Income from CSF</w:t>
            </w:r>
          </w:p>
        </w:tc>
        <w:tc>
          <w:tcPr>
            <w:tcW w:w="4608" w:type="dxa"/>
            <w:gridSpan w:val="2"/>
            <w:tcBorders>
              <w:left w:val="single" w:sz="4" w:space="0" w:color="000000"/>
              <w:bottom w:val="single" w:sz="4" w:space="0" w:color="000000"/>
              <w:right w:val="single" w:sz="4" w:space="0" w:color="000000"/>
            </w:tcBorders>
            <w:shd w:val="clear" w:color="auto" w:fill="auto"/>
          </w:tcPr>
          <w:p w14:paraId="11C4D63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i/>
                <w:color w:val="000000" w:themeColor="text1"/>
              </w:rPr>
              <w:t>All income derived from credit surety fund operations</w:t>
            </w:r>
          </w:p>
        </w:tc>
      </w:tr>
      <w:tr w:rsidR="00B91B5E" w:rsidRPr="007142CF" w14:paraId="6ADFEE67" w14:textId="77777777" w:rsidTr="005631C2">
        <w:trPr>
          <w:trHeight w:val="530"/>
        </w:trPr>
        <w:tc>
          <w:tcPr>
            <w:tcW w:w="1410" w:type="dxa"/>
            <w:tcBorders>
              <w:left w:val="single" w:sz="4" w:space="0" w:color="000000"/>
              <w:bottom w:val="single" w:sz="4" w:space="0" w:color="000000"/>
            </w:tcBorders>
            <w:shd w:val="clear" w:color="auto" w:fill="auto"/>
          </w:tcPr>
          <w:p w14:paraId="53DD276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40410</w:t>
            </w:r>
          </w:p>
        </w:tc>
        <w:tc>
          <w:tcPr>
            <w:tcW w:w="236" w:type="dxa"/>
            <w:tcBorders>
              <w:left w:val="single" w:sz="4" w:space="0" w:color="000000"/>
              <w:bottom w:val="single" w:sz="4" w:space="0" w:color="000000"/>
            </w:tcBorders>
            <w:shd w:val="clear" w:color="auto" w:fill="auto"/>
          </w:tcPr>
          <w:p w14:paraId="663DE3A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6F543957"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i/>
                <w:color w:val="000000" w:themeColor="text1"/>
              </w:rPr>
              <w:t>Service Fee</w:t>
            </w:r>
          </w:p>
        </w:tc>
        <w:tc>
          <w:tcPr>
            <w:tcW w:w="4608" w:type="dxa"/>
            <w:gridSpan w:val="2"/>
            <w:tcBorders>
              <w:left w:val="single" w:sz="4" w:space="0" w:color="000000"/>
              <w:bottom w:val="single" w:sz="4" w:space="0" w:color="000000"/>
              <w:right w:val="single" w:sz="4" w:space="0" w:color="000000"/>
            </w:tcBorders>
            <w:shd w:val="clear" w:color="auto" w:fill="auto"/>
          </w:tcPr>
          <w:p w14:paraId="0D28A21D" w14:textId="77777777" w:rsidR="00B91B5E" w:rsidRPr="007142CF" w:rsidRDefault="00B91B5E" w:rsidP="00B91B5E">
            <w:pPr>
              <w:spacing w:after="0" w:line="240" w:lineRule="auto"/>
              <w:jc w:val="both"/>
              <w:rPr>
                <w:rFonts w:ascii="Arial" w:eastAsia="Tahoma" w:hAnsi="Arial" w:cs="Arial"/>
                <w:color w:val="000000" w:themeColor="text1"/>
              </w:rPr>
            </w:pPr>
            <w:r w:rsidRPr="007142CF">
              <w:rPr>
                <w:rFonts w:ascii="Arial" w:eastAsia="Tahoma" w:hAnsi="Arial" w:cs="Arial"/>
                <w:color w:val="000000" w:themeColor="text1"/>
              </w:rPr>
              <w:t>This account refers to the amount charged by the endorsing cooperative or, in its absence, the CSF Cooperative itself, to its member-borrower for securing the latter’s loan from the lending bank. This is computed based on the amount of the outstanding principal loan granted by the lending bank per transaction and may be shared by the CSF Cooperative and the endorsing member-cooperative/NGO depending on the CSF Cooperative policies.</w:t>
            </w:r>
          </w:p>
        </w:tc>
      </w:tr>
      <w:tr w:rsidR="00B91B5E" w:rsidRPr="007142CF" w14:paraId="43755968" w14:textId="77777777" w:rsidTr="005631C2">
        <w:trPr>
          <w:trHeight w:val="530"/>
        </w:trPr>
        <w:tc>
          <w:tcPr>
            <w:tcW w:w="1410" w:type="dxa"/>
            <w:tcBorders>
              <w:left w:val="single" w:sz="4" w:space="0" w:color="000000"/>
              <w:bottom w:val="single" w:sz="4" w:space="0" w:color="000000"/>
            </w:tcBorders>
            <w:shd w:val="clear" w:color="auto" w:fill="auto"/>
          </w:tcPr>
          <w:p w14:paraId="2BC9C44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40500</w:t>
            </w:r>
          </w:p>
        </w:tc>
        <w:tc>
          <w:tcPr>
            <w:tcW w:w="3150" w:type="dxa"/>
            <w:gridSpan w:val="4"/>
            <w:tcBorders>
              <w:left w:val="single" w:sz="4" w:space="0" w:color="000000"/>
              <w:bottom w:val="single" w:sz="4" w:space="0" w:color="000000"/>
            </w:tcBorders>
            <w:shd w:val="clear" w:color="auto" w:fill="auto"/>
          </w:tcPr>
          <w:p w14:paraId="767BB021" w14:textId="77777777" w:rsidR="00B91B5E" w:rsidRPr="007142CF" w:rsidRDefault="00B91B5E" w:rsidP="00B91B5E">
            <w:pPr>
              <w:spacing w:after="0" w:line="240" w:lineRule="auto"/>
              <w:rPr>
                <w:rFonts w:ascii="Arial" w:eastAsia="Tahoma" w:hAnsi="Arial" w:cs="Arial"/>
                <w:b/>
                <w:i/>
                <w:color w:val="000000" w:themeColor="text1"/>
              </w:rPr>
            </w:pPr>
            <w:r w:rsidRPr="007142CF">
              <w:rPr>
                <w:rFonts w:ascii="Arial" w:eastAsia="Tahoma" w:hAnsi="Arial" w:cs="Arial"/>
                <w:b/>
                <w:color w:val="000000" w:themeColor="text1"/>
              </w:rPr>
              <w:t>Program Fund – CETF</w:t>
            </w:r>
          </w:p>
        </w:tc>
        <w:tc>
          <w:tcPr>
            <w:tcW w:w="4590" w:type="dxa"/>
            <w:tcBorders>
              <w:left w:val="single" w:sz="4" w:space="0" w:color="000000"/>
              <w:bottom w:val="single" w:sz="4" w:space="0" w:color="000000"/>
              <w:right w:val="single" w:sz="4" w:space="0" w:color="000000"/>
            </w:tcBorders>
            <w:shd w:val="clear" w:color="auto" w:fill="auto"/>
          </w:tcPr>
          <w:p w14:paraId="0220E81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receipts of CETF from affiliates/non-affiliates by a Union.</w:t>
            </w:r>
          </w:p>
        </w:tc>
      </w:tr>
      <w:tr w:rsidR="00B91B5E" w:rsidRPr="007142CF" w14:paraId="28FDEF4C" w14:textId="77777777" w:rsidTr="005631C2">
        <w:trPr>
          <w:trHeight w:val="530"/>
        </w:trPr>
        <w:tc>
          <w:tcPr>
            <w:tcW w:w="1410" w:type="dxa"/>
            <w:tcBorders>
              <w:left w:val="single" w:sz="4" w:space="0" w:color="000000"/>
              <w:bottom w:val="single" w:sz="4" w:space="0" w:color="000000"/>
            </w:tcBorders>
            <w:shd w:val="clear" w:color="auto" w:fill="auto"/>
          </w:tcPr>
          <w:p w14:paraId="07F3BF7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40600</w:t>
            </w:r>
          </w:p>
        </w:tc>
        <w:tc>
          <w:tcPr>
            <w:tcW w:w="236" w:type="dxa"/>
            <w:tcBorders>
              <w:left w:val="single" w:sz="4" w:space="0" w:color="000000"/>
              <w:bottom w:val="single" w:sz="4" w:space="0" w:color="000000"/>
            </w:tcBorders>
            <w:shd w:val="clear" w:color="auto" w:fill="auto"/>
          </w:tcPr>
          <w:p w14:paraId="2D04995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247C3E8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b/>
                <w:i/>
                <w:color w:val="000000" w:themeColor="text1"/>
              </w:rPr>
              <w:t>Other Income</w:t>
            </w:r>
          </w:p>
        </w:tc>
        <w:tc>
          <w:tcPr>
            <w:tcW w:w="4608" w:type="dxa"/>
            <w:gridSpan w:val="2"/>
            <w:tcBorders>
              <w:left w:val="single" w:sz="4" w:space="0" w:color="000000"/>
              <w:bottom w:val="single" w:sz="4" w:space="0" w:color="000000"/>
              <w:right w:val="single" w:sz="4" w:space="0" w:color="000000"/>
            </w:tcBorders>
            <w:shd w:val="clear" w:color="auto" w:fill="auto"/>
          </w:tcPr>
          <w:p w14:paraId="4D78A92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i/>
                <w:color w:val="000000" w:themeColor="text1"/>
              </w:rPr>
              <w:t>Income received by the cooperatives other than its main operation.</w:t>
            </w:r>
          </w:p>
        </w:tc>
      </w:tr>
      <w:tr w:rsidR="00B91B5E" w:rsidRPr="007142CF" w14:paraId="5DDB8DE0" w14:textId="77777777" w:rsidTr="005631C2">
        <w:trPr>
          <w:trHeight w:val="575"/>
        </w:trPr>
        <w:tc>
          <w:tcPr>
            <w:tcW w:w="1410" w:type="dxa"/>
            <w:tcBorders>
              <w:left w:val="single" w:sz="4" w:space="0" w:color="000000"/>
              <w:bottom w:val="single" w:sz="4" w:space="0" w:color="000000"/>
            </w:tcBorders>
            <w:shd w:val="clear" w:color="auto" w:fill="auto"/>
          </w:tcPr>
          <w:p w14:paraId="30D1FDF1"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40610</w:t>
            </w:r>
          </w:p>
        </w:tc>
        <w:tc>
          <w:tcPr>
            <w:tcW w:w="236" w:type="dxa"/>
            <w:tcBorders>
              <w:left w:val="single" w:sz="4" w:space="0" w:color="000000"/>
              <w:bottom w:val="single" w:sz="4" w:space="0" w:color="000000"/>
            </w:tcBorders>
            <w:shd w:val="clear" w:color="auto" w:fill="auto"/>
          </w:tcPr>
          <w:p w14:paraId="0307DD6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FC5332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B4903C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Income/ Interest from Investment/ Deposits</w:t>
            </w:r>
          </w:p>
        </w:tc>
        <w:tc>
          <w:tcPr>
            <w:tcW w:w="4608" w:type="dxa"/>
            <w:gridSpan w:val="2"/>
            <w:tcBorders>
              <w:left w:val="single" w:sz="4" w:space="0" w:color="000000"/>
              <w:bottom w:val="single" w:sz="4" w:space="0" w:color="000000"/>
              <w:right w:val="single" w:sz="4" w:space="0" w:color="000000"/>
            </w:tcBorders>
            <w:shd w:val="clear" w:color="auto" w:fill="auto"/>
          </w:tcPr>
          <w:p w14:paraId="2B224C7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income earned by the cooperatives from deposits in banks/other institutions and investments made in financial institutions/government/ </w:t>
            </w:r>
            <w:r w:rsidRPr="007142CF">
              <w:rPr>
                <w:rFonts w:ascii="Arial" w:eastAsia="Tahoma" w:hAnsi="Arial" w:cs="Arial"/>
                <w:color w:val="000000" w:themeColor="text1"/>
              </w:rPr>
              <w:lastRenderedPageBreak/>
              <w:t>business organizations.  This shall include interest income derived from the deposit of statutory funds in the bank until utilized. (refer to the accounting manual)</w:t>
            </w:r>
          </w:p>
        </w:tc>
      </w:tr>
      <w:tr w:rsidR="00B91B5E" w:rsidRPr="007142CF" w14:paraId="300976BE" w14:textId="77777777" w:rsidTr="005631C2">
        <w:trPr>
          <w:trHeight w:val="440"/>
        </w:trPr>
        <w:tc>
          <w:tcPr>
            <w:tcW w:w="1410" w:type="dxa"/>
            <w:tcBorders>
              <w:left w:val="single" w:sz="4" w:space="0" w:color="000000"/>
              <w:bottom w:val="single" w:sz="4" w:space="0" w:color="000000"/>
            </w:tcBorders>
            <w:shd w:val="clear" w:color="auto" w:fill="auto"/>
          </w:tcPr>
          <w:p w14:paraId="4ADEA9C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40620</w:t>
            </w:r>
          </w:p>
        </w:tc>
        <w:tc>
          <w:tcPr>
            <w:tcW w:w="236" w:type="dxa"/>
            <w:tcBorders>
              <w:left w:val="single" w:sz="4" w:space="0" w:color="000000"/>
              <w:bottom w:val="single" w:sz="4" w:space="0" w:color="000000"/>
            </w:tcBorders>
            <w:shd w:val="clear" w:color="auto" w:fill="auto"/>
          </w:tcPr>
          <w:p w14:paraId="5B235A1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643B2F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E3597A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Membership Fee</w:t>
            </w:r>
          </w:p>
        </w:tc>
        <w:tc>
          <w:tcPr>
            <w:tcW w:w="4608" w:type="dxa"/>
            <w:gridSpan w:val="2"/>
            <w:tcBorders>
              <w:left w:val="single" w:sz="4" w:space="0" w:color="000000"/>
              <w:bottom w:val="single" w:sz="4" w:space="0" w:color="000000"/>
              <w:right w:val="single" w:sz="4" w:space="0" w:color="000000"/>
            </w:tcBorders>
            <w:shd w:val="clear" w:color="auto" w:fill="auto"/>
          </w:tcPr>
          <w:p w14:paraId="0908C20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amount collected from the cooperative's members-applicants upon approval of their membership in the cooperative.</w:t>
            </w:r>
          </w:p>
        </w:tc>
      </w:tr>
      <w:tr w:rsidR="00B91B5E" w:rsidRPr="007142CF" w14:paraId="73FE8F9F" w14:textId="77777777" w:rsidTr="005631C2">
        <w:trPr>
          <w:trHeight w:val="440"/>
        </w:trPr>
        <w:tc>
          <w:tcPr>
            <w:tcW w:w="1410" w:type="dxa"/>
            <w:tcBorders>
              <w:left w:val="single" w:sz="4" w:space="0" w:color="000000"/>
              <w:bottom w:val="single" w:sz="4" w:space="0" w:color="000000"/>
            </w:tcBorders>
            <w:shd w:val="clear" w:color="auto" w:fill="auto"/>
          </w:tcPr>
          <w:p w14:paraId="761D20D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40630</w:t>
            </w:r>
          </w:p>
        </w:tc>
        <w:tc>
          <w:tcPr>
            <w:tcW w:w="236" w:type="dxa"/>
            <w:tcBorders>
              <w:left w:val="single" w:sz="4" w:space="0" w:color="000000"/>
              <w:bottom w:val="single" w:sz="4" w:space="0" w:color="000000"/>
            </w:tcBorders>
            <w:shd w:val="clear" w:color="auto" w:fill="auto"/>
          </w:tcPr>
          <w:p w14:paraId="56813BA2"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6D98EC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347CC86"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Commission Income</w:t>
            </w:r>
          </w:p>
        </w:tc>
        <w:tc>
          <w:tcPr>
            <w:tcW w:w="4608" w:type="dxa"/>
            <w:gridSpan w:val="2"/>
            <w:tcBorders>
              <w:left w:val="single" w:sz="4" w:space="0" w:color="000000"/>
              <w:bottom w:val="single" w:sz="4" w:space="0" w:color="000000"/>
              <w:right w:val="single" w:sz="4" w:space="0" w:color="000000"/>
            </w:tcBorders>
            <w:shd w:val="clear" w:color="auto" w:fill="auto"/>
          </w:tcPr>
          <w:p w14:paraId="047E152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an amount received by the cooperative from supplier as incentives.</w:t>
            </w:r>
          </w:p>
        </w:tc>
      </w:tr>
      <w:tr w:rsidR="00B91B5E" w:rsidRPr="007142CF" w14:paraId="5658D7C4" w14:textId="77777777" w:rsidTr="005631C2">
        <w:trPr>
          <w:trHeight w:val="602"/>
        </w:trPr>
        <w:tc>
          <w:tcPr>
            <w:tcW w:w="1410" w:type="dxa"/>
            <w:tcBorders>
              <w:left w:val="single" w:sz="4" w:space="0" w:color="000000"/>
              <w:bottom w:val="single" w:sz="4" w:space="0" w:color="000000"/>
            </w:tcBorders>
            <w:shd w:val="clear" w:color="auto" w:fill="auto"/>
          </w:tcPr>
          <w:p w14:paraId="07D8BCC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40640</w:t>
            </w:r>
          </w:p>
        </w:tc>
        <w:tc>
          <w:tcPr>
            <w:tcW w:w="236" w:type="dxa"/>
            <w:tcBorders>
              <w:left w:val="single" w:sz="4" w:space="0" w:color="000000"/>
              <w:bottom w:val="single" w:sz="4" w:space="0" w:color="000000"/>
            </w:tcBorders>
            <w:shd w:val="clear" w:color="auto" w:fill="auto"/>
          </w:tcPr>
          <w:p w14:paraId="20CED51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9D0BE8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82AE4B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Realized Gross Margin</w:t>
            </w:r>
          </w:p>
        </w:tc>
        <w:tc>
          <w:tcPr>
            <w:tcW w:w="4608" w:type="dxa"/>
            <w:gridSpan w:val="2"/>
            <w:tcBorders>
              <w:left w:val="single" w:sz="4" w:space="0" w:color="000000"/>
              <w:bottom w:val="single" w:sz="4" w:space="0" w:color="000000"/>
              <w:right w:val="single" w:sz="4" w:space="0" w:color="000000"/>
            </w:tcBorders>
            <w:shd w:val="clear" w:color="auto" w:fill="auto"/>
          </w:tcPr>
          <w:p w14:paraId="4096055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income earned by the cooperative from the installment sales of real estate.</w:t>
            </w:r>
          </w:p>
        </w:tc>
      </w:tr>
      <w:tr w:rsidR="00B91B5E" w:rsidRPr="007142CF" w14:paraId="3F609FE8" w14:textId="77777777" w:rsidTr="005631C2">
        <w:trPr>
          <w:trHeight w:val="602"/>
        </w:trPr>
        <w:tc>
          <w:tcPr>
            <w:tcW w:w="1410" w:type="dxa"/>
            <w:tcBorders>
              <w:left w:val="single" w:sz="4" w:space="0" w:color="000000"/>
              <w:bottom w:val="single" w:sz="4" w:space="0" w:color="000000"/>
            </w:tcBorders>
            <w:shd w:val="clear" w:color="auto" w:fill="auto"/>
          </w:tcPr>
          <w:p w14:paraId="295A544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40650</w:t>
            </w:r>
          </w:p>
        </w:tc>
        <w:tc>
          <w:tcPr>
            <w:tcW w:w="236" w:type="dxa"/>
            <w:tcBorders>
              <w:left w:val="single" w:sz="4" w:space="0" w:color="000000"/>
              <w:bottom w:val="single" w:sz="4" w:space="0" w:color="000000"/>
            </w:tcBorders>
            <w:shd w:val="clear" w:color="auto" w:fill="auto"/>
          </w:tcPr>
          <w:p w14:paraId="095F9B4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3D4E62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98F686D"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Rental Income</w:t>
            </w:r>
          </w:p>
        </w:tc>
        <w:tc>
          <w:tcPr>
            <w:tcW w:w="4608" w:type="dxa"/>
            <w:gridSpan w:val="2"/>
            <w:tcBorders>
              <w:left w:val="single" w:sz="4" w:space="0" w:color="000000"/>
              <w:bottom w:val="single" w:sz="4" w:space="0" w:color="000000"/>
              <w:right w:val="single" w:sz="4" w:space="0" w:color="000000"/>
            </w:tcBorders>
            <w:shd w:val="clear" w:color="auto" w:fill="auto"/>
          </w:tcPr>
          <w:p w14:paraId="5DA5DEC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income generated from rental of real and other properties.</w:t>
            </w:r>
          </w:p>
        </w:tc>
      </w:tr>
      <w:tr w:rsidR="00B91B5E" w:rsidRPr="007142CF" w14:paraId="7415DDD5" w14:textId="77777777" w:rsidTr="005631C2">
        <w:trPr>
          <w:trHeight w:val="440"/>
        </w:trPr>
        <w:tc>
          <w:tcPr>
            <w:tcW w:w="1410" w:type="dxa"/>
            <w:tcBorders>
              <w:left w:val="single" w:sz="4" w:space="0" w:color="000000"/>
              <w:bottom w:val="single" w:sz="4" w:space="0" w:color="000000"/>
            </w:tcBorders>
            <w:shd w:val="clear" w:color="auto" w:fill="auto"/>
          </w:tcPr>
          <w:p w14:paraId="78E36DC8"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40700</w:t>
            </w:r>
          </w:p>
        </w:tc>
        <w:tc>
          <w:tcPr>
            <w:tcW w:w="236" w:type="dxa"/>
            <w:tcBorders>
              <w:left w:val="single" w:sz="4" w:space="0" w:color="000000"/>
              <w:bottom w:val="single" w:sz="4" w:space="0" w:color="000000"/>
            </w:tcBorders>
            <w:shd w:val="clear" w:color="auto" w:fill="auto"/>
          </w:tcPr>
          <w:p w14:paraId="47F77E1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CAC98C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46F2B59"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Miscellaneous Income</w:t>
            </w:r>
          </w:p>
        </w:tc>
        <w:tc>
          <w:tcPr>
            <w:tcW w:w="4608" w:type="dxa"/>
            <w:gridSpan w:val="2"/>
            <w:tcBorders>
              <w:left w:val="single" w:sz="4" w:space="0" w:color="000000"/>
              <w:bottom w:val="single" w:sz="4" w:space="0" w:color="000000"/>
              <w:right w:val="single" w:sz="4" w:space="0" w:color="000000"/>
            </w:tcBorders>
            <w:shd w:val="clear" w:color="auto" w:fill="auto"/>
          </w:tcPr>
          <w:p w14:paraId="37DEA96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other income earned by the cooperative for which no specific account has been set up. This may include winnings from raffle, contest, competition resulting from income generating activity/fund raising.</w:t>
            </w:r>
          </w:p>
        </w:tc>
      </w:tr>
      <w:tr w:rsidR="00B91B5E" w:rsidRPr="007142CF" w14:paraId="17A0C1C9" w14:textId="77777777" w:rsidTr="005631C2">
        <w:trPr>
          <w:trHeight w:val="440"/>
        </w:trPr>
        <w:tc>
          <w:tcPr>
            <w:tcW w:w="1410" w:type="dxa"/>
            <w:tcBorders>
              <w:left w:val="single" w:sz="4" w:space="0" w:color="000000"/>
              <w:bottom w:val="single" w:sz="4" w:space="0" w:color="000000"/>
            </w:tcBorders>
            <w:shd w:val="clear" w:color="auto" w:fill="auto"/>
          </w:tcPr>
          <w:p w14:paraId="05EC3988" w14:textId="77777777" w:rsidR="00B91B5E" w:rsidRPr="007142CF" w:rsidRDefault="00B91B5E" w:rsidP="00B91B5E">
            <w:pPr>
              <w:tabs>
                <w:tab w:val="left" w:pos="1140"/>
              </w:tabs>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50000</w:t>
            </w:r>
          </w:p>
        </w:tc>
        <w:tc>
          <w:tcPr>
            <w:tcW w:w="3150" w:type="dxa"/>
            <w:gridSpan w:val="4"/>
            <w:tcBorders>
              <w:left w:val="single" w:sz="4" w:space="0" w:color="000000"/>
              <w:bottom w:val="single" w:sz="4" w:space="0" w:color="000000"/>
            </w:tcBorders>
            <w:shd w:val="clear" w:color="auto" w:fill="auto"/>
          </w:tcPr>
          <w:p w14:paraId="5267C157"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Cost of Goods Sold</w:t>
            </w:r>
          </w:p>
        </w:tc>
        <w:tc>
          <w:tcPr>
            <w:tcW w:w="4590" w:type="dxa"/>
            <w:tcBorders>
              <w:left w:val="single" w:sz="4" w:space="0" w:color="000000"/>
              <w:bottom w:val="single" w:sz="4" w:space="0" w:color="000000"/>
              <w:right w:val="single" w:sz="4" w:space="0" w:color="000000"/>
            </w:tcBorders>
            <w:shd w:val="clear" w:color="auto" w:fill="auto"/>
          </w:tcPr>
          <w:p w14:paraId="7171038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The cost/value of commodity sold as determined using physical or perpetual inventory system.</w:t>
            </w:r>
          </w:p>
        </w:tc>
      </w:tr>
      <w:tr w:rsidR="00B91B5E" w:rsidRPr="007142CF" w14:paraId="60665114" w14:textId="77777777" w:rsidTr="005631C2">
        <w:trPr>
          <w:trHeight w:val="440"/>
        </w:trPr>
        <w:tc>
          <w:tcPr>
            <w:tcW w:w="1410" w:type="dxa"/>
            <w:tcBorders>
              <w:left w:val="single" w:sz="4" w:space="0" w:color="000000"/>
              <w:bottom w:val="single" w:sz="4" w:space="0" w:color="000000"/>
            </w:tcBorders>
            <w:shd w:val="clear" w:color="auto" w:fill="auto"/>
          </w:tcPr>
          <w:p w14:paraId="0D3705F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51000</w:t>
            </w:r>
          </w:p>
        </w:tc>
        <w:tc>
          <w:tcPr>
            <w:tcW w:w="236" w:type="dxa"/>
            <w:tcBorders>
              <w:left w:val="single" w:sz="4" w:space="0" w:color="000000"/>
              <w:bottom w:val="single" w:sz="4" w:space="0" w:color="000000"/>
            </w:tcBorders>
            <w:shd w:val="clear" w:color="auto" w:fill="auto"/>
          </w:tcPr>
          <w:p w14:paraId="12ED0604"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2A0C71CA" w14:textId="77777777" w:rsidR="00B91B5E" w:rsidRPr="007142CF" w:rsidRDefault="00B91B5E" w:rsidP="00B91B5E">
            <w:pPr>
              <w:spacing w:after="0" w:line="240" w:lineRule="auto"/>
              <w:ind w:right="240"/>
              <w:rPr>
                <w:rFonts w:ascii="Arial" w:eastAsia="Tahoma" w:hAnsi="Arial" w:cs="Arial"/>
                <w:i/>
                <w:color w:val="000000" w:themeColor="text1"/>
              </w:rPr>
            </w:pPr>
            <w:r w:rsidRPr="007142CF">
              <w:rPr>
                <w:rFonts w:ascii="Arial" w:eastAsia="Tahoma" w:hAnsi="Arial" w:cs="Arial"/>
                <w:i/>
                <w:color w:val="000000" w:themeColor="text1"/>
              </w:rPr>
              <w:t>Cost of Goods Sold</w:t>
            </w:r>
          </w:p>
        </w:tc>
        <w:tc>
          <w:tcPr>
            <w:tcW w:w="4608" w:type="dxa"/>
            <w:gridSpan w:val="2"/>
            <w:tcBorders>
              <w:left w:val="single" w:sz="4" w:space="0" w:color="000000"/>
              <w:bottom w:val="single" w:sz="4" w:space="0" w:color="000000"/>
              <w:right w:val="single" w:sz="4" w:space="0" w:color="000000"/>
            </w:tcBorders>
            <w:shd w:val="clear" w:color="auto" w:fill="auto"/>
          </w:tcPr>
          <w:p w14:paraId="3A761DE9"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i/>
                <w:color w:val="000000" w:themeColor="text1"/>
              </w:rPr>
              <w:t>This account refers to account used to record cost of finished goods sold under perpetual inventory system.</w:t>
            </w:r>
          </w:p>
        </w:tc>
      </w:tr>
      <w:tr w:rsidR="00B91B5E" w:rsidRPr="007142CF" w14:paraId="5A1840A3" w14:textId="77777777" w:rsidTr="005631C2">
        <w:trPr>
          <w:trHeight w:val="440"/>
        </w:trPr>
        <w:tc>
          <w:tcPr>
            <w:tcW w:w="1410" w:type="dxa"/>
            <w:tcBorders>
              <w:left w:val="single" w:sz="4" w:space="0" w:color="000000"/>
              <w:bottom w:val="single" w:sz="4" w:space="0" w:color="000000"/>
            </w:tcBorders>
            <w:shd w:val="clear" w:color="auto" w:fill="auto"/>
          </w:tcPr>
          <w:p w14:paraId="5041598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51110</w:t>
            </w:r>
          </w:p>
        </w:tc>
        <w:tc>
          <w:tcPr>
            <w:tcW w:w="236" w:type="dxa"/>
            <w:tcBorders>
              <w:left w:val="single" w:sz="4" w:space="0" w:color="000000"/>
              <w:bottom w:val="single" w:sz="4" w:space="0" w:color="000000"/>
            </w:tcBorders>
            <w:shd w:val="clear" w:color="auto" w:fill="auto"/>
          </w:tcPr>
          <w:p w14:paraId="7613C9F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038A8C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8AED6A5"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Purchases</w:t>
            </w:r>
          </w:p>
        </w:tc>
        <w:tc>
          <w:tcPr>
            <w:tcW w:w="4608" w:type="dxa"/>
            <w:gridSpan w:val="2"/>
            <w:tcBorders>
              <w:left w:val="single" w:sz="4" w:space="0" w:color="000000"/>
              <w:bottom w:val="single" w:sz="4" w:space="0" w:color="000000"/>
              <w:right w:val="single" w:sz="4" w:space="0" w:color="000000"/>
            </w:tcBorders>
            <w:shd w:val="clear" w:color="auto" w:fill="auto"/>
          </w:tcPr>
          <w:p w14:paraId="766D4C6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merchandise/goods bought whether paid or on account under periodic inventory system.</w:t>
            </w:r>
          </w:p>
        </w:tc>
      </w:tr>
      <w:tr w:rsidR="00B91B5E" w:rsidRPr="007142CF" w14:paraId="34211E91" w14:textId="77777777" w:rsidTr="005631C2">
        <w:trPr>
          <w:trHeight w:val="710"/>
        </w:trPr>
        <w:tc>
          <w:tcPr>
            <w:tcW w:w="1410" w:type="dxa"/>
            <w:tcBorders>
              <w:left w:val="single" w:sz="4" w:space="0" w:color="000000"/>
              <w:bottom w:val="single" w:sz="4" w:space="0" w:color="000000"/>
            </w:tcBorders>
            <w:shd w:val="clear" w:color="auto" w:fill="auto"/>
          </w:tcPr>
          <w:p w14:paraId="6F74A2E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51120</w:t>
            </w:r>
          </w:p>
        </w:tc>
        <w:tc>
          <w:tcPr>
            <w:tcW w:w="236" w:type="dxa"/>
            <w:tcBorders>
              <w:left w:val="single" w:sz="4" w:space="0" w:color="000000"/>
              <w:bottom w:val="single" w:sz="4" w:space="0" w:color="000000"/>
            </w:tcBorders>
            <w:shd w:val="clear" w:color="auto" w:fill="auto"/>
          </w:tcPr>
          <w:p w14:paraId="689B45A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7CBCC5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06B1A0B"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Raw Material Purchases</w:t>
            </w:r>
          </w:p>
        </w:tc>
        <w:tc>
          <w:tcPr>
            <w:tcW w:w="4608" w:type="dxa"/>
            <w:gridSpan w:val="2"/>
            <w:tcBorders>
              <w:left w:val="single" w:sz="4" w:space="0" w:color="000000"/>
              <w:bottom w:val="single" w:sz="4" w:space="0" w:color="000000"/>
              <w:right w:val="single" w:sz="4" w:space="0" w:color="000000"/>
            </w:tcBorders>
            <w:shd w:val="clear" w:color="auto" w:fill="auto"/>
          </w:tcPr>
          <w:p w14:paraId="37D2FC2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gross cost of materials purchased for the production of food for sale, for catering and canteen operations (using periodic inventory system)</w:t>
            </w:r>
          </w:p>
        </w:tc>
      </w:tr>
      <w:tr w:rsidR="00B91B5E" w:rsidRPr="007142CF" w14:paraId="34EAE5C1" w14:textId="77777777" w:rsidTr="005631C2">
        <w:trPr>
          <w:trHeight w:val="440"/>
        </w:trPr>
        <w:tc>
          <w:tcPr>
            <w:tcW w:w="1410" w:type="dxa"/>
            <w:tcBorders>
              <w:left w:val="single" w:sz="4" w:space="0" w:color="000000"/>
              <w:bottom w:val="single" w:sz="4" w:space="0" w:color="000000"/>
            </w:tcBorders>
            <w:shd w:val="clear" w:color="auto" w:fill="auto"/>
          </w:tcPr>
          <w:p w14:paraId="759E80C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51130</w:t>
            </w:r>
          </w:p>
        </w:tc>
        <w:tc>
          <w:tcPr>
            <w:tcW w:w="236" w:type="dxa"/>
            <w:tcBorders>
              <w:left w:val="single" w:sz="4" w:space="0" w:color="000000"/>
              <w:bottom w:val="single" w:sz="4" w:space="0" w:color="000000"/>
            </w:tcBorders>
            <w:shd w:val="clear" w:color="auto" w:fill="auto"/>
          </w:tcPr>
          <w:p w14:paraId="5CC060C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B4CF17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1D8D0F4"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Purchase Returns &amp; Allowances</w:t>
            </w:r>
          </w:p>
        </w:tc>
        <w:tc>
          <w:tcPr>
            <w:tcW w:w="4608" w:type="dxa"/>
            <w:gridSpan w:val="2"/>
            <w:tcBorders>
              <w:left w:val="single" w:sz="4" w:space="0" w:color="000000"/>
              <w:bottom w:val="single" w:sz="4" w:space="0" w:color="000000"/>
              <w:right w:val="single" w:sz="4" w:space="0" w:color="000000"/>
            </w:tcBorders>
            <w:shd w:val="clear" w:color="auto" w:fill="auto"/>
          </w:tcPr>
          <w:p w14:paraId="65D4EF3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deductions from invoice cost due to damage, defects, or errors in the kind or quality of goods bought.</w:t>
            </w:r>
          </w:p>
        </w:tc>
      </w:tr>
      <w:tr w:rsidR="00B91B5E" w:rsidRPr="007142CF" w14:paraId="514BC5EC" w14:textId="77777777" w:rsidTr="005631C2">
        <w:trPr>
          <w:trHeight w:val="440"/>
        </w:trPr>
        <w:tc>
          <w:tcPr>
            <w:tcW w:w="1410" w:type="dxa"/>
            <w:tcBorders>
              <w:left w:val="single" w:sz="4" w:space="0" w:color="000000"/>
              <w:bottom w:val="single" w:sz="4" w:space="0" w:color="000000"/>
            </w:tcBorders>
            <w:shd w:val="clear" w:color="auto" w:fill="auto"/>
          </w:tcPr>
          <w:p w14:paraId="327CFAD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51140</w:t>
            </w:r>
          </w:p>
        </w:tc>
        <w:tc>
          <w:tcPr>
            <w:tcW w:w="236" w:type="dxa"/>
            <w:tcBorders>
              <w:left w:val="single" w:sz="4" w:space="0" w:color="000000"/>
              <w:bottom w:val="single" w:sz="4" w:space="0" w:color="000000"/>
            </w:tcBorders>
            <w:shd w:val="clear" w:color="auto" w:fill="auto"/>
          </w:tcPr>
          <w:p w14:paraId="7FB0399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69E18C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A28F8FD"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Purchase Discounts</w:t>
            </w:r>
          </w:p>
        </w:tc>
        <w:tc>
          <w:tcPr>
            <w:tcW w:w="4608" w:type="dxa"/>
            <w:gridSpan w:val="2"/>
            <w:tcBorders>
              <w:left w:val="single" w:sz="4" w:space="0" w:color="000000"/>
              <w:bottom w:val="single" w:sz="4" w:space="0" w:color="000000"/>
              <w:right w:val="single" w:sz="4" w:space="0" w:color="000000"/>
            </w:tcBorders>
            <w:shd w:val="clear" w:color="auto" w:fill="auto"/>
          </w:tcPr>
          <w:p w14:paraId="30E4B6F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reductions in the cost of product bought due to the early payment.</w:t>
            </w:r>
          </w:p>
        </w:tc>
      </w:tr>
      <w:tr w:rsidR="00B91B5E" w:rsidRPr="007142CF" w14:paraId="2575CB10" w14:textId="77777777" w:rsidTr="005631C2">
        <w:trPr>
          <w:trHeight w:val="615"/>
        </w:trPr>
        <w:tc>
          <w:tcPr>
            <w:tcW w:w="1410" w:type="dxa"/>
            <w:tcBorders>
              <w:left w:val="single" w:sz="4" w:space="0" w:color="000000"/>
              <w:bottom w:val="single" w:sz="4" w:space="0" w:color="000000"/>
            </w:tcBorders>
            <w:shd w:val="clear" w:color="auto" w:fill="auto"/>
          </w:tcPr>
          <w:p w14:paraId="62F4BE4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51150</w:t>
            </w:r>
          </w:p>
        </w:tc>
        <w:tc>
          <w:tcPr>
            <w:tcW w:w="236" w:type="dxa"/>
            <w:tcBorders>
              <w:left w:val="single" w:sz="4" w:space="0" w:color="000000"/>
              <w:bottom w:val="single" w:sz="4" w:space="0" w:color="000000"/>
            </w:tcBorders>
            <w:shd w:val="clear" w:color="auto" w:fill="auto"/>
          </w:tcPr>
          <w:p w14:paraId="6235B2C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118E44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2FA12B0"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Freight In</w:t>
            </w:r>
          </w:p>
        </w:tc>
        <w:tc>
          <w:tcPr>
            <w:tcW w:w="4608" w:type="dxa"/>
            <w:gridSpan w:val="2"/>
            <w:tcBorders>
              <w:left w:val="single" w:sz="4" w:space="0" w:color="000000"/>
              <w:bottom w:val="single" w:sz="4" w:space="0" w:color="000000"/>
              <w:right w:val="single" w:sz="4" w:space="0" w:color="000000"/>
            </w:tcBorders>
            <w:shd w:val="clear" w:color="auto" w:fill="auto"/>
          </w:tcPr>
          <w:p w14:paraId="7EABF22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cost of transporting merchandise/ goods from the place of purchase to storage area. Should form part of the Cost of Good Available for Sale.</w:t>
            </w:r>
          </w:p>
        </w:tc>
      </w:tr>
      <w:tr w:rsidR="00B91B5E" w:rsidRPr="007142CF" w14:paraId="3F68886C" w14:textId="77777777" w:rsidTr="005631C2">
        <w:trPr>
          <w:trHeight w:val="440"/>
        </w:trPr>
        <w:tc>
          <w:tcPr>
            <w:tcW w:w="1410" w:type="dxa"/>
            <w:tcBorders>
              <w:left w:val="single" w:sz="4" w:space="0" w:color="000000"/>
              <w:bottom w:val="single" w:sz="4" w:space="0" w:color="000000"/>
            </w:tcBorders>
            <w:shd w:val="clear" w:color="auto" w:fill="auto"/>
          </w:tcPr>
          <w:p w14:paraId="32FBF94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51160</w:t>
            </w:r>
          </w:p>
        </w:tc>
        <w:tc>
          <w:tcPr>
            <w:tcW w:w="236" w:type="dxa"/>
            <w:tcBorders>
              <w:left w:val="single" w:sz="4" w:space="0" w:color="000000"/>
              <w:bottom w:val="single" w:sz="4" w:space="0" w:color="000000"/>
            </w:tcBorders>
            <w:shd w:val="clear" w:color="auto" w:fill="auto"/>
          </w:tcPr>
          <w:p w14:paraId="079627A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67C00D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E3A1E4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Direct Labor</w:t>
            </w:r>
          </w:p>
        </w:tc>
        <w:tc>
          <w:tcPr>
            <w:tcW w:w="4608" w:type="dxa"/>
            <w:gridSpan w:val="2"/>
            <w:tcBorders>
              <w:left w:val="single" w:sz="4" w:space="0" w:color="000000"/>
              <w:bottom w:val="single" w:sz="4" w:space="0" w:color="000000"/>
              <w:right w:val="single" w:sz="4" w:space="0" w:color="000000"/>
            </w:tcBorders>
            <w:shd w:val="clear" w:color="auto" w:fill="auto"/>
          </w:tcPr>
          <w:p w14:paraId="16A7D37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labor directly attributed to the production of goods.</w:t>
            </w:r>
          </w:p>
        </w:tc>
      </w:tr>
      <w:tr w:rsidR="00B91B5E" w:rsidRPr="007142CF" w14:paraId="48C477CC" w14:textId="77777777" w:rsidTr="005631C2">
        <w:trPr>
          <w:trHeight w:val="305"/>
        </w:trPr>
        <w:tc>
          <w:tcPr>
            <w:tcW w:w="1410" w:type="dxa"/>
            <w:tcBorders>
              <w:left w:val="single" w:sz="4" w:space="0" w:color="000000"/>
              <w:bottom w:val="single" w:sz="4" w:space="0" w:color="000000"/>
            </w:tcBorders>
            <w:shd w:val="clear" w:color="auto" w:fill="auto"/>
          </w:tcPr>
          <w:p w14:paraId="28466B4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51170</w:t>
            </w:r>
          </w:p>
        </w:tc>
        <w:tc>
          <w:tcPr>
            <w:tcW w:w="236" w:type="dxa"/>
            <w:tcBorders>
              <w:left w:val="single" w:sz="4" w:space="0" w:color="000000"/>
              <w:bottom w:val="single" w:sz="4" w:space="0" w:color="000000"/>
            </w:tcBorders>
            <w:shd w:val="clear" w:color="auto" w:fill="auto"/>
          </w:tcPr>
          <w:p w14:paraId="308F618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79D823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099295C"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 Factory/Processing Overhead </w:t>
            </w:r>
          </w:p>
        </w:tc>
        <w:tc>
          <w:tcPr>
            <w:tcW w:w="4608" w:type="dxa"/>
            <w:gridSpan w:val="2"/>
            <w:tcBorders>
              <w:left w:val="single" w:sz="4" w:space="0" w:color="000000"/>
              <w:bottom w:val="single" w:sz="4" w:space="0" w:color="000000"/>
              <w:right w:val="single" w:sz="4" w:space="0" w:color="000000"/>
            </w:tcBorders>
            <w:shd w:val="clear" w:color="auto" w:fill="auto"/>
          </w:tcPr>
          <w:p w14:paraId="4ED47CC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cost other than raw materials and direct labor used in the production/manufacturing/ process of goods including royalties and production garments</w:t>
            </w:r>
          </w:p>
        </w:tc>
      </w:tr>
      <w:tr w:rsidR="00B91B5E" w:rsidRPr="007142CF" w14:paraId="2CB2EF3C" w14:textId="77777777" w:rsidTr="005631C2">
        <w:trPr>
          <w:trHeight w:val="530"/>
        </w:trPr>
        <w:tc>
          <w:tcPr>
            <w:tcW w:w="1410" w:type="dxa"/>
            <w:tcBorders>
              <w:left w:val="single" w:sz="4" w:space="0" w:color="000000"/>
              <w:bottom w:val="single" w:sz="4" w:space="0" w:color="000000"/>
            </w:tcBorders>
            <w:shd w:val="clear" w:color="auto" w:fill="auto"/>
          </w:tcPr>
          <w:p w14:paraId="3434B73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51200</w:t>
            </w:r>
          </w:p>
        </w:tc>
        <w:tc>
          <w:tcPr>
            <w:tcW w:w="236" w:type="dxa"/>
            <w:tcBorders>
              <w:left w:val="single" w:sz="4" w:space="0" w:color="000000"/>
              <w:bottom w:val="single" w:sz="4" w:space="0" w:color="000000"/>
            </w:tcBorders>
            <w:shd w:val="clear" w:color="auto" w:fill="auto"/>
          </w:tcPr>
          <w:p w14:paraId="65654DE2"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7A69CAF0" w14:textId="77777777" w:rsidR="00B91B5E" w:rsidRPr="007142CF" w:rsidRDefault="00B91B5E" w:rsidP="00B91B5E">
            <w:pPr>
              <w:tabs>
                <w:tab w:val="left" w:pos="240"/>
              </w:tabs>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    Inventory Loss</w:t>
            </w:r>
          </w:p>
        </w:tc>
        <w:tc>
          <w:tcPr>
            <w:tcW w:w="4608" w:type="dxa"/>
            <w:gridSpan w:val="2"/>
            <w:tcBorders>
              <w:left w:val="single" w:sz="4" w:space="0" w:color="000000"/>
              <w:bottom w:val="single" w:sz="4" w:space="0" w:color="000000"/>
              <w:right w:val="single" w:sz="4" w:space="0" w:color="000000"/>
            </w:tcBorders>
            <w:shd w:val="clear" w:color="auto" w:fill="auto"/>
          </w:tcPr>
          <w:p w14:paraId="479B525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reduction in inventory due to spoilage, breakage and variance between inventory per books and per count</w:t>
            </w:r>
          </w:p>
        </w:tc>
      </w:tr>
      <w:tr w:rsidR="00B91B5E" w:rsidRPr="007142CF" w14:paraId="54DF6CBF" w14:textId="77777777" w:rsidTr="005631C2">
        <w:trPr>
          <w:trHeight w:val="440"/>
        </w:trPr>
        <w:tc>
          <w:tcPr>
            <w:tcW w:w="1410" w:type="dxa"/>
            <w:tcBorders>
              <w:left w:val="single" w:sz="4" w:space="0" w:color="000000"/>
              <w:bottom w:val="single" w:sz="4" w:space="0" w:color="000000"/>
            </w:tcBorders>
            <w:shd w:val="clear" w:color="auto" w:fill="auto"/>
          </w:tcPr>
          <w:p w14:paraId="67908E8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60000</w:t>
            </w:r>
          </w:p>
        </w:tc>
        <w:tc>
          <w:tcPr>
            <w:tcW w:w="3150" w:type="dxa"/>
            <w:gridSpan w:val="4"/>
            <w:tcBorders>
              <w:left w:val="single" w:sz="4" w:space="0" w:color="000000"/>
              <w:bottom w:val="single" w:sz="4" w:space="0" w:color="000000"/>
            </w:tcBorders>
            <w:shd w:val="clear" w:color="auto" w:fill="auto"/>
          </w:tcPr>
          <w:p w14:paraId="2FB91163" w14:textId="77777777" w:rsidR="00B91B5E" w:rsidRPr="007142CF" w:rsidRDefault="00B91B5E" w:rsidP="00B91B5E">
            <w:pPr>
              <w:spacing w:after="0" w:line="240" w:lineRule="auto"/>
              <w:rPr>
                <w:rFonts w:ascii="Arial" w:eastAsia="Tahoma" w:hAnsi="Arial" w:cs="Arial"/>
                <w:b/>
                <w:i/>
                <w:color w:val="000000" w:themeColor="text1"/>
              </w:rPr>
            </w:pPr>
            <w:r w:rsidRPr="007142CF">
              <w:rPr>
                <w:rFonts w:ascii="Arial" w:eastAsia="Tahoma" w:hAnsi="Arial" w:cs="Arial"/>
                <w:b/>
                <w:i/>
                <w:color w:val="000000" w:themeColor="text1"/>
              </w:rPr>
              <w:t xml:space="preserve">Cost of Services </w:t>
            </w:r>
          </w:p>
        </w:tc>
        <w:tc>
          <w:tcPr>
            <w:tcW w:w="4590" w:type="dxa"/>
            <w:tcBorders>
              <w:left w:val="single" w:sz="4" w:space="0" w:color="000000"/>
              <w:bottom w:val="single" w:sz="4" w:space="0" w:color="000000"/>
              <w:right w:val="single" w:sz="4" w:space="0" w:color="000000"/>
            </w:tcBorders>
            <w:shd w:val="clear" w:color="auto" w:fill="auto"/>
          </w:tcPr>
          <w:p w14:paraId="69DCC0D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All costs incurred that are directly related to the generation of power, water and other </w:t>
            </w:r>
            <w:proofErr w:type="gramStart"/>
            <w:r w:rsidRPr="007142CF">
              <w:rPr>
                <w:rFonts w:ascii="Arial" w:eastAsia="Tahoma" w:hAnsi="Arial" w:cs="Arial"/>
                <w:color w:val="000000" w:themeColor="text1"/>
              </w:rPr>
              <w:t>services  (</w:t>
            </w:r>
            <w:proofErr w:type="gramEnd"/>
            <w:r w:rsidRPr="007142CF">
              <w:rPr>
                <w:rFonts w:ascii="Arial" w:eastAsia="Tahoma" w:hAnsi="Arial" w:cs="Arial"/>
                <w:color w:val="000000" w:themeColor="text1"/>
              </w:rPr>
              <w:t>A separate subsidiary shall be maintained)</w:t>
            </w:r>
          </w:p>
        </w:tc>
      </w:tr>
      <w:tr w:rsidR="00B91B5E" w:rsidRPr="007142CF" w14:paraId="3239F079" w14:textId="77777777" w:rsidTr="005631C2">
        <w:trPr>
          <w:trHeight w:val="440"/>
        </w:trPr>
        <w:tc>
          <w:tcPr>
            <w:tcW w:w="1410" w:type="dxa"/>
            <w:tcBorders>
              <w:left w:val="single" w:sz="4" w:space="0" w:color="000000"/>
              <w:bottom w:val="single" w:sz="4" w:space="0" w:color="000000"/>
            </w:tcBorders>
            <w:shd w:val="clear" w:color="auto" w:fill="auto"/>
          </w:tcPr>
          <w:p w14:paraId="006A7A48" w14:textId="20B1E128" w:rsidR="00B91B5E" w:rsidRPr="007142CF" w:rsidRDefault="00B91B5E" w:rsidP="00B91B5E">
            <w:pPr>
              <w:spacing w:after="0" w:line="240" w:lineRule="auto"/>
              <w:jc w:val="center"/>
              <w:rPr>
                <w:rFonts w:ascii="Arial" w:eastAsia="Tahoma" w:hAnsi="Arial" w:cs="Arial"/>
                <w:color w:val="000000" w:themeColor="text1"/>
              </w:rPr>
            </w:pPr>
            <w:r w:rsidRPr="00B91B5E">
              <w:rPr>
                <w:rFonts w:ascii="Arial" w:eastAsia="Tahoma" w:hAnsi="Arial" w:cs="Arial"/>
                <w:b/>
                <w:color w:val="000000" w:themeColor="text1"/>
              </w:rPr>
              <w:t>61000</w:t>
            </w:r>
          </w:p>
        </w:tc>
        <w:tc>
          <w:tcPr>
            <w:tcW w:w="3150" w:type="dxa"/>
            <w:gridSpan w:val="4"/>
            <w:tcBorders>
              <w:left w:val="single" w:sz="4" w:space="0" w:color="000000"/>
              <w:bottom w:val="single" w:sz="4" w:space="0" w:color="000000"/>
            </w:tcBorders>
            <w:shd w:val="clear" w:color="auto" w:fill="auto"/>
          </w:tcPr>
          <w:p w14:paraId="0FE1C200" w14:textId="73C20292" w:rsidR="00B91B5E" w:rsidRPr="007142CF" w:rsidRDefault="00B91B5E" w:rsidP="00B91B5E">
            <w:pPr>
              <w:spacing w:after="0" w:line="240" w:lineRule="auto"/>
              <w:rPr>
                <w:rFonts w:ascii="Arial" w:eastAsia="Tahoma" w:hAnsi="Arial" w:cs="Arial"/>
                <w:b/>
                <w:i/>
                <w:color w:val="000000" w:themeColor="text1"/>
              </w:rPr>
            </w:pPr>
            <w:r w:rsidRPr="00B91B5E">
              <w:rPr>
                <w:rFonts w:ascii="Arial" w:eastAsia="Tahoma" w:hAnsi="Arial" w:cs="Arial"/>
                <w:b/>
                <w:i/>
                <w:color w:val="000000" w:themeColor="text1"/>
              </w:rPr>
              <w:t>Project Management Cost</w:t>
            </w:r>
          </w:p>
        </w:tc>
        <w:tc>
          <w:tcPr>
            <w:tcW w:w="4590" w:type="dxa"/>
            <w:tcBorders>
              <w:left w:val="single" w:sz="4" w:space="0" w:color="000000"/>
              <w:bottom w:val="single" w:sz="4" w:space="0" w:color="000000"/>
              <w:right w:val="single" w:sz="4" w:space="0" w:color="000000"/>
            </w:tcBorders>
            <w:shd w:val="clear" w:color="auto" w:fill="auto"/>
          </w:tcPr>
          <w:p w14:paraId="62DC230F" w14:textId="74E98E6D"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costs incurred that are directly related to the projects and contract entered into by clients like manpower servicing, construction and other professional works, including consulting fee.</w:t>
            </w:r>
          </w:p>
        </w:tc>
      </w:tr>
      <w:tr w:rsidR="00B91B5E" w:rsidRPr="007142CF" w14:paraId="41289A2C" w14:textId="77777777" w:rsidTr="005631C2">
        <w:trPr>
          <w:trHeight w:val="530"/>
        </w:trPr>
        <w:tc>
          <w:tcPr>
            <w:tcW w:w="1410" w:type="dxa"/>
            <w:tcBorders>
              <w:left w:val="single" w:sz="4" w:space="0" w:color="000000"/>
              <w:bottom w:val="single" w:sz="4" w:space="0" w:color="000000"/>
            </w:tcBorders>
            <w:shd w:val="clear" w:color="auto" w:fill="auto"/>
          </w:tcPr>
          <w:p w14:paraId="385AE7F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61110</w:t>
            </w:r>
          </w:p>
        </w:tc>
        <w:tc>
          <w:tcPr>
            <w:tcW w:w="236" w:type="dxa"/>
            <w:tcBorders>
              <w:left w:val="single" w:sz="4" w:space="0" w:color="000000"/>
              <w:bottom w:val="single" w:sz="4" w:space="0" w:color="000000"/>
            </w:tcBorders>
            <w:shd w:val="clear" w:color="auto" w:fill="auto"/>
          </w:tcPr>
          <w:p w14:paraId="12829F7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82C67C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A971FE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Labor and Technical Supervision</w:t>
            </w:r>
          </w:p>
        </w:tc>
        <w:tc>
          <w:tcPr>
            <w:tcW w:w="4608" w:type="dxa"/>
            <w:gridSpan w:val="2"/>
            <w:tcBorders>
              <w:left w:val="single" w:sz="4" w:space="0" w:color="000000"/>
              <w:bottom w:val="single" w:sz="4" w:space="0" w:color="000000"/>
              <w:right w:val="single" w:sz="4" w:space="0" w:color="000000"/>
            </w:tcBorders>
            <w:shd w:val="clear" w:color="auto" w:fill="auto"/>
          </w:tcPr>
          <w:p w14:paraId="32B0BBF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technical and other services ancillary to the generation of service income.</w:t>
            </w:r>
          </w:p>
        </w:tc>
      </w:tr>
      <w:tr w:rsidR="00B91B5E" w:rsidRPr="007142CF" w14:paraId="45326169" w14:textId="77777777" w:rsidTr="005631C2">
        <w:trPr>
          <w:trHeight w:val="530"/>
        </w:trPr>
        <w:tc>
          <w:tcPr>
            <w:tcW w:w="1410" w:type="dxa"/>
            <w:tcBorders>
              <w:left w:val="single" w:sz="4" w:space="0" w:color="000000"/>
              <w:bottom w:val="single" w:sz="4" w:space="0" w:color="000000"/>
            </w:tcBorders>
            <w:shd w:val="clear" w:color="auto" w:fill="auto"/>
          </w:tcPr>
          <w:p w14:paraId="4DAF6BD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61210</w:t>
            </w:r>
          </w:p>
        </w:tc>
        <w:tc>
          <w:tcPr>
            <w:tcW w:w="236" w:type="dxa"/>
            <w:tcBorders>
              <w:left w:val="single" w:sz="4" w:space="0" w:color="000000"/>
              <w:bottom w:val="single" w:sz="4" w:space="0" w:color="000000"/>
            </w:tcBorders>
            <w:shd w:val="clear" w:color="auto" w:fill="auto"/>
          </w:tcPr>
          <w:p w14:paraId="5DC8F97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217F6D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C658C6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Salaries &amp; Wages</w:t>
            </w:r>
          </w:p>
        </w:tc>
        <w:tc>
          <w:tcPr>
            <w:tcW w:w="4608" w:type="dxa"/>
            <w:gridSpan w:val="2"/>
            <w:tcBorders>
              <w:left w:val="single" w:sz="4" w:space="0" w:color="000000"/>
              <w:bottom w:val="single" w:sz="4" w:space="0" w:color="000000"/>
              <w:right w:val="single" w:sz="4" w:space="0" w:color="000000"/>
            </w:tcBorders>
            <w:shd w:val="clear" w:color="auto" w:fill="auto"/>
          </w:tcPr>
          <w:p w14:paraId="0EC8B773"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employees directly involved in providing services including overtime pay</w:t>
            </w:r>
          </w:p>
        </w:tc>
      </w:tr>
      <w:tr w:rsidR="00B91B5E" w:rsidRPr="007142CF" w14:paraId="2848A65E" w14:textId="77777777" w:rsidTr="005631C2">
        <w:trPr>
          <w:trHeight w:val="908"/>
        </w:trPr>
        <w:tc>
          <w:tcPr>
            <w:tcW w:w="1410" w:type="dxa"/>
            <w:tcBorders>
              <w:left w:val="single" w:sz="4" w:space="0" w:color="000000"/>
              <w:bottom w:val="single" w:sz="4" w:space="0" w:color="000000"/>
            </w:tcBorders>
            <w:shd w:val="clear" w:color="auto" w:fill="auto"/>
          </w:tcPr>
          <w:p w14:paraId="38CFE08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61230</w:t>
            </w:r>
          </w:p>
        </w:tc>
        <w:tc>
          <w:tcPr>
            <w:tcW w:w="236" w:type="dxa"/>
            <w:tcBorders>
              <w:left w:val="single" w:sz="4" w:space="0" w:color="000000"/>
              <w:bottom w:val="single" w:sz="4" w:space="0" w:color="000000"/>
            </w:tcBorders>
            <w:shd w:val="clear" w:color="auto" w:fill="auto"/>
          </w:tcPr>
          <w:p w14:paraId="19E627D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D921EF2"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9B9EF3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Employees' Benefits</w:t>
            </w:r>
          </w:p>
        </w:tc>
        <w:tc>
          <w:tcPr>
            <w:tcW w:w="4608" w:type="dxa"/>
            <w:gridSpan w:val="2"/>
            <w:tcBorders>
              <w:left w:val="single" w:sz="4" w:space="0" w:color="000000"/>
              <w:bottom w:val="single" w:sz="4" w:space="0" w:color="000000"/>
              <w:right w:val="single" w:sz="4" w:space="0" w:color="000000"/>
            </w:tcBorders>
            <w:shd w:val="clear" w:color="auto" w:fill="auto"/>
          </w:tcPr>
          <w:p w14:paraId="4D1B383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benefits given to employees directly involved in providing services other than salaries and wages such as but not limited to 13th month pay, bonus, allowances, and subsistence allowances including human resource development.</w:t>
            </w:r>
          </w:p>
        </w:tc>
      </w:tr>
      <w:tr w:rsidR="00B91B5E" w:rsidRPr="007142CF" w14:paraId="68DD0432" w14:textId="77777777" w:rsidTr="005631C2">
        <w:trPr>
          <w:trHeight w:val="692"/>
        </w:trPr>
        <w:tc>
          <w:tcPr>
            <w:tcW w:w="1410" w:type="dxa"/>
            <w:tcBorders>
              <w:left w:val="single" w:sz="4" w:space="0" w:color="000000"/>
              <w:bottom w:val="single" w:sz="4" w:space="0" w:color="000000"/>
            </w:tcBorders>
            <w:shd w:val="clear" w:color="auto" w:fill="auto"/>
          </w:tcPr>
          <w:p w14:paraId="06233ED1"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61240</w:t>
            </w:r>
          </w:p>
        </w:tc>
        <w:tc>
          <w:tcPr>
            <w:tcW w:w="236" w:type="dxa"/>
            <w:tcBorders>
              <w:left w:val="single" w:sz="4" w:space="0" w:color="000000"/>
              <w:bottom w:val="single" w:sz="4" w:space="0" w:color="000000"/>
            </w:tcBorders>
            <w:shd w:val="clear" w:color="auto" w:fill="auto"/>
          </w:tcPr>
          <w:p w14:paraId="112D832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A0D8E5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5198BC6"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SSS,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Contribution</w:t>
            </w:r>
          </w:p>
        </w:tc>
        <w:tc>
          <w:tcPr>
            <w:tcW w:w="4608" w:type="dxa"/>
            <w:gridSpan w:val="2"/>
            <w:tcBorders>
              <w:left w:val="single" w:sz="4" w:space="0" w:color="000000"/>
              <w:bottom w:val="single" w:sz="4" w:space="0" w:color="000000"/>
              <w:right w:val="single" w:sz="4" w:space="0" w:color="000000"/>
            </w:tcBorders>
            <w:shd w:val="clear" w:color="auto" w:fill="auto"/>
          </w:tcPr>
          <w:p w14:paraId="1013F65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cooperative's share in the employees' contribution to </w:t>
            </w:r>
            <w:proofErr w:type="gramStart"/>
            <w:r w:rsidRPr="007142CF">
              <w:rPr>
                <w:rFonts w:ascii="Arial" w:eastAsia="Tahoma" w:hAnsi="Arial" w:cs="Arial"/>
                <w:color w:val="000000" w:themeColor="text1"/>
              </w:rPr>
              <w:t xml:space="preserve">SSS,  </w:t>
            </w:r>
            <w:proofErr w:type="spellStart"/>
            <w:r w:rsidRPr="007142CF">
              <w:rPr>
                <w:rFonts w:ascii="Arial" w:eastAsia="Tahoma" w:hAnsi="Arial" w:cs="Arial"/>
                <w:color w:val="000000" w:themeColor="text1"/>
              </w:rPr>
              <w:t>Philhealth</w:t>
            </w:r>
            <w:proofErr w:type="spellEnd"/>
            <w:proofErr w:type="gramEnd"/>
            <w:r w:rsidRPr="007142CF">
              <w:rPr>
                <w:rFonts w:ascii="Arial" w:eastAsia="Tahoma" w:hAnsi="Arial" w:cs="Arial"/>
                <w:color w:val="000000" w:themeColor="text1"/>
              </w:rPr>
              <w:t xml:space="preserve">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w:t>
            </w:r>
          </w:p>
        </w:tc>
      </w:tr>
      <w:tr w:rsidR="00B91B5E" w:rsidRPr="007142CF" w14:paraId="5E7364BB" w14:textId="77777777" w:rsidTr="005631C2">
        <w:trPr>
          <w:trHeight w:val="710"/>
        </w:trPr>
        <w:tc>
          <w:tcPr>
            <w:tcW w:w="1410" w:type="dxa"/>
            <w:tcBorders>
              <w:left w:val="single" w:sz="4" w:space="0" w:color="000000"/>
              <w:bottom w:val="single" w:sz="4" w:space="0" w:color="000000"/>
            </w:tcBorders>
            <w:shd w:val="clear" w:color="auto" w:fill="auto"/>
          </w:tcPr>
          <w:p w14:paraId="01F6E7A8"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61250</w:t>
            </w:r>
          </w:p>
        </w:tc>
        <w:tc>
          <w:tcPr>
            <w:tcW w:w="236" w:type="dxa"/>
            <w:tcBorders>
              <w:left w:val="single" w:sz="4" w:space="0" w:color="000000"/>
              <w:bottom w:val="single" w:sz="4" w:space="0" w:color="000000"/>
            </w:tcBorders>
            <w:shd w:val="clear" w:color="auto" w:fill="auto"/>
          </w:tcPr>
          <w:p w14:paraId="7821C45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275185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132B185"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Retirement Benefit Expenses</w:t>
            </w:r>
          </w:p>
        </w:tc>
        <w:tc>
          <w:tcPr>
            <w:tcW w:w="4608" w:type="dxa"/>
            <w:gridSpan w:val="2"/>
            <w:tcBorders>
              <w:left w:val="single" w:sz="4" w:space="0" w:color="000000"/>
              <w:bottom w:val="single" w:sz="4" w:space="0" w:color="000000"/>
              <w:right w:val="single" w:sz="4" w:space="0" w:color="000000"/>
            </w:tcBorders>
            <w:shd w:val="clear" w:color="auto" w:fill="auto"/>
          </w:tcPr>
          <w:p w14:paraId="30D109D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The cost of providing retirement benefits to employees directly involved in providing services.  The cost of retirement benefits is recognized as an expense in the periods during which the services are rendered.</w:t>
            </w:r>
          </w:p>
        </w:tc>
      </w:tr>
      <w:tr w:rsidR="00B91B5E" w:rsidRPr="007142CF" w14:paraId="18187E7D" w14:textId="77777777" w:rsidTr="005631C2">
        <w:trPr>
          <w:trHeight w:val="440"/>
        </w:trPr>
        <w:tc>
          <w:tcPr>
            <w:tcW w:w="1410" w:type="dxa"/>
            <w:tcBorders>
              <w:left w:val="single" w:sz="4" w:space="0" w:color="000000"/>
              <w:bottom w:val="single" w:sz="4" w:space="0" w:color="000000"/>
            </w:tcBorders>
            <w:shd w:val="clear" w:color="auto" w:fill="auto"/>
          </w:tcPr>
          <w:p w14:paraId="0BEC3BC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61260</w:t>
            </w:r>
          </w:p>
        </w:tc>
        <w:tc>
          <w:tcPr>
            <w:tcW w:w="236" w:type="dxa"/>
            <w:tcBorders>
              <w:left w:val="single" w:sz="4" w:space="0" w:color="000000"/>
              <w:bottom w:val="single" w:sz="4" w:space="0" w:color="000000"/>
            </w:tcBorders>
            <w:shd w:val="clear" w:color="auto" w:fill="auto"/>
          </w:tcPr>
          <w:p w14:paraId="00BE96C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AAAA3A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F547429" w14:textId="77777777" w:rsidR="00B91B5E" w:rsidRPr="007142CF" w:rsidRDefault="00B91B5E" w:rsidP="00B91B5E">
            <w:pPr>
              <w:tabs>
                <w:tab w:val="left" w:pos="1501"/>
              </w:tabs>
              <w:spacing w:after="0" w:line="240" w:lineRule="auto"/>
              <w:ind w:right="129"/>
              <w:rPr>
                <w:rFonts w:ascii="Arial" w:eastAsia="Tahoma" w:hAnsi="Arial" w:cs="Arial"/>
                <w:color w:val="000000" w:themeColor="text1"/>
              </w:rPr>
            </w:pPr>
            <w:r w:rsidRPr="007142CF">
              <w:rPr>
                <w:rFonts w:ascii="Arial" w:eastAsia="Tahoma" w:hAnsi="Arial" w:cs="Arial"/>
                <w:color w:val="000000" w:themeColor="text1"/>
              </w:rPr>
              <w:t>Professional and Consultancy Fees</w:t>
            </w:r>
          </w:p>
        </w:tc>
        <w:tc>
          <w:tcPr>
            <w:tcW w:w="4608" w:type="dxa"/>
            <w:gridSpan w:val="2"/>
            <w:tcBorders>
              <w:left w:val="single" w:sz="4" w:space="0" w:color="000000"/>
              <w:bottom w:val="single" w:sz="4" w:space="0" w:color="000000"/>
              <w:right w:val="single" w:sz="4" w:space="0" w:color="000000"/>
            </w:tcBorders>
            <w:shd w:val="clear" w:color="auto" w:fill="auto"/>
          </w:tcPr>
          <w:p w14:paraId="15F94D5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amount incurred for professional and consultancy services in relation to </w:t>
            </w:r>
            <w:proofErr w:type="gramStart"/>
            <w:r w:rsidRPr="007142CF">
              <w:rPr>
                <w:rFonts w:ascii="Arial" w:eastAsia="Tahoma" w:hAnsi="Arial" w:cs="Arial"/>
                <w:color w:val="000000" w:themeColor="text1"/>
              </w:rPr>
              <w:t>the  generation</w:t>
            </w:r>
            <w:proofErr w:type="gramEnd"/>
            <w:r w:rsidRPr="007142CF">
              <w:rPr>
                <w:rFonts w:ascii="Arial" w:eastAsia="Tahoma" w:hAnsi="Arial" w:cs="Arial"/>
                <w:color w:val="000000" w:themeColor="text1"/>
              </w:rPr>
              <w:t xml:space="preserve"> of service income</w:t>
            </w:r>
          </w:p>
        </w:tc>
      </w:tr>
      <w:tr w:rsidR="00B91B5E" w:rsidRPr="007142CF" w14:paraId="343E3DE5" w14:textId="77777777" w:rsidTr="005631C2">
        <w:trPr>
          <w:trHeight w:val="440"/>
        </w:trPr>
        <w:tc>
          <w:tcPr>
            <w:tcW w:w="1410" w:type="dxa"/>
            <w:tcBorders>
              <w:left w:val="single" w:sz="4" w:space="0" w:color="000000"/>
              <w:bottom w:val="single" w:sz="4" w:space="0" w:color="000000"/>
            </w:tcBorders>
            <w:shd w:val="clear" w:color="auto" w:fill="auto"/>
          </w:tcPr>
          <w:p w14:paraId="7EB9354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61270</w:t>
            </w:r>
          </w:p>
        </w:tc>
        <w:tc>
          <w:tcPr>
            <w:tcW w:w="236" w:type="dxa"/>
            <w:tcBorders>
              <w:left w:val="single" w:sz="4" w:space="0" w:color="000000"/>
              <w:bottom w:val="single" w:sz="4" w:space="0" w:color="000000"/>
            </w:tcBorders>
            <w:shd w:val="clear" w:color="auto" w:fill="auto"/>
          </w:tcPr>
          <w:p w14:paraId="223D197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D07BBA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CB60CEB"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Supplies</w:t>
            </w:r>
          </w:p>
        </w:tc>
        <w:tc>
          <w:tcPr>
            <w:tcW w:w="4608" w:type="dxa"/>
            <w:gridSpan w:val="2"/>
            <w:tcBorders>
              <w:left w:val="single" w:sz="4" w:space="0" w:color="000000"/>
              <w:bottom w:val="single" w:sz="4" w:space="0" w:color="000000"/>
              <w:right w:val="single" w:sz="4" w:space="0" w:color="000000"/>
            </w:tcBorders>
            <w:shd w:val="clear" w:color="auto" w:fill="auto"/>
          </w:tcPr>
          <w:p w14:paraId="7F1A6FC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various supplies used for service activities.</w:t>
            </w:r>
          </w:p>
        </w:tc>
      </w:tr>
      <w:tr w:rsidR="00B91B5E" w:rsidRPr="007142CF" w14:paraId="162A2E1D" w14:textId="77777777" w:rsidTr="005631C2">
        <w:trPr>
          <w:trHeight w:val="440"/>
        </w:trPr>
        <w:tc>
          <w:tcPr>
            <w:tcW w:w="1410" w:type="dxa"/>
            <w:tcBorders>
              <w:left w:val="single" w:sz="4" w:space="0" w:color="000000"/>
              <w:bottom w:val="single" w:sz="4" w:space="0" w:color="000000"/>
            </w:tcBorders>
            <w:shd w:val="clear" w:color="auto" w:fill="auto"/>
          </w:tcPr>
          <w:p w14:paraId="52D93A8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61280</w:t>
            </w:r>
          </w:p>
        </w:tc>
        <w:tc>
          <w:tcPr>
            <w:tcW w:w="236" w:type="dxa"/>
            <w:tcBorders>
              <w:left w:val="single" w:sz="4" w:space="0" w:color="000000"/>
              <w:bottom w:val="single" w:sz="4" w:space="0" w:color="000000"/>
            </w:tcBorders>
            <w:shd w:val="clear" w:color="auto" w:fill="auto"/>
          </w:tcPr>
          <w:p w14:paraId="72A8348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9F4CC5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F4F9AE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Power, Light and Water</w:t>
            </w:r>
          </w:p>
        </w:tc>
        <w:tc>
          <w:tcPr>
            <w:tcW w:w="4608" w:type="dxa"/>
            <w:gridSpan w:val="2"/>
            <w:tcBorders>
              <w:left w:val="single" w:sz="4" w:space="0" w:color="000000"/>
              <w:bottom w:val="single" w:sz="4" w:space="0" w:color="000000"/>
              <w:right w:val="single" w:sz="4" w:space="0" w:color="000000"/>
            </w:tcBorders>
            <w:shd w:val="clear" w:color="auto" w:fill="auto"/>
          </w:tcPr>
          <w:p w14:paraId="2BF5F7A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cost of electricity and water incurred in the generation of service income.</w:t>
            </w:r>
          </w:p>
        </w:tc>
      </w:tr>
      <w:tr w:rsidR="00B91B5E" w:rsidRPr="007142CF" w14:paraId="67D446B6" w14:textId="77777777" w:rsidTr="005631C2">
        <w:trPr>
          <w:trHeight w:val="440"/>
        </w:trPr>
        <w:tc>
          <w:tcPr>
            <w:tcW w:w="1410" w:type="dxa"/>
            <w:tcBorders>
              <w:left w:val="single" w:sz="4" w:space="0" w:color="000000"/>
              <w:bottom w:val="single" w:sz="4" w:space="0" w:color="000000"/>
            </w:tcBorders>
            <w:shd w:val="clear" w:color="auto" w:fill="auto"/>
          </w:tcPr>
          <w:p w14:paraId="6B37D8B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61290</w:t>
            </w:r>
          </w:p>
        </w:tc>
        <w:tc>
          <w:tcPr>
            <w:tcW w:w="236" w:type="dxa"/>
            <w:tcBorders>
              <w:left w:val="single" w:sz="4" w:space="0" w:color="000000"/>
              <w:bottom w:val="single" w:sz="4" w:space="0" w:color="000000"/>
            </w:tcBorders>
            <w:shd w:val="clear" w:color="auto" w:fill="auto"/>
          </w:tcPr>
          <w:p w14:paraId="5881B79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36C6D2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1A52AF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Insurance</w:t>
            </w:r>
          </w:p>
        </w:tc>
        <w:tc>
          <w:tcPr>
            <w:tcW w:w="4608" w:type="dxa"/>
            <w:gridSpan w:val="2"/>
            <w:tcBorders>
              <w:left w:val="single" w:sz="4" w:space="0" w:color="000000"/>
              <w:bottom w:val="single" w:sz="4" w:space="0" w:color="000000"/>
              <w:right w:val="single" w:sz="4" w:space="0" w:color="000000"/>
            </w:tcBorders>
            <w:shd w:val="clear" w:color="auto" w:fill="auto"/>
          </w:tcPr>
          <w:p w14:paraId="686E3AD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to insure the equipment used in providing services.</w:t>
            </w:r>
          </w:p>
        </w:tc>
      </w:tr>
      <w:tr w:rsidR="00B91B5E" w:rsidRPr="007142CF" w14:paraId="4715728C" w14:textId="77777777" w:rsidTr="005631C2">
        <w:trPr>
          <w:trHeight w:val="710"/>
        </w:trPr>
        <w:tc>
          <w:tcPr>
            <w:tcW w:w="1410" w:type="dxa"/>
            <w:tcBorders>
              <w:left w:val="single" w:sz="4" w:space="0" w:color="000000"/>
              <w:bottom w:val="single" w:sz="4" w:space="0" w:color="000000"/>
            </w:tcBorders>
            <w:shd w:val="clear" w:color="auto" w:fill="auto"/>
          </w:tcPr>
          <w:p w14:paraId="55A9909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61300</w:t>
            </w:r>
          </w:p>
        </w:tc>
        <w:tc>
          <w:tcPr>
            <w:tcW w:w="236" w:type="dxa"/>
            <w:tcBorders>
              <w:left w:val="single" w:sz="4" w:space="0" w:color="000000"/>
              <w:bottom w:val="single" w:sz="4" w:space="0" w:color="000000"/>
            </w:tcBorders>
            <w:shd w:val="clear" w:color="auto" w:fill="auto"/>
          </w:tcPr>
          <w:p w14:paraId="651C5D2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C2E5D6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9C2607B"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Repairs and Maintenance</w:t>
            </w:r>
          </w:p>
        </w:tc>
        <w:tc>
          <w:tcPr>
            <w:tcW w:w="4608" w:type="dxa"/>
            <w:gridSpan w:val="2"/>
            <w:tcBorders>
              <w:left w:val="single" w:sz="4" w:space="0" w:color="000000"/>
              <w:bottom w:val="single" w:sz="4" w:space="0" w:color="000000"/>
              <w:right w:val="single" w:sz="4" w:space="0" w:color="000000"/>
            </w:tcBorders>
            <w:shd w:val="clear" w:color="auto" w:fill="auto"/>
          </w:tcPr>
          <w:p w14:paraId="60FC38A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in the repair and maintenance of machineries and equipment used in the delivery of service except major repairs that prolong the life of the asset.</w:t>
            </w:r>
          </w:p>
        </w:tc>
      </w:tr>
      <w:tr w:rsidR="00B91B5E" w:rsidRPr="007142CF" w14:paraId="624B14DD" w14:textId="77777777" w:rsidTr="005631C2">
        <w:trPr>
          <w:trHeight w:val="530"/>
        </w:trPr>
        <w:tc>
          <w:tcPr>
            <w:tcW w:w="1410" w:type="dxa"/>
            <w:tcBorders>
              <w:left w:val="single" w:sz="4" w:space="0" w:color="000000"/>
              <w:bottom w:val="single" w:sz="4" w:space="0" w:color="000000"/>
            </w:tcBorders>
            <w:shd w:val="clear" w:color="auto" w:fill="auto"/>
          </w:tcPr>
          <w:p w14:paraId="1CD83A9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61310</w:t>
            </w:r>
          </w:p>
        </w:tc>
        <w:tc>
          <w:tcPr>
            <w:tcW w:w="236" w:type="dxa"/>
            <w:tcBorders>
              <w:left w:val="single" w:sz="4" w:space="0" w:color="000000"/>
              <w:bottom w:val="single" w:sz="4" w:space="0" w:color="000000"/>
            </w:tcBorders>
            <w:shd w:val="clear" w:color="auto" w:fill="auto"/>
          </w:tcPr>
          <w:p w14:paraId="2E4C11D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7542E6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38611F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Rentals</w:t>
            </w:r>
          </w:p>
        </w:tc>
        <w:tc>
          <w:tcPr>
            <w:tcW w:w="4608" w:type="dxa"/>
            <w:gridSpan w:val="2"/>
            <w:tcBorders>
              <w:left w:val="single" w:sz="4" w:space="0" w:color="000000"/>
              <w:bottom w:val="single" w:sz="4" w:space="0" w:color="000000"/>
              <w:right w:val="single" w:sz="4" w:space="0" w:color="000000"/>
            </w:tcBorders>
            <w:shd w:val="clear" w:color="auto" w:fill="auto"/>
          </w:tcPr>
          <w:p w14:paraId="396B3E8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the building/office spaces or facilities leased by the cooperative for the generation of service income</w:t>
            </w:r>
          </w:p>
        </w:tc>
      </w:tr>
      <w:tr w:rsidR="00B91B5E" w:rsidRPr="007142CF" w14:paraId="2DA013FA" w14:textId="77777777" w:rsidTr="005631C2">
        <w:trPr>
          <w:trHeight w:val="620"/>
        </w:trPr>
        <w:tc>
          <w:tcPr>
            <w:tcW w:w="1410" w:type="dxa"/>
            <w:tcBorders>
              <w:left w:val="single" w:sz="4" w:space="0" w:color="000000"/>
              <w:bottom w:val="single" w:sz="4" w:space="0" w:color="000000"/>
            </w:tcBorders>
            <w:shd w:val="clear" w:color="auto" w:fill="auto"/>
          </w:tcPr>
          <w:p w14:paraId="756C4F3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61320</w:t>
            </w:r>
          </w:p>
        </w:tc>
        <w:tc>
          <w:tcPr>
            <w:tcW w:w="236" w:type="dxa"/>
            <w:tcBorders>
              <w:left w:val="single" w:sz="4" w:space="0" w:color="000000"/>
              <w:bottom w:val="single" w:sz="4" w:space="0" w:color="000000"/>
            </w:tcBorders>
            <w:shd w:val="clear" w:color="auto" w:fill="auto"/>
          </w:tcPr>
          <w:p w14:paraId="5728685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436DC3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7AA2BC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Gas, Oil &amp; Lubricants</w:t>
            </w:r>
          </w:p>
        </w:tc>
        <w:tc>
          <w:tcPr>
            <w:tcW w:w="4608" w:type="dxa"/>
            <w:gridSpan w:val="2"/>
            <w:tcBorders>
              <w:left w:val="single" w:sz="4" w:space="0" w:color="000000"/>
              <w:bottom w:val="single" w:sz="4" w:space="0" w:color="000000"/>
              <w:right w:val="single" w:sz="4" w:space="0" w:color="000000"/>
            </w:tcBorders>
            <w:shd w:val="clear" w:color="auto" w:fill="auto"/>
          </w:tcPr>
          <w:p w14:paraId="265F35C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This account refers to amounts incurred for gasoline, fuel and lubricants for cooperative's machineries and equipment used in the delivery of service.</w:t>
            </w:r>
          </w:p>
        </w:tc>
      </w:tr>
      <w:tr w:rsidR="00B91B5E" w:rsidRPr="007142CF" w14:paraId="6FA3705A" w14:textId="77777777" w:rsidTr="005631C2">
        <w:trPr>
          <w:trHeight w:val="440"/>
        </w:trPr>
        <w:tc>
          <w:tcPr>
            <w:tcW w:w="1410" w:type="dxa"/>
            <w:tcBorders>
              <w:left w:val="single" w:sz="4" w:space="0" w:color="000000"/>
              <w:bottom w:val="single" w:sz="4" w:space="0" w:color="000000"/>
            </w:tcBorders>
            <w:shd w:val="clear" w:color="auto" w:fill="auto"/>
          </w:tcPr>
          <w:p w14:paraId="712B262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61340</w:t>
            </w:r>
          </w:p>
        </w:tc>
        <w:tc>
          <w:tcPr>
            <w:tcW w:w="236" w:type="dxa"/>
            <w:tcBorders>
              <w:left w:val="single" w:sz="4" w:space="0" w:color="000000"/>
              <w:bottom w:val="single" w:sz="4" w:space="0" w:color="000000"/>
            </w:tcBorders>
            <w:shd w:val="clear" w:color="auto" w:fill="auto"/>
          </w:tcPr>
          <w:p w14:paraId="1F627E5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0953B2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80B0A7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Miscellaneous</w:t>
            </w:r>
          </w:p>
        </w:tc>
        <w:tc>
          <w:tcPr>
            <w:tcW w:w="4608" w:type="dxa"/>
            <w:gridSpan w:val="2"/>
            <w:tcBorders>
              <w:left w:val="single" w:sz="4" w:space="0" w:color="000000"/>
              <w:bottom w:val="single" w:sz="4" w:space="0" w:color="000000"/>
              <w:right w:val="single" w:sz="4" w:space="0" w:color="000000"/>
            </w:tcBorders>
            <w:shd w:val="clear" w:color="auto" w:fill="auto"/>
          </w:tcPr>
          <w:p w14:paraId="7A9CE25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other expenses incurred by the cooperative not classified under any of the specified expenses account.</w:t>
            </w:r>
          </w:p>
        </w:tc>
      </w:tr>
      <w:tr w:rsidR="00B91B5E" w:rsidRPr="007142CF" w14:paraId="0D492D1C" w14:textId="77777777" w:rsidTr="005631C2">
        <w:trPr>
          <w:trHeight w:val="440"/>
        </w:trPr>
        <w:tc>
          <w:tcPr>
            <w:tcW w:w="1410" w:type="dxa"/>
            <w:tcBorders>
              <w:left w:val="single" w:sz="4" w:space="0" w:color="000000"/>
              <w:bottom w:val="single" w:sz="4" w:space="0" w:color="000000"/>
            </w:tcBorders>
            <w:shd w:val="clear" w:color="auto" w:fill="auto"/>
          </w:tcPr>
          <w:p w14:paraId="6C1A239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61350</w:t>
            </w:r>
          </w:p>
        </w:tc>
        <w:tc>
          <w:tcPr>
            <w:tcW w:w="236" w:type="dxa"/>
            <w:tcBorders>
              <w:left w:val="single" w:sz="4" w:space="0" w:color="000000"/>
              <w:bottom w:val="single" w:sz="4" w:space="0" w:color="000000"/>
            </w:tcBorders>
            <w:shd w:val="clear" w:color="auto" w:fill="auto"/>
          </w:tcPr>
          <w:p w14:paraId="41D4D55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D0930F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4A83CB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Depreciation</w:t>
            </w:r>
          </w:p>
        </w:tc>
        <w:tc>
          <w:tcPr>
            <w:tcW w:w="4608" w:type="dxa"/>
            <w:gridSpan w:val="2"/>
            <w:tcBorders>
              <w:left w:val="single" w:sz="4" w:space="0" w:color="000000"/>
              <w:bottom w:val="single" w:sz="4" w:space="0" w:color="000000"/>
              <w:right w:val="single" w:sz="4" w:space="0" w:color="000000"/>
            </w:tcBorders>
            <w:shd w:val="clear" w:color="auto" w:fill="auto"/>
          </w:tcPr>
          <w:p w14:paraId="452DE8C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wear and tear of building, machineries and equipment used in the delivery of service.</w:t>
            </w:r>
          </w:p>
        </w:tc>
      </w:tr>
      <w:tr w:rsidR="00B91B5E" w:rsidRPr="007142CF" w14:paraId="07BC0E80" w14:textId="77777777" w:rsidTr="005631C2">
        <w:trPr>
          <w:trHeight w:val="440"/>
        </w:trPr>
        <w:tc>
          <w:tcPr>
            <w:tcW w:w="1410" w:type="dxa"/>
            <w:tcBorders>
              <w:left w:val="single" w:sz="4" w:space="0" w:color="000000"/>
              <w:bottom w:val="single" w:sz="4" w:space="0" w:color="000000"/>
            </w:tcBorders>
            <w:shd w:val="clear" w:color="auto" w:fill="auto"/>
          </w:tcPr>
          <w:p w14:paraId="4B5451D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61360</w:t>
            </w:r>
          </w:p>
        </w:tc>
        <w:tc>
          <w:tcPr>
            <w:tcW w:w="236" w:type="dxa"/>
            <w:tcBorders>
              <w:left w:val="single" w:sz="4" w:space="0" w:color="000000"/>
              <w:bottom w:val="single" w:sz="4" w:space="0" w:color="000000"/>
            </w:tcBorders>
            <w:shd w:val="clear" w:color="auto" w:fill="auto"/>
          </w:tcPr>
          <w:p w14:paraId="7CD416D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F7E2F3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6E658D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Amortization</w:t>
            </w:r>
          </w:p>
        </w:tc>
        <w:tc>
          <w:tcPr>
            <w:tcW w:w="4608" w:type="dxa"/>
            <w:gridSpan w:val="2"/>
            <w:tcBorders>
              <w:left w:val="single" w:sz="4" w:space="0" w:color="000000"/>
              <w:bottom w:val="single" w:sz="4" w:space="0" w:color="000000"/>
              <w:right w:val="single" w:sz="4" w:space="0" w:color="000000"/>
            </w:tcBorders>
            <w:shd w:val="clear" w:color="auto" w:fill="auto"/>
          </w:tcPr>
          <w:p w14:paraId="5DEA7CA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amortization of intangible assets.</w:t>
            </w:r>
          </w:p>
        </w:tc>
      </w:tr>
      <w:tr w:rsidR="00B91B5E" w:rsidRPr="007142CF" w14:paraId="0FB5FD93" w14:textId="77777777" w:rsidTr="005631C2">
        <w:trPr>
          <w:trHeight w:val="260"/>
        </w:trPr>
        <w:tc>
          <w:tcPr>
            <w:tcW w:w="1410" w:type="dxa"/>
            <w:tcBorders>
              <w:left w:val="single" w:sz="4" w:space="0" w:color="000000"/>
              <w:bottom w:val="single" w:sz="4" w:space="0" w:color="000000"/>
            </w:tcBorders>
            <w:shd w:val="clear" w:color="auto" w:fill="auto"/>
          </w:tcPr>
          <w:p w14:paraId="5484E817" w14:textId="77777777" w:rsidR="00B91B5E" w:rsidRPr="00B91B5E" w:rsidRDefault="00B91B5E" w:rsidP="00B91B5E">
            <w:pPr>
              <w:spacing w:after="0" w:line="240" w:lineRule="auto"/>
              <w:jc w:val="center"/>
              <w:rPr>
                <w:rFonts w:ascii="Arial" w:eastAsia="Tahoma" w:hAnsi="Arial" w:cs="Arial"/>
                <w:b/>
                <w:color w:val="000000" w:themeColor="text1"/>
              </w:rPr>
            </w:pPr>
            <w:r w:rsidRPr="00B91B5E">
              <w:rPr>
                <w:rFonts w:ascii="Arial" w:eastAsia="Tahoma" w:hAnsi="Arial" w:cs="Arial"/>
                <w:b/>
                <w:color w:val="000000" w:themeColor="text1"/>
              </w:rPr>
              <w:t>62000</w:t>
            </w:r>
          </w:p>
        </w:tc>
        <w:tc>
          <w:tcPr>
            <w:tcW w:w="236" w:type="dxa"/>
            <w:tcBorders>
              <w:left w:val="single" w:sz="4" w:space="0" w:color="000000"/>
              <w:bottom w:val="single" w:sz="4" w:space="0" w:color="000000"/>
            </w:tcBorders>
            <w:shd w:val="clear" w:color="auto" w:fill="auto"/>
          </w:tcPr>
          <w:p w14:paraId="09C89EEA" w14:textId="77777777" w:rsidR="00B91B5E" w:rsidRPr="00B91B5E" w:rsidRDefault="00B91B5E" w:rsidP="00B91B5E">
            <w:pPr>
              <w:keepNext/>
              <w:spacing w:after="0" w:line="240" w:lineRule="auto"/>
              <w:jc w:val="center"/>
              <w:rPr>
                <w:rFonts w:ascii="Arial" w:eastAsia="Tahoma" w:hAnsi="Arial" w:cs="Arial"/>
                <w:b/>
                <w:i/>
                <w:color w:val="000000" w:themeColor="text1"/>
              </w:rPr>
            </w:pPr>
          </w:p>
        </w:tc>
        <w:tc>
          <w:tcPr>
            <w:tcW w:w="2896" w:type="dxa"/>
            <w:gridSpan w:val="2"/>
            <w:tcBorders>
              <w:bottom w:val="single" w:sz="4" w:space="0" w:color="000000"/>
            </w:tcBorders>
            <w:shd w:val="clear" w:color="auto" w:fill="auto"/>
          </w:tcPr>
          <w:p w14:paraId="70852157" w14:textId="77777777" w:rsidR="00B91B5E" w:rsidRPr="00B91B5E" w:rsidRDefault="00B91B5E" w:rsidP="00B91B5E">
            <w:pPr>
              <w:spacing w:after="0" w:line="240" w:lineRule="auto"/>
              <w:rPr>
                <w:rFonts w:ascii="Arial" w:eastAsia="Tahoma" w:hAnsi="Arial" w:cs="Arial"/>
                <w:b/>
                <w:i/>
                <w:color w:val="000000" w:themeColor="text1"/>
              </w:rPr>
            </w:pPr>
            <w:r w:rsidRPr="00B91B5E">
              <w:rPr>
                <w:rFonts w:ascii="Arial" w:eastAsia="Tahoma" w:hAnsi="Arial" w:cs="Arial"/>
                <w:b/>
                <w:i/>
                <w:color w:val="000000" w:themeColor="text1"/>
              </w:rPr>
              <w:t>Generation Cost</w:t>
            </w:r>
          </w:p>
        </w:tc>
        <w:tc>
          <w:tcPr>
            <w:tcW w:w="4608" w:type="dxa"/>
            <w:gridSpan w:val="2"/>
            <w:tcBorders>
              <w:left w:val="single" w:sz="4" w:space="0" w:color="000000"/>
              <w:bottom w:val="single" w:sz="4" w:space="0" w:color="000000"/>
              <w:right w:val="single" w:sz="4" w:space="0" w:color="000000"/>
            </w:tcBorders>
            <w:shd w:val="clear" w:color="auto" w:fill="auto"/>
          </w:tcPr>
          <w:p w14:paraId="3E5CF87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Cost incurred in the generation of power, water and other utilities.</w:t>
            </w:r>
          </w:p>
        </w:tc>
      </w:tr>
      <w:tr w:rsidR="00B91B5E" w:rsidRPr="007142CF" w14:paraId="3A799913" w14:textId="77777777" w:rsidTr="005631C2">
        <w:trPr>
          <w:trHeight w:val="305"/>
        </w:trPr>
        <w:tc>
          <w:tcPr>
            <w:tcW w:w="1410" w:type="dxa"/>
            <w:tcBorders>
              <w:left w:val="single" w:sz="4" w:space="0" w:color="000000"/>
              <w:bottom w:val="single" w:sz="4" w:space="0" w:color="000000"/>
            </w:tcBorders>
            <w:shd w:val="clear" w:color="auto" w:fill="auto"/>
          </w:tcPr>
          <w:p w14:paraId="53CDB74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62110</w:t>
            </w:r>
          </w:p>
        </w:tc>
        <w:tc>
          <w:tcPr>
            <w:tcW w:w="236" w:type="dxa"/>
            <w:tcBorders>
              <w:left w:val="single" w:sz="4" w:space="0" w:color="000000"/>
              <w:bottom w:val="single" w:sz="4" w:space="0" w:color="000000"/>
            </w:tcBorders>
            <w:shd w:val="clear" w:color="auto" w:fill="auto"/>
          </w:tcPr>
          <w:p w14:paraId="15FD3EE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F63773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5E15B8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Power Cost</w:t>
            </w:r>
          </w:p>
        </w:tc>
        <w:tc>
          <w:tcPr>
            <w:tcW w:w="4608" w:type="dxa"/>
            <w:gridSpan w:val="2"/>
            <w:tcBorders>
              <w:left w:val="single" w:sz="4" w:space="0" w:color="000000"/>
              <w:bottom w:val="single" w:sz="4" w:space="0" w:color="000000"/>
              <w:right w:val="single" w:sz="4" w:space="0" w:color="000000"/>
            </w:tcBorders>
            <w:shd w:val="clear" w:color="auto" w:fill="auto"/>
          </w:tcPr>
          <w:p w14:paraId="018084F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power whether purchased or generated for distribution.</w:t>
            </w:r>
          </w:p>
        </w:tc>
      </w:tr>
      <w:tr w:rsidR="00B91B5E" w:rsidRPr="007142CF" w14:paraId="07DBE294" w14:textId="77777777" w:rsidTr="005631C2">
        <w:trPr>
          <w:trHeight w:val="440"/>
        </w:trPr>
        <w:tc>
          <w:tcPr>
            <w:tcW w:w="1410" w:type="dxa"/>
            <w:tcBorders>
              <w:left w:val="single" w:sz="4" w:space="0" w:color="000000"/>
              <w:bottom w:val="single" w:sz="4" w:space="0" w:color="000000"/>
            </w:tcBorders>
            <w:shd w:val="clear" w:color="auto" w:fill="auto"/>
          </w:tcPr>
          <w:p w14:paraId="65F2413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62120</w:t>
            </w:r>
          </w:p>
        </w:tc>
        <w:tc>
          <w:tcPr>
            <w:tcW w:w="236" w:type="dxa"/>
            <w:tcBorders>
              <w:left w:val="single" w:sz="4" w:space="0" w:color="000000"/>
              <w:bottom w:val="single" w:sz="4" w:space="0" w:color="000000"/>
            </w:tcBorders>
            <w:shd w:val="clear" w:color="auto" w:fill="auto"/>
          </w:tcPr>
          <w:p w14:paraId="19BD0C6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491F6C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EB519F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Labor and Technical Supervision</w:t>
            </w:r>
          </w:p>
        </w:tc>
        <w:tc>
          <w:tcPr>
            <w:tcW w:w="4608" w:type="dxa"/>
            <w:gridSpan w:val="2"/>
            <w:tcBorders>
              <w:left w:val="single" w:sz="4" w:space="0" w:color="000000"/>
              <w:bottom w:val="single" w:sz="4" w:space="0" w:color="000000"/>
              <w:right w:val="single" w:sz="4" w:space="0" w:color="000000"/>
            </w:tcBorders>
            <w:shd w:val="clear" w:color="auto" w:fill="auto"/>
          </w:tcPr>
          <w:p w14:paraId="34B110B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technical and other services ancillary to the generation of service income.</w:t>
            </w:r>
          </w:p>
        </w:tc>
      </w:tr>
      <w:tr w:rsidR="00B91B5E" w:rsidRPr="007142CF" w14:paraId="01EB124F" w14:textId="77777777" w:rsidTr="005631C2">
        <w:trPr>
          <w:trHeight w:val="440"/>
        </w:trPr>
        <w:tc>
          <w:tcPr>
            <w:tcW w:w="1410" w:type="dxa"/>
            <w:tcBorders>
              <w:left w:val="single" w:sz="4" w:space="0" w:color="000000"/>
              <w:bottom w:val="single" w:sz="4" w:space="0" w:color="000000"/>
            </w:tcBorders>
            <w:shd w:val="clear" w:color="auto" w:fill="auto"/>
          </w:tcPr>
          <w:p w14:paraId="198FF8E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62130</w:t>
            </w:r>
          </w:p>
        </w:tc>
        <w:tc>
          <w:tcPr>
            <w:tcW w:w="236" w:type="dxa"/>
            <w:tcBorders>
              <w:left w:val="single" w:sz="4" w:space="0" w:color="000000"/>
              <w:bottom w:val="single" w:sz="4" w:space="0" w:color="000000"/>
            </w:tcBorders>
            <w:shd w:val="clear" w:color="auto" w:fill="auto"/>
          </w:tcPr>
          <w:p w14:paraId="434D2F3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318C3F2"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821DD8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Salaries &amp; Wages</w:t>
            </w:r>
          </w:p>
        </w:tc>
        <w:tc>
          <w:tcPr>
            <w:tcW w:w="4608" w:type="dxa"/>
            <w:gridSpan w:val="2"/>
            <w:tcBorders>
              <w:left w:val="single" w:sz="4" w:space="0" w:color="000000"/>
              <w:bottom w:val="single" w:sz="4" w:space="0" w:color="000000"/>
              <w:right w:val="single" w:sz="4" w:space="0" w:color="000000"/>
            </w:tcBorders>
            <w:shd w:val="clear" w:color="auto" w:fill="auto"/>
          </w:tcPr>
          <w:p w14:paraId="763C49E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employees directly involved in providing services including overtime pay.</w:t>
            </w:r>
          </w:p>
        </w:tc>
      </w:tr>
      <w:tr w:rsidR="00B91B5E" w:rsidRPr="007142CF" w14:paraId="26B667F5" w14:textId="77777777" w:rsidTr="005631C2">
        <w:trPr>
          <w:trHeight w:val="890"/>
        </w:trPr>
        <w:tc>
          <w:tcPr>
            <w:tcW w:w="1410" w:type="dxa"/>
            <w:tcBorders>
              <w:left w:val="single" w:sz="4" w:space="0" w:color="000000"/>
              <w:bottom w:val="single" w:sz="4" w:space="0" w:color="000000"/>
            </w:tcBorders>
            <w:shd w:val="clear" w:color="auto" w:fill="auto"/>
          </w:tcPr>
          <w:p w14:paraId="322A24F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62140</w:t>
            </w:r>
          </w:p>
        </w:tc>
        <w:tc>
          <w:tcPr>
            <w:tcW w:w="236" w:type="dxa"/>
            <w:tcBorders>
              <w:left w:val="single" w:sz="4" w:space="0" w:color="000000"/>
              <w:bottom w:val="single" w:sz="4" w:space="0" w:color="000000"/>
            </w:tcBorders>
            <w:shd w:val="clear" w:color="auto" w:fill="auto"/>
          </w:tcPr>
          <w:p w14:paraId="15D8B70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5F35BB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4126E3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Employees' Benefits</w:t>
            </w:r>
          </w:p>
        </w:tc>
        <w:tc>
          <w:tcPr>
            <w:tcW w:w="4608" w:type="dxa"/>
            <w:gridSpan w:val="2"/>
            <w:tcBorders>
              <w:left w:val="single" w:sz="4" w:space="0" w:color="000000"/>
              <w:bottom w:val="single" w:sz="4" w:space="0" w:color="000000"/>
              <w:right w:val="single" w:sz="4" w:space="0" w:color="000000"/>
            </w:tcBorders>
            <w:shd w:val="clear" w:color="auto" w:fill="auto"/>
          </w:tcPr>
          <w:p w14:paraId="621A518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benefits given to employees directly involved in providing services other than salaries and wages such as but not limited to 13th month pay, bonus, allowances, and subsistence allowances including human resource development.</w:t>
            </w:r>
          </w:p>
        </w:tc>
      </w:tr>
      <w:tr w:rsidR="00B91B5E" w:rsidRPr="007142CF" w14:paraId="758BA1DF" w14:textId="77777777" w:rsidTr="005631C2">
        <w:trPr>
          <w:trHeight w:val="795"/>
        </w:trPr>
        <w:tc>
          <w:tcPr>
            <w:tcW w:w="1410" w:type="dxa"/>
            <w:tcBorders>
              <w:left w:val="single" w:sz="4" w:space="0" w:color="000000"/>
              <w:bottom w:val="single" w:sz="4" w:space="0" w:color="000000"/>
            </w:tcBorders>
            <w:shd w:val="clear" w:color="auto" w:fill="auto"/>
          </w:tcPr>
          <w:p w14:paraId="3EBEF98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62150</w:t>
            </w:r>
          </w:p>
        </w:tc>
        <w:tc>
          <w:tcPr>
            <w:tcW w:w="236" w:type="dxa"/>
            <w:tcBorders>
              <w:left w:val="single" w:sz="4" w:space="0" w:color="000000"/>
              <w:bottom w:val="single" w:sz="4" w:space="0" w:color="000000"/>
            </w:tcBorders>
            <w:shd w:val="clear" w:color="auto" w:fill="auto"/>
          </w:tcPr>
          <w:p w14:paraId="3F77432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D57EED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1733089" w14:textId="77777777" w:rsidR="00B91B5E" w:rsidRPr="007142CF" w:rsidRDefault="00B91B5E" w:rsidP="00B91B5E">
            <w:pPr>
              <w:tabs>
                <w:tab w:val="left" w:pos="1501"/>
              </w:tabs>
              <w:spacing w:after="0" w:line="240" w:lineRule="auto"/>
              <w:ind w:right="129"/>
              <w:rPr>
                <w:rFonts w:ascii="Arial" w:eastAsia="Tahoma" w:hAnsi="Arial" w:cs="Arial"/>
                <w:color w:val="000000" w:themeColor="text1"/>
              </w:rPr>
            </w:pPr>
            <w:r w:rsidRPr="007142CF">
              <w:rPr>
                <w:rFonts w:ascii="Arial" w:eastAsia="Tahoma" w:hAnsi="Arial" w:cs="Arial"/>
                <w:color w:val="000000" w:themeColor="text1"/>
              </w:rPr>
              <w:t xml:space="preserve">SSS,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/ECC/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Contribution</w:t>
            </w:r>
          </w:p>
        </w:tc>
        <w:tc>
          <w:tcPr>
            <w:tcW w:w="4608" w:type="dxa"/>
            <w:gridSpan w:val="2"/>
            <w:tcBorders>
              <w:left w:val="single" w:sz="4" w:space="0" w:color="000000"/>
              <w:bottom w:val="single" w:sz="4" w:space="0" w:color="000000"/>
              <w:right w:val="single" w:sz="4" w:space="0" w:color="000000"/>
            </w:tcBorders>
            <w:shd w:val="clear" w:color="auto" w:fill="auto"/>
          </w:tcPr>
          <w:p w14:paraId="0B19BD9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cooperative's share in the employees' contribution to SSS,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xml:space="preserve">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w:t>
            </w:r>
          </w:p>
        </w:tc>
      </w:tr>
      <w:tr w:rsidR="00B91B5E" w:rsidRPr="007142CF" w14:paraId="48A5D779" w14:textId="77777777" w:rsidTr="005631C2">
        <w:trPr>
          <w:trHeight w:val="863"/>
        </w:trPr>
        <w:tc>
          <w:tcPr>
            <w:tcW w:w="1410" w:type="dxa"/>
            <w:tcBorders>
              <w:left w:val="single" w:sz="4" w:space="0" w:color="000000"/>
              <w:bottom w:val="single" w:sz="4" w:space="0" w:color="000000"/>
            </w:tcBorders>
            <w:shd w:val="clear" w:color="auto" w:fill="auto"/>
          </w:tcPr>
          <w:p w14:paraId="08CDDB8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62160</w:t>
            </w:r>
          </w:p>
        </w:tc>
        <w:tc>
          <w:tcPr>
            <w:tcW w:w="236" w:type="dxa"/>
            <w:tcBorders>
              <w:left w:val="single" w:sz="4" w:space="0" w:color="000000"/>
              <w:bottom w:val="single" w:sz="4" w:space="0" w:color="000000"/>
            </w:tcBorders>
            <w:shd w:val="clear" w:color="auto" w:fill="auto"/>
          </w:tcPr>
          <w:p w14:paraId="5C6C8DA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B83534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81E9E3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Retirement Benefit Expenses</w:t>
            </w:r>
          </w:p>
        </w:tc>
        <w:tc>
          <w:tcPr>
            <w:tcW w:w="4608" w:type="dxa"/>
            <w:gridSpan w:val="2"/>
            <w:tcBorders>
              <w:left w:val="single" w:sz="4" w:space="0" w:color="000000"/>
              <w:bottom w:val="single" w:sz="4" w:space="0" w:color="000000"/>
              <w:right w:val="single" w:sz="4" w:space="0" w:color="000000"/>
            </w:tcBorders>
            <w:shd w:val="clear" w:color="auto" w:fill="auto"/>
          </w:tcPr>
          <w:p w14:paraId="19A777A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cost of providing retirement benefits to employees directly involved in providing services.  The cost of retirement benefits is recognized as an expense in the periods during which the services are rendered.</w:t>
            </w:r>
          </w:p>
        </w:tc>
      </w:tr>
      <w:tr w:rsidR="00B91B5E" w:rsidRPr="007142CF" w14:paraId="0F55CBB2" w14:textId="77777777" w:rsidTr="005631C2">
        <w:trPr>
          <w:trHeight w:val="440"/>
        </w:trPr>
        <w:tc>
          <w:tcPr>
            <w:tcW w:w="1410" w:type="dxa"/>
            <w:tcBorders>
              <w:left w:val="single" w:sz="4" w:space="0" w:color="000000"/>
              <w:bottom w:val="single" w:sz="4" w:space="0" w:color="000000"/>
            </w:tcBorders>
            <w:shd w:val="clear" w:color="auto" w:fill="auto"/>
          </w:tcPr>
          <w:p w14:paraId="1D48115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62170</w:t>
            </w:r>
          </w:p>
        </w:tc>
        <w:tc>
          <w:tcPr>
            <w:tcW w:w="236" w:type="dxa"/>
            <w:tcBorders>
              <w:left w:val="single" w:sz="4" w:space="0" w:color="000000"/>
              <w:bottom w:val="single" w:sz="4" w:space="0" w:color="000000"/>
            </w:tcBorders>
            <w:shd w:val="clear" w:color="auto" w:fill="auto"/>
          </w:tcPr>
          <w:p w14:paraId="70CD8B3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862DD0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3C62EC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Miscellaneous</w:t>
            </w:r>
          </w:p>
        </w:tc>
        <w:tc>
          <w:tcPr>
            <w:tcW w:w="4608" w:type="dxa"/>
            <w:gridSpan w:val="2"/>
            <w:tcBorders>
              <w:left w:val="single" w:sz="4" w:space="0" w:color="000000"/>
              <w:bottom w:val="single" w:sz="4" w:space="0" w:color="000000"/>
              <w:right w:val="single" w:sz="4" w:space="0" w:color="000000"/>
            </w:tcBorders>
            <w:shd w:val="clear" w:color="auto" w:fill="auto"/>
          </w:tcPr>
          <w:p w14:paraId="04FD955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other expenses incurred by the cooperative not classified under any of the specified expenses account.</w:t>
            </w:r>
          </w:p>
        </w:tc>
      </w:tr>
      <w:tr w:rsidR="00B91B5E" w:rsidRPr="007142CF" w14:paraId="39D412AD" w14:textId="77777777" w:rsidTr="005631C2">
        <w:trPr>
          <w:trHeight w:val="440"/>
        </w:trPr>
        <w:tc>
          <w:tcPr>
            <w:tcW w:w="1410" w:type="dxa"/>
            <w:tcBorders>
              <w:left w:val="single" w:sz="4" w:space="0" w:color="000000"/>
              <w:bottom w:val="single" w:sz="4" w:space="0" w:color="000000"/>
            </w:tcBorders>
            <w:shd w:val="clear" w:color="auto" w:fill="auto"/>
          </w:tcPr>
          <w:p w14:paraId="697436E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62180</w:t>
            </w:r>
          </w:p>
        </w:tc>
        <w:tc>
          <w:tcPr>
            <w:tcW w:w="236" w:type="dxa"/>
            <w:tcBorders>
              <w:left w:val="single" w:sz="4" w:space="0" w:color="000000"/>
              <w:bottom w:val="single" w:sz="4" w:space="0" w:color="000000"/>
            </w:tcBorders>
            <w:shd w:val="clear" w:color="auto" w:fill="auto"/>
          </w:tcPr>
          <w:p w14:paraId="2A6AB0C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A0BB37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DF14795" w14:textId="77777777" w:rsidR="00B91B5E" w:rsidRPr="007142CF" w:rsidRDefault="00B91B5E" w:rsidP="00B91B5E">
            <w:pPr>
              <w:tabs>
                <w:tab w:val="left" w:pos="1501"/>
              </w:tabs>
              <w:spacing w:after="0" w:line="240" w:lineRule="auto"/>
              <w:ind w:right="129"/>
              <w:rPr>
                <w:rFonts w:ascii="Arial" w:eastAsia="Tahoma" w:hAnsi="Arial" w:cs="Arial"/>
                <w:color w:val="000000" w:themeColor="text1"/>
              </w:rPr>
            </w:pPr>
            <w:r w:rsidRPr="007142CF">
              <w:rPr>
                <w:rFonts w:ascii="Arial" w:eastAsia="Tahoma" w:hAnsi="Arial" w:cs="Arial"/>
                <w:color w:val="000000" w:themeColor="text1"/>
              </w:rPr>
              <w:t>Professional and Consultancy Fees</w:t>
            </w:r>
          </w:p>
        </w:tc>
        <w:tc>
          <w:tcPr>
            <w:tcW w:w="4608" w:type="dxa"/>
            <w:gridSpan w:val="2"/>
            <w:tcBorders>
              <w:left w:val="single" w:sz="4" w:space="0" w:color="000000"/>
              <w:bottom w:val="single" w:sz="4" w:space="0" w:color="000000"/>
              <w:right w:val="single" w:sz="4" w:space="0" w:color="000000"/>
            </w:tcBorders>
            <w:shd w:val="clear" w:color="auto" w:fill="auto"/>
          </w:tcPr>
          <w:p w14:paraId="7C53E70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amount incurred for professional and consultancy services in relation to </w:t>
            </w:r>
            <w:proofErr w:type="gramStart"/>
            <w:r w:rsidRPr="007142CF">
              <w:rPr>
                <w:rFonts w:ascii="Arial" w:eastAsia="Tahoma" w:hAnsi="Arial" w:cs="Arial"/>
                <w:color w:val="000000" w:themeColor="text1"/>
              </w:rPr>
              <w:t>the  generation</w:t>
            </w:r>
            <w:proofErr w:type="gramEnd"/>
            <w:r w:rsidRPr="007142CF">
              <w:rPr>
                <w:rFonts w:ascii="Arial" w:eastAsia="Tahoma" w:hAnsi="Arial" w:cs="Arial"/>
                <w:color w:val="000000" w:themeColor="text1"/>
              </w:rPr>
              <w:t xml:space="preserve"> of service income.</w:t>
            </w:r>
          </w:p>
        </w:tc>
      </w:tr>
      <w:tr w:rsidR="00B91B5E" w:rsidRPr="007142CF" w14:paraId="5F6C0B09" w14:textId="77777777" w:rsidTr="005631C2">
        <w:trPr>
          <w:trHeight w:val="467"/>
        </w:trPr>
        <w:tc>
          <w:tcPr>
            <w:tcW w:w="1410" w:type="dxa"/>
            <w:tcBorders>
              <w:left w:val="single" w:sz="4" w:space="0" w:color="000000"/>
              <w:bottom w:val="single" w:sz="4" w:space="0" w:color="000000"/>
            </w:tcBorders>
            <w:shd w:val="clear" w:color="auto" w:fill="auto"/>
          </w:tcPr>
          <w:p w14:paraId="17DD43C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62190</w:t>
            </w:r>
          </w:p>
        </w:tc>
        <w:tc>
          <w:tcPr>
            <w:tcW w:w="236" w:type="dxa"/>
            <w:tcBorders>
              <w:left w:val="single" w:sz="4" w:space="0" w:color="000000"/>
              <w:bottom w:val="single" w:sz="4" w:space="0" w:color="000000"/>
            </w:tcBorders>
            <w:shd w:val="clear" w:color="auto" w:fill="auto"/>
          </w:tcPr>
          <w:p w14:paraId="1E7ED7D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32BB1D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E536C2A"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Supplies</w:t>
            </w:r>
          </w:p>
        </w:tc>
        <w:tc>
          <w:tcPr>
            <w:tcW w:w="4608" w:type="dxa"/>
            <w:gridSpan w:val="2"/>
            <w:tcBorders>
              <w:left w:val="single" w:sz="4" w:space="0" w:color="000000"/>
              <w:bottom w:val="single" w:sz="4" w:space="0" w:color="000000"/>
              <w:right w:val="single" w:sz="4" w:space="0" w:color="000000"/>
            </w:tcBorders>
            <w:shd w:val="clear" w:color="auto" w:fill="auto"/>
          </w:tcPr>
          <w:p w14:paraId="21694AE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various supplies used for service activities.</w:t>
            </w:r>
          </w:p>
        </w:tc>
      </w:tr>
      <w:tr w:rsidR="00B91B5E" w:rsidRPr="007142CF" w14:paraId="565B2D6B" w14:textId="77777777" w:rsidTr="005631C2">
        <w:trPr>
          <w:trHeight w:val="548"/>
        </w:trPr>
        <w:tc>
          <w:tcPr>
            <w:tcW w:w="1410" w:type="dxa"/>
            <w:tcBorders>
              <w:left w:val="single" w:sz="4" w:space="0" w:color="000000"/>
              <w:bottom w:val="single" w:sz="4" w:space="0" w:color="000000"/>
            </w:tcBorders>
            <w:shd w:val="clear" w:color="auto" w:fill="auto"/>
          </w:tcPr>
          <w:p w14:paraId="4EF0472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62200</w:t>
            </w:r>
          </w:p>
        </w:tc>
        <w:tc>
          <w:tcPr>
            <w:tcW w:w="236" w:type="dxa"/>
            <w:tcBorders>
              <w:left w:val="single" w:sz="4" w:space="0" w:color="000000"/>
              <w:bottom w:val="single" w:sz="4" w:space="0" w:color="000000"/>
            </w:tcBorders>
            <w:shd w:val="clear" w:color="auto" w:fill="auto"/>
          </w:tcPr>
          <w:p w14:paraId="72E6E98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F98CC2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3DC1F46"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Power, Light and Water</w:t>
            </w:r>
          </w:p>
        </w:tc>
        <w:tc>
          <w:tcPr>
            <w:tcW w:w="4608" w:type="dxa"/>
            <w:gridSpan w:val="2"/>
            <w:tcBorders>
              <w:left w:val="single" w:sz="4" w:space="0" w:color="000000"/>
              <w:bottom w:val="single" w:sz="4" w:space="0" w:color="000000"/>
              <w:right w:val="single" w:sz="4" w:space="0" w:color="000000"/>
            </w:tcBorders>
            <w:shd w:val="clear" w:color="auto" w:fill="auto"/>
          </w:tcPr>
          <w:p w14:paraId="6EA8A1F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electricity and water incurred in the generation of service income.</w:t>
            </w:r>
          </w:p>
        </w:tc>
      </w:tr>
      <w:tr w:rsidR="00B91B5E" w:rsidRPr="007142CF" w14:paraId="5F05F27C" w14:textId="77777777" w:rsidTr="005631C2">
        <w:trPr>
          <w:trHeight w:val="512"/>
        </w:trPr>
        <w:tc>
          <w:tcPr>
            <w:tcW w:w="1410" w:type="dxa"/>
            <w:tcBorders>
              <w:left w:val="single" w:sz="4" w:space="0" w:color="000000"/>
              <w:bottom w:val="single" w:sz="4" w:space="0" w:color="000000"/>
            </w:tcBorders>
            <w:shd w:val="clear" w:color="auto" w:fill="auto"/>
          </w:tcPr>
          <w:p w14:paraId="02EA38D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62210</w:t>
            </w:r>
          </w:p>
        </w:tc>
        <w:tc>
          <w:tcPr>
            <w:tcW w:w="236" w:type="dxa"/>
            <w:tcBorders>
              <w:left w:val="single" w:sz="4" w:space="0" w:color="000000"/>
              <w:bottom w:val="single" w:sz="4" w:space="0" w:color="000000"/>
            </w:tcBorders>
            <w:shd w:val="clear" w:color="auto" w:fill="auto"/>
          </w:tcPr>
          <w:p w14:paraId="6E944BB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A2914E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514C57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Insurance</w:t>
            </w:r>
          </w:p>
        </w:tc>
        <w:tc>
          <w:tcPr>
            <w:tcW w:w="4608" w:type="dxa"/>
            <w:gridSpan w:val="2"/>
            <w:tcBorders>
              <w:left w:val="single" w:sz="4" w:space="0" w:color="000000"/>
              <w:bottom w:val="single" w:sz="4" w:space="0" w:color="000000"/>
              <w:right w:val="single" w:sz="4" w:space="0" w:color="000000"/>
            </w:tcBorders>
            <w:shd w:val="clear" w:color="auto" w:fill="auto"/>
          </w:tcPr>
          <w:p w14:paraId="28E7C89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to insure the equipment used in providing services.</w:t>
            </w:r>
          </w:p>
        </w:tc>
      </w:tr>
      <w:tr w:rsidR="00B91B5E" w:rsidRPr="007142CF" w14:paraId="5F8994F7" w14:textId="77777777" w:rsidTr="005631C2">
        <w:trPr>
          <w:trHeight w:val="728"/>
        </w:trPr>
        <w:tc>
          <w:tcPr>
            <w:tcW w:w="1410" w:type="dxa"/>
            <w:tcBorders>
              <w:left w:val="single" w:sz="4" w:space="0" w:color="000000"/>
              <w:bottom w:val="single" w:sz="4" w:space="0" w:color="000000"/>
            </w:tcBorders>
            <w:shd w:val="clear" w:color="auto" w:fill="auto"/>
          </w:tcPr>
          <w:p w14:paraId="0234656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62220</w:t>
            </w:r>
          </w:p>
        </w:tc>
        <w:tc>
          <w:tcPr>
            <w:tcW w:w="236" w:type="dxa"/>
            <w:tcBorders>
              <w:left w:val="single" w:sz="4" w:space="0" w:color="000000"/>
              <w:bottom w:val="single" w:sz="4" w:space="0" w:color="000000"/>
            </w:tcBorders>
            <w:shd w:val="clear" w:color="auto" w:fill="auto"/>
          </w:tcPr>
          <w:p w14:paraId="2F22D88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6DA01D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485B8E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Repairs and Maintenance</w:t>
            </w:r>
          </w:p>
        </w:tc>
        <w:tc>
          <w:tcPr>
            <w:tcW w:w="4608" w:type="dxa"/>
            <w:gridSpan w:val="2"/>
            <w:tcBorders>
              <w:left w:val="single" w:sz="4" w:space="0" w:color="000000"/>
              <w:bottom w:val="single" w:sz="4" w:space="0" w:color="000000"/>
              <w:right w:val="single" w:sz="4" w:space="0" w:color="000000"/>
            </w:tcBorders>
            <w:shd w:val="clear" w:color="auto" w:fill="auto"/>
          </w:tcPr>
          <w:p w14:paraId="29132BF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in the repair and maintenance of machineries and equipment used in the delivery of service except major repairs that prolong the life of the asset.</w:t>
            </w:r>
          </w:p>
        </w:tc>
      </w:tr>
      <w:tr w:rsidR="00B91B5E" w:rsidRPr="007142CF" w14:paraId="79DDB513" w14:textId="77777777" w:rsidTr="005631C2">
        <w:trPr>
          <w:trHeight w:val="422"/>
        </w:trPr>
        <w:tc>
          <w:tcPr>
            <w:tcW w:w="1410" w:type="dxa"/>
            <w:tcBorders>
              <w:left w:val="single" w:sz="4" w:space="0" w:color="000000"/>
              <w:bottom w:val="single" w:sz="4" w:space="0" w:color="000000"/>
            </w:tcBorders>
            <w:shd w:val="clear" w:color="auto" w:fill="auto"/>
          </w:tcPr>
          <w:p w14:paraId="3C24AE7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62230</w:t>
            </w:r>
          </w:p>
        </w:tc>
        <w:tc>
          <w:tcPr>
            <w:tcW w:w="236" w:type="dxa"/>
            <w:tcBorders>
              <w:left w:val="single" w:sz="4" w:space="0" w:color="000000"/>
              <w:bottom w:val="single" w:sz="4" w:space="0" w:color="000000"/>
            </w:tcBorders>
            <w:shd w:val="clear" w:color="auto" w:fill="auto"/>
          </w:tcPr>
          <w:p w14:paraId="6645997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71D57B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BBA5653"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Rentals</w:t>
            </w:r>
          </w:p>
        </w:tc>
        <w:tc>
          <w:tcPr>
            <w:tcW w:w="4608" w:type="dxa"/>
            <w:gridSpan w:val="2"/>
            <w:tcBorders>
              <w:left w:val="single" w:sz="4" w:space="0" w:color="000000"/>
              <w:bottom w:val="single" w:sz="4" w:space="0" w:color="000000"/>
              <w:right w:val="single" w:sz="4" w:space="0" w:color="000000"/>
            </w:tcBorders>
            <w:shd w:val="clear" w:color="auto" w:fill="auto"/>
          </w:tcPr>
          <w:p w14:paraId="168EA85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the building/office spaces or facilities leased by the cooperative for the generation of service income.</w:t>
            </w:r>
          </w:p>
        </w:tc>
      </w:tr>
      <w:tr w:rsidR="00B91B5E" w:rsidRPr="007142CF" w14:paraId="0DAD5D8B" w14:textId="77777777" w:rsidTr="005631C2">
        <w:trPr>
          <w:trHeight w:val="305"/>
        </w:trPr>
        <w:tc>
          <w:tcPr>
            <w:tcW w:w="1410" w:type="dxa"/>
            <w:tcBorders>
              <w:left w:val="single" w:sz="4" w:space="0" w:color="000000"/>
              <w:bottom w:val="single" w:sz="4" w:space="0" w:color="000000"/>
            </w:tcBorders>
            <w:shd w:val="clear" w:color="auto" w:fill="auto"/>
          </w:tcPr>
          <w:p w14:paraId="49788A1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62240</w:t>
            </w:r>
          </w:p>
        </w:tc>
        <w:tc>
          <w:tcPr>
            <w:tcW w:w="236" w:type="dxa"/>
            <w:tcBorders>
              <w:left w:val="single" w:sz="4" w:space="0" w:color="000000"/>
              <w:bottom w:val="single" w:sz="4" w:space="0" w:color="000000"/>
            </w:tcBorders>
            <w:shd w:val="clear" w:color="auto" w:fill="auto"/>
          </w:tcPr>
          <w:p w14:paraId="3055AB3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196D65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2A9B4A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Gas, Oil &amp; Lubricants</w:t>
            </w:r>
          </w:p>
        </w:tc>
        <w:tc>
          <w:tcPr>
            <w:tcW w:w="4608" w:type="dxa"/>
            <w:gridSpan w:val="2"/>
            <w:tcBorders>
              <w:left w:val="single" w:sz="4" w:space="0" w:color="000000"/>
              <w:bottom w:val="single" w:sz="4" w:space="0" w:color="000000"/>
              <w:right w:val="single" w:sz="4" w:space="0" w:color="000000"/>
            </w:tcBorders>
            <w:shd w:val="clear" w:color="auto" w:fill="auto"/>
          </w:tcPr>
          <w:p w14:paraId="738342F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amounts incurred for gasoline, fuel and lubricants for cooperative's machineries and equipment used in the delivery of service.</w:t>
            </w:r>
          </w:p>
        </w:tc>
      </w:tr>
      <w:tr w:rsidR="00B91B5E" w:rsidRPr="007142CF" w14:paraId="35090C95" w14:textId="77777777" w:rsidTr="005631C2">
        <w:trPr>
          <w:trHeight w:val="512"/>
        </w:trPr>
        <w:tc>
          <w:tcPr>
            <w:tcW w:w="1410" w:type="dxa"/>
            <w:tcBorders>
              <w:left w:val="single" w:sz="4" w:space="0" w:color="000000"/>
              <w:bottom w:val="single" w:sz="4" w:space="0" w:color="000000"/>
            </w:tcBorders>
            <w:shd w:val="clear" w:color="auto" w:fill="auto"/>
          </w:tcPr>
          <w:p w14:paraId="4EEA668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62250</w:t>
            </w:r>
          </w:p>
        </w:tc>
        <w:tc>
          <w:tcPr>
            <w:tcW w:w="236" w:type="dxa"/>
            <w:tcBorders>
              <w:left w:val="single" w:sz="4" w:space="0" w:color="000000"/>
              <w:bottom w:val="single" w:sz="4" w:space="0" w:color="000000"/>
            </w:tcBorders>
            <w:shd w:val="clear" w:color="auto" w:fill="auto"/>
          </w:tcPr>
          <w:p w14:paraId="116D0CE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F9415E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F1892D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Depreciation</w:t>
            </w:r>
          </w:p>
        </w:tc>
        <w:tc>
          <w:tcPr>
            <w:tcW w:w="4608" w:type="dxa"/>
            <w:gridSpan w:val="2"/>
            <w:tcBorders>
              <w:left w:val="single" w:sz="4" w:space="0" w:color="000000"/>
              <w:bottom w:val="single" w:sz="4" w:space="0" w:color="000000"/>
              <w:right w:val="single" w:sz="4" w:space="0" w:color="000000"/>
            </w:tcBorders>
            <w:shd w:val="clear" w:color="auto" w:fill="auto"/>
          </w:tcPr>
          <w:p w14:paraId="3CC6E34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wear and tear of building, machineries and equipment used in the delivery of service</w:t>
            </w:r>
          </w:p>
        </w:tc>
      </w:tr>
      <w:tr w:rsidR="00B91B5E" w:rsidRPr="007142CF" w14:paraId="10FA377A" w14:textId="77777777" w:rsidTr="005631C2">
        <w:trPr>
          <w:trHeight w:val="458"/>
        </w:trPr>
        <w:tc>
          <w:tcPr>
            <w:tcW w:w="1410" w:type="dxa"/>
            <w:tcBorders>
              <w:left w:val="single" w:sz="4" w:space="0" w:color="000000"/>
              <w:bottom w:val="single" w:sz="4" w:space="0" w:color="000000"/>
            </w:tcBorders>
            <w:shd w:val="clear" w:color="auto" w:fill="auto"/>
          </w:tcPr>
          <w:p w14:paraId="37346D0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62260</w:t>
            </w:r>
          </w:p>
        </w:tc>
        <w:tc>
          <w:tcPr>
            <w:tcW w:w="236" w:type="dxa"/>
            <w:tcBorders>
              <w:left w:val="single" w:sz="4" w:space="0" w:color="000000"/>
              <w:bottom w:val="single" w:sz="4" w:space="0" w:color="000000"/>
            </w:tcBorders>
            <w:shd w:val="clear" w:color="auto" w:fill="auto"/>
          </w:tcPr>
          <w:p w14:paraId="714832A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9CD4EC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454BF4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Amortization</w:t>
            </w:r>
          </w:p>
        </w:tc>
        <w:tc>
          <w:tcPr>
            <w:tcW w:w="4608" w:type="dxa"/>
            <w:gridSpan w:val="2"/>
            <w:tcBorders>
              <w:left w:val="single" w:sz="4" w:space="0" w:color="000000"/>
              <w:bottom w:val="single" w:sz="4" w:space="0" w:color="000000"/>
              <w:right w:val="single" w:sz="4" w:space="0" w:color="000000"/>
            </w:tcBorders>
            <w:shd w:val="clear" w:color="auto" w:fill="auto"/>
          </w:tcPr>
          <w:p w14:paraId="5239DDA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amortization of intangible assets.</w:t>
            </w:r>
          </w:p>
        </w:tc>
      </w:tr>
      <w:tr w:rsidR="00B91B5E" w:rsidRPr="007142CF" w14:paraId="33782273" w14:textId="77777777" w:rsidTr="005631C2">
        <w:trPr>
          <w:trHeight w:val="512"/>
        </w:trPr>
        <w:tc>
          <w:tcPr>
            <w:tcW w:w="1410" w:type="dxa"/>
            <w:tcBorders>
              <w:left w:val="single" w:sz="4" w:space="0" w:color="000000"/>
              <w:bottom w:val="single" w:sz="4" w:space="0" w:color="000000"/>
            </w:tcBorders>
            <w:shd w:val="clear" w:color="auto" w:fill="auto"/>
          </w:tcPr>
          <w:p w14:paraId="6A2EFFE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62270</w:t>
            </w:r>
          </w:p>
        </w:tc>
        <w:tc>
          <w:tcPr>
            <w:tcW w:w="236" w:type="dxa"/>
            <w:tcBorders>
              <w:left w:val="single" w:sz="4" w:space="0" w:color="000000"/>
              <w:bottom w:val="single" w:sz="4" w:space="0" w:color="000000"/>
            </w:tcBorders>
            <w:shd w:val="clear" w:color="auto" w:fill="auto"/>
          </w:tcPr>
          <w:p w14:paraId="281D720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CAB65B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669A653"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Impairment Loss</w:t>
            </w:r>
          </w:p>
        </w:tc>
        <w:tc>
          <w:tcPr>
            <w:tcW w:w="4608" w:type="dxa"/>
            <w:gridSpan w:val="2"/>
            <w:tcBorders>
              <w:left w:val="single" w:sz="4" w:space="0" w:color="000000"/>
              <w:bottom w:val="single" w:sz="4" w:space="0" w:color="000000"/>
              <w:right w:val="single" w:sz="4" w:space="0" w:color="000000"/>
            </w:tcBorders>
            <w:shd w:val="clear" w:color="auto" w:fill="auto"/>
          </w:tcPr>
          <w:p w14:paraId="3E1E8243"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difference between the carrying value and the recoverable value of the assets directly used in the delivery of services</w:t>
            </w:r>
          </w:p>
        </w:tc>
      </w:tr>
      <w:tr w:rsidR="00B91B5E" w:rsidRPr="007142CF" w14:paraId="09C29343" w14:textId="77777777" w:rsidTr="005631C2">
        <w:trPr>
          <w:trHeight w:val="512"/>
        </w:trPr>
        <w:tc>
          <w:tcPr>
            <w:tcW w:w="1410" w:type="dxa"/>
            <w:tcBorders>
              <w:left w:val="single" w:sz="4" w:space="0" w:color="000000"/>
              <w:bottom w:val="single" w:sz="4" w:space="0" w:color="000000"/>
            </w:tcBorders>
            <w:shd w:val="clear" w:color="auto" w:fill="auto"/>
          </w:tcPr>
          <w:p w14:paraId="22CE7503" w14:textId="77777777" w:rsidR="00B91B5E" w:rsidRPr="00B91B5E" w:rsidRDefault="00B91B5E" w:rsidP="00B91B5E">
            <w:pPr>
              <w:spacing w:after="0" w:line="240" w:lineRule="auto"/>
              <w:jc w:val="center"/>
              <w:rPr>
                <w:rFonts w:ascii="Arial" w:eastAsia="Tahoma" w:hAnsi="Arial" w:cs="Arial"/>
                <w:b/>
                <w:color w:val="000000" w:themeColor="text1"/>
              </w:rPr>
            </w:pPr>
            <w:r w:rsidRPr="00B91B5E">
              <w:rPr>
                <w:rFonts w:ascii="Arial" w:eastAsia="Tahoma" w:hAnsi="Arial" w:cs="Arial"/>
                <w:b/>
                <w:color w:val="000000" w:themeColor="text1"/>
              </w:rPr>
              <w:lastRenderedPageBreak/>
              <w:t>63000</w:t>
            </w:r>
          </w:p>
        </w:tc>
        <w:tc>
          <w:tcPr>
            <w:tcW w:w="236" w:type="dxa"/>
            <w:tcBorders>
              <w:left w:val="single" w:sz="4" w:space="0" w:color="000000"/>
              <w:bottom w:val="single" w:sz="4" w:space="0" w:color="000000"/>
            </w:tcBorders>
            <w:shd w:val="clear" w:color="auto" w:fill="auto"/>
          </w:tcPr>
          <w:p w14:paraId="656BC8C2" w14:textId="77777777" w:rsidR="00B91B5E" w:rsidRPr="00B91B5E" w:rsidRDefault="00B91B5E" w:rsidP="00B91B5E">
            <w:pPr>
              <w:keepNext/>
              <w:spacing w:after="0" w:line="240" w:lineRule="auto"/>
              <w:jc w:val="center"/>
              <w:rPr>
                <w:rFonts w:ascii="Arial" w:eastAsia="Tahoma" w:hAnsi="Arial" w:cs="Arial"/>
                <w:b/>
                <w:color w:val="000000" w:themeColor="text1"/>
              </w:rPr>
            </w:pPr>
          </w:p>
        </w:tc>
        <w:tc>
          <w:tcPr>
            <w:tcW w:w="2896" w:type="dxa"/>
            <w:gridSpan w:val="2"/>
            <w:tcBorders>
              <w:bottom w:val="single" w:sz="4" w:space="0" w:color="000000"/>
            </w:tcBorders>
            <w:shd w:val="clear" w:color="auto" w:fill="auto"/>
          </w:tcPr>
          <w:p w14:paraId="73019E0E" w14:textId="77777777" w:rsidR="00B91B5E" w:rsidRPr="00B91B5E" w:rsidRDefault="00B91B5E" w:rsidP="00B91B5E">
            <w:pPr>
              <w:spacing w:after="0" w:line="240" w:lineRule="auto"/>
              <w:rPr>
                <w:rFonts w:ascii="Arial" w:eastAsia="Tahoma" w:hAnsi="Arial" w:cs="Arial"/>
                <w:b/>
                <w:i/>
                <w:color w:val="000000" w:themeColor="text1"/>
              </w:rPr>
            </w:pPr>
            <w:r w:rsidRPr="00B91B5E">
              <w:rPr>
                <w:rFonts w:ascii="Arial" w:eastAsia="Tahoma" w:hAnsi="Arial" w:cs="Arial"/>
                <w:b/>
                <w:i/>
                <w:color w:val="000000" w:themeColor="text1"/>
              </w:rPr>
              <w:t>Distribution Cost</w:t>
            </w:r>
          </w:p>
        </w:tc>
        <w:tc>
          <w:tcPr>
            <w:tcW w:w="4608" w:type="dxa"/>
            <w:gridSpan w:val="2"/>
            <w:tcBorders>
              <w:left w:val="single" w:sz="4" w:space="0" w:color="000000"/>
              <w:bottom w:val="single" w:sz="4" w:space="0" w:color="000000"/>
              <w:right w:val="single" w:sz="4" w:space="0" w:color="000000"/>
            </w:tcBorders>
            <w:shd w:val="clear" w:color="auto" w:fill="auto"/>
          </w:tcPr>
          <w:p w14:paraId="2019684A" w14:textId="77777777" w:rsidR="00B91B5E" w:rsidRPr="007142CF" w:rsidRDefault="00B91B5E" w:rsidP="00B91B5E">
            <w:pPr>
              <w:spacing w:after="0" w:line="240" w:lineRule="auto"/>
              <w:rPr>
                <w:rFonts w:ascii="Arial" w:eastAsia="Tahoma" w:hAnsi="Arial" w:cs="Arial"/>
                <w:b/>
                <w:color w:val="000000" w:themeColor="text1"/>
              </w:rPr>
            </w:pPr>
            <w:r w:rsidRPr="007142CF">
              <w:rPr>
                <w:rFonts w:ascii="Arial" w:eastAsia="Tahoma" w:hAnsi="Arial" w:cs="Arial"/>
                <w:color w:val="000000" w:themeColor="text1"/>
              </w:rPr>
              <w:t>Cost incurred in the distribution of power, water and other services</w:t>
            </w:r>
            <w:r w:rsidRPr="007142CF">
              <w:rPr>
                <w:rFonts w:ascii="Arial" w:eastAsia="Tahoma" w:hAnsi="Arial" w:cs="Arial"/>
                <w:b/>
                <w:color w:val="000000" w:themeColor="text1"/>
              </w:rPr>
              <w:t>.</w:t>
            </w:r>
          </w:p>
        </w:tc>
      </w:tr>
      <w:tr w:rsidR="00B91B5E" w:rsidRPr="007142CF" w14:paraId="55831515" w14:textId="77777777" w:rsidTr="005631C2">
        <w:trPr>
          <w:trHeight w:val="422"/>
        </w:trPr>
        <w:tc>
          <w:tcPr>
            <w:tcW w:w="1410" w:type="dxa"/>
            <w:tcBorders>
              <w:left w:val="single" w:sz="4" w:space="0" w:color="000000"/>
              <w:bottom w:val="single" w:sz="4" w:space="0" w:color="000000"/>
            </w:tcBorders>
            <w:shd w:val="clear" w:color="auto" w:fill="auto"/>
          </w:tcPr>
          <w:p w14:paraId="0898238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63110</w:t>
            </w:r>
          </w:p>
        </w:tc>
        <w:tc>
          <w:tcPr>
            <w:tcW w:w="236" w:type="dxa"/>
            <w:tcBorders>
              <w:left w:val="single" w:sz="4" w:space="0" w:color="000000"/>
              <w:bottom w:val="single" w:sz="4" w:space="0" w:color="000000"/>
            </w:tcBorders>
            <w:shd w:val="clear" w:color="auto" w:fill="auto"/>
          </w:tcPr>
          <w:p w14:paraId="4F9859C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2B9B9D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A1AE83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Power Cost</w:t>
            </w:r>
          </w:p>
        </w:tc>
        <w:tc>
          <w:tcPr>
            <w:tcW w:w="4608" w:type="dxa"/>
            <w:gridSpan w:val="2"/>
            <w:tcBorders>
              <w:left w:val="single" w:sz="4" w:space="0" w:color="000000"/>
              <w:bottom w:val="single" w:sz="4" w:space="0" w:color="000000"/>
              <w:right w:val="single" w:sz="4" w:space="0" w:color="000000"/>
            </w:tcBorders>
            <w:shd w:val="clear" w:color="auto" w:fill="auto"/>
          </w:tcPr>
          <w:p w14:paraId="054C270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power whether purchased or generated for distribution.</w:t>
            </w:r>
          </w:p>
        </w:tc>
      </w:tr>
      <w:tr w:rsidR="00B91B5E" w:rsidRPr="007142CF" w14:paraId="3A81F22A" w14:textId="77777777" w:rsidTr="005631C2">
        <w:trPr>
          <w:trHeight w:val="548"/>
        </w:trPr>
        <w:tc>
          <w:tcPr>
            <w:tcW w:w="1410" w:type="dxa"/>
            <w:tcBorders>
              <w:left w:val="single" w:sz="4" w:space="0" w:color="000000"/>
              <w:bottom w:val="single" w:sz="4" w:space="0" w:color="000000"/>
            </w:tcBorders>
            <w:shd w:val="clear" w:color="auto" w:fill="auto"/>
          </w:tcPr>
          <w:p w14:paraId="20CCAE08"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63120</w:t>
            </w:r>
          </w:p>
        </w:tc>
        <w:tc>
          <w:tcPr>
            <w:tcW w:w="236" w:type="dxa"/>
            <w:tcBorders>
              <w:left w:val="single" w:sz="4" w:space="0" w:color="000000"/>
              <w:bottom w:val="single" w:sz="4" w:space="0" w:color="000000"/>
            </w:tcBorders>
            <w:shd w:val="clear" w:color="auto" w:fill="auto"/>
          </w:tcPr>
          <w:p w14:paraId="673D35D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248014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F66D2A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Labor and Technical Supervision</w:t>
            </w:r>
          </w:p>
        </w:tc>
        <w:tc>
          <w:tcPr>
            <w:tcW w:w="4608" w:type="dxa"/>
            <w:gridSpan w:val="2"/>
            <w:tcBorders>
              <w:left w:val="single" w:sz="4" w:space="0" w:color="000000"/>
              <w:bottom w:val="single" w:sz="4" w:space="0" w:color="000000"/>
              <w:right w:val="single" w:sz="4" w:space="0" w:color="000000"/>
            </w:tcBorders>
            <w:shd w:val="clear" w:color="auto" w:fill="auto"/>
          </w:tcPr>
          <w:p w14:paraId="76ABDE7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technical and other services ancillary to the generation of service income.</w:t>
            </w:r>
          </w:p>
        </w:tc>
      </w:tr>
      <w:tr w:rsidR="00B91B5E" w:rsidRPr="007142CF" w14:paraId="776D6E06" w14:textId="77777777" w:rsidTr="005631C2">
        <w:trPr>
          <w:trHeight w:val="512"/>
        </w:trPr>
        <w:tc>
          <w:tcPr>
            <w:tcW w:w="1410" w:type="dxa"/>
            <w:tcBorders>
              <w:left w:val="single" w:sz="4" w:space="0" w:color="000000"/>
              <w:bottom w:val="single" w:sz="4" w:space="0" w:color="000000"/>
            </w:tcBorders>
            <w:shd w:val="clear" w:color="auto" w:fill="auto"/>
          </w:tcPr>
          <w:p w14:paraId="26340FF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63130</w:t>
            </w:r>
          </w:p>
        </w:tc>
        <w:tc>
          <w:tcPr>
            <w:tcW w:w="236" w:type="dxa"/>
            <w:tcBorders>
              <w:left w:val="single" w:sz="4" w:space="0" w:color="000000"/>
              <w:bottom w:val="single" w:sz="4" w:space="0" w:color="000000"/>
            </w:tcBorders>
            <w:shd w:val="clear" w:color="auto" w:fill="auto"/>
          </w:tcPr>
          <w:p w14:paraId="3656823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FCDD33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62BD18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Salaries &amp; Wages</w:t>
            </w:r>
          </w:p>
        </w:tc>
        <w:tc>
          <w:tcPr>
            <w:tcW w:w="4608" w:type="dxa"/>
            <w:gridSpan w:val="2"/>
            <w:tcBorders>
              <w:left w:val="single" w:sz="4" w:space="0" w:color="000000"/>
              <w:bottom w:val="single" w:sz="4" w:space="0" w:color="000000"/>
              <w:right w:val="single" w:sz="4" w:space="0" w:color="000000"/>
            </w:tcBorders>
            <w:shd w:val="clear" w:color="auto" w:fill="auto"/>
          </w:tcPr>
          <w:p w14:paraId="5A11C98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employees directly involved in providing services including overtime pay.</w:t>
            </w:r>
          </w:p>
        </w:tc>
      </w:tr>
      <w:tr w:rsidR="00B91B5E" w:rsidRPr="007142CF" w14:paraId="7793F423" w14:textId="77777777" w:rsidTr="005631C2">
        <w:trPr>
          <w:trHeight w:val="818"/>
        </w:trPr>
        <w:tc>
          <w:tcPr>
            <w:tcW w:w="1410" w:type="dxa"/>
            <w:tcBorders>
              <w:left w:val="single" w:sz="4" w:space="0" w:color="000000"/>
              <w:bottom w:val="single" w:sz="4" w:space="0" w:color="000000"/>
            </w:tcBorders>
            <w:shd w:val="clear" w:color="auto" w:fill="auto"/>
          </w:tcPr>
          <w:p w14:paraId="3C22D38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63140</w:t>
            </w:r>
          </w:p>
        </w:tc>
        <w:tc>
          <w:tcPr>
            <w:tcW w:w="236" w:type="dxa"/>
            <w:tcBorders>
              <w:left w:val="single" w:sz="4" w:space="0" w:color="000000"/>
              <w:bottom w:val="single" w:sz="4" w:space="0" w:color="000000"/>
            </w:tcBorders>
            <w:shd w:val="clear" w:color="auto" w:fill="auto"/>
          </w:tcPr>
          <w:p w14:paraId="1F1A3C9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C94009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4E78B7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Employees' Benefits</w:t>
            </w:r>
          </w:p>
        </w:tc>
        <w:tc>
          <w:tcPr>
            <w:tcW w:w="4608" w:type="dxa"/>
            <w:gridSpan w:val="2"/>
            <w:tcBorders>
              <w:left w:val="single" w:sz="4" w:space="0" w:color="000000"/>
              <w:bottom w:val="single" w:sz="4" w:space="0" w:color="000000"/>
              <w:right w:val="single" w:sz="4" w:space="0" w:color="000000"/>
            </w:tcBorders>
            <w:shd w:val="clear" w:color="auto" w:fill="auto"/>
          </w:tcPr>
          <w:p w14:paraId="21DEB35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benefits given to employees directly involved in providing services other than salaries and wages such as but not limited to 13th month pay, bonus, allowances, and subsistence allowances including human resource development.</w:t>
            </w:r>
          </w:p>
        </w:tc>
      </w:tr>
      <w:tr w:rsidR="00B91B5E" w:rsidRPr="007142CF" w14:paraId="78C12D83" w14:textId="77777777" w:rsidTr="005631C2">
        <w:trPr>
          <w:trHeight w:val="602"/>
        </w:trPr>
        <w:tc>
          <w:tcPr>
            <w:tcW w:w="1410" w:type="dxa"/>
            <w:tcBorders>
              <w:left w:val="single" w:sz="4" w:space="0" w:color="000000"/>
              <w:bottom w:val="single" w:sz="4" w:space="0" w:color="000000"/>
            </w:tcBorders>
            <w:shd w:val="clear" w:color="auto" w:fill="auto"/>
          </w:tcPr>
          <w:p w14:paraId="0209DE8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63150</w:t>
            </w:r>
          </w:p>
        </w:tc>
        <w:tc>
          <w:tcPr>
            <w:tcW w:w="236" w:type="dxa"/>
            <w:tcBorders>
              <w:left w:val="single" w:sz="4" w:space="0" w:color="000000"/>
              <w:bottom w:val="single" w:sz="4" w:space="0" w:color="000000"/>
            </w:tcBorders>
            <w:shd w:val="clear" w:color="auto" w:fill="auto"/>
          </w:tcPr>
          <w:p w14:paraId="4FA98AA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639CED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2C0DD3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SSS, Phil health, ECC,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Contribution</w:t>
            </w:r>
          </w:p>
        </w:tc>
        <w:tc>
          <w:tcPr>
            <w:tcW w:w="4608" w:type="dxa"/>
            <w:gridSpan w:val="2"/>
            <w:tcBorders>
              <w:left w:val="single" w:sz="4" w:space="0" w:color="000000"/>
              <w:bottom w:val="single" w:sz="4" w:space="0" w:color="000000"/>
              <w:right w:val="single" w:sz="4" w:space="0" w:color="000000"/>
            </w:tcBorders>
            <w:shd w:val="clear" w:color="auto" w:fill="auto"/>
          </w:tcPr>
          <w:p w14:paraId="1BF3F31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cooperative's share in the employees' contribution to SSS, ECC,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xml:space="preserve">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w:t>
            </w:r>
          </w:p>
        </w:tc>
      </w:tr>
      <w:tr w:rsidR="00B91B5E" w:rsidRPr="007142CF" w14:paraId="28EF4DE7" w14:textId="77777777" w:rsidTr="005631C2">
        <w:trPr>
          <w:trHeight w:val="872"/>
        </w:trPr>
        <w:tc>
          <w:tcPr>
            <w:tcW w:w="1410" w:type="dxa"/>
            <w:tcBorders>
              <w:left w:val="single" w:sz="4" w:space="0" w:color="000000"/>
              <w:bottom w:val="single" w:sz="4" w:space="0" w:color="000000"/>
            </w:tcBorders>
            <w:shd w:val="clear" w:color="auto" w:fill="auto"/>
          </w:tcPr>
          <w:p w14:paraId="25FC065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63160</w:t>
            </w:r>
          </w:p>
        </w:tc>
        <w:tc>
          <w:tcPr>
            <w:tcW w:w="236" w:type="dxa"/>
            <w:tcBorders>
              <w:left w:val="single" w:sz="4" w:space="0" w:color="000000"/>
              <w:bottom w:val="single" w:sz="4" w:space="0" w:color="000000"/>
            </w:tcBorders>
            <w:shd w:val="clear" w:color="auto" w:fill="auto"/>
          </w:tcPr>
          <w:p w14:paraId="508BBB9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BA7E84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38762A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Retirement Benefit Expenses</w:t>
            </w:r>
          </w:p>
        </w:tc>
        <w:tc>
          <w:tcPr>
            <w:tcW w:w="4608" w:type="dxa"/>
            <w:gridSpan w:val="2"/>
            <w:tcBorders>
              <w:left w:val="single" w:sz="4" w:space="0" w:color="000000"/>
              <w:bottom w:val="single" w:sz="4" w:space="0" w:color="000000"/>
              <w:right w:val="single" w:sz="4" w:space="0" w:color="000000"/>
            </w:tcBorders>
            <w:shd w:val="clear" w:color="auto" w:fill="auto"/>
          </w:tcPr>
          <w:p w14:paraId="4BE19A7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cost of providing retirement benefits to employees directly involved in providing services.  The cost of retirement benefits is recognized as an expense in the periods during which the services are rendered.</w:t>
            </w:r>
          </w:p>
        </w:tc>
      </w:tr>
      <w:tr w:rsidR="00B91B5E" w:rsidRPr="007142CF" w14:paraId="3BC587C2" w14:textId="77777777" w:rsidTr="005631C2">
        <w:trPr>
          <w:trHeight w:val="440"/>
        </w:trPr>
        <w:tc>
          <w:tcPr>
            <w:tcW w:w="1410" w:type="dxa"/>
            <w:tcBorders>
              <w:left w:val="single" w:sz="4" w:space="0" w:color="000000"/>
              <w:bottom w:val="single" w:sz="4" w:space="0" w:color="000000"/>
            </w:tcBorders>
            <w:shd w:val="clear" w:color="auto" w:fill="auto"/>
          </w:tcPr>
          <w:p w14:paraId="7F8C50C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63170</w:t>
            </w:r>
          </w:p>
        </w:tc>
        <w:tc>
          <w:tcPr>
            <w:tcW w:w="236" w:type="dxa"/>
            <w:tcBorders>
              <w:left w:val="single" w:sz="4" w:space="0" w:color="000000"/>
              <w:bottom w:val="single" w:sz="4" w:space="0" w:color="000000"/>
            </w:tcBorders>
            <w:shd w:val="clear" w:color="auto" w:fill="auto"/>
          </w:tcPr>
          <w:p w14:paraId="45032B5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5A3AFF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3A218AF" w14:textId="77777777" w:rsidR="00B91B5E" w:rsidRPr="007142CF" w:rsidRDefault="00B91B5E" w:rsidP="00B91B5E">
            <w:pPr>
              <w:spacing w:after="0" w:line="240" w:lineRule="auto"/>
              <w:ind w:right="39"/>
              <w:rPr>
                <w:rFonts w:ascii="Arial" w:eastAsia="Tahoma" w:hAnsi="Arial" w:cs="Arial"/>
                <w:color w:val="000000" w:themeColor="text1"/>
              </w:rPr>
            </w:pPr>
            <w:r w:rsidRPr="007142CF">
              <w:rPr>
                <w:rFonts w:ascii="Arial" w:eastAsia="Tahoma" w:hAnsi="Arial" w:cs="Arial"/>
                <w:color w:val="000000" w:themeColor="text1"/>
              </w:rPr>
              <w:t>Professional and Consultancy Fees</w:t>
            </w:r>
          </w:p>
        </w:tc>
        <w:tc>
          <w:tcPr>
            <w:tcW w:w="4608" w:type="dxa"/>
            <w:gridSpan w:val="2"/>
            <w:tcBorders>
              <w:left w:val="single" w:sz="4" w:space="0" w:color="000000"/>
              <w:bottom w:val="single" w:sz="4" w:space="0" w:color="000000"/>
              <w:right w:val="single" w:sz="4" w:space="0" w:color="000000"/>
            </w:tcBorders>
            <w:shd w:val="clear" w:color="auto" w:fill="auto"/>
          </w:tcPr>
          <w:p w14:paraId="4C999A6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amount incurred for professional and consultancy services in relation to </w:t>
            </w:r>
            <w:proofErr w:type="gramStart"/>
            <w:r w:rsidRPr="007142CF">
              <w:rPr>
                <w:rFonts w:ascii="Arial" w:eastAsia="Tahoma" w:hAnsi="Arial" w:cs="Arial"/>
                <w:color w:val="000000" w:themeColor="text1"/>
              </w:rPr>
              <w:t>the  generation</w:t>
            </w:r>
            <w:proofErr w:type="gramEnd"/>
            <w:r w:rsidRPr="007142CF">
              <w:rPr>
                <w:rFonts w:ascii="Arial" w:eastAsia="Tahoma" w:hAnsi="Arial" w:cs="Arial"/>
                <w:color w:val="000000" w:themeColor="text1"/>
              </w:rPr>
              <w:t xml:space="preserve"> of service income.</w:t>
            </w:r>
          </w:p>
        </w:tc>
      </w:tr>
      <w:tr w:rsidR="00B91B5E" w:rsidRPr="007142CF" w14:paraId="0547CF78" w14:textId="77777777" w:rsidTr="005631C2">
        <w:trPr>
          <w:trHeight w:val="530"/>
        </w:trPr>
        <w:tc>
          <w:tcPr>
            <w:tcW w:w="1410" w:type="dxa"/>
            <w:tcBorders>
              <w:left w:val="single" w:sz="4" w:space="0" w:color="000000"/>
              <w:bottom w:val="single" w:sz="4" w:space="0" w:color="000000"/>
            </w:tcBorders>
            <w:shd w:val="clear" w:color="auto" w:fill="auto"/>
          </w:tcPr>
          <w:p w14:paraId="23F6009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63180</w:t>
            </w:r>
          </w:p>
        </w:tc>
        <w:tc>
          <w:tcPr>
            <w:tcW w:w="236" w:type="dxa"/>
            <w:tcBorders>
              <w:left w:val="single" w:sz="4" w:space="0" w:color="000000"/>
              <w:bottom w:val="single" w:sz="4" w:space="0" w:color="000000"/>
            </w:tcBorders>
            <w:shd w:val="clear" w:color="auto" w:fill="auto"/>
          </w:tcPr>
          <w:p w14:paraId="2F82201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E14D2E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FEC3153"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Supplies</w:t>
            </w:r>
          </w:p>
        </w:tc>
        <w:tc>
          <w:tcPr>
            <w:tcW w:w="4608" w:type="dxa"/>
            <w:gridSpan w:val="2"/>
            <w:tcBorders>
              <w:left w:val="single" w:sz="4" w:space="0" w:color="000000"/>
              <w:bottom w:val="single" w:sz="4" w:space="0" w:color="000000"/>
              <w:right w:val="single" w:sz="4" w:space="0" w:color="000000"/>
            </w:tcBorders>
            <w:shd w:val="clear" w:color="auto" w:fill="auto"/>
          </w:tcPr>
          <w:p w14:paraId="532D209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various supplies used for service activities.</w:t>
            </w:r>
          </w:p>
        </w:tc>
      </w:tr>
      <w:tr w:rsidR="00B91B5E" w:rsidRPr="007142CF" w14:paraId="46A6A88E" w14:textId="77777777" w:rsidTr="005631C2">
        <w:trPr>
          <w:trHeight w:val="890"/>
        </w:trPr>
        <w:tc>
          <w:tcPr>
            <w:tcW w:w="1410" w:type="dxa"/>
            <w:tcBorders>
              <w:left w:val="single" w:sz="4" w:space="0" w:color="000000"/>
              <w:bottom w:val="single" w:sz="4" w:space="0" w:color="000000"/>
            </w:tcBorders>
            <w:shd w:val="clear" w:color="auto" w:fill="auto"/>
          </w:tcPr>
          <w:p w14:paraId="2EEEF22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63190</w:t>
            </w:r>
          </w:p>
        </w:tc>
        <w:tc>
          <w:tcPr>
            <w:tcW w:w="236" w:type="dxa"/>
            <w:tcBorders>
              <w:left w:val="single" w:sz="4" w:space="0" w:color="000000"/>
              <w:bottom w:val="single" w:sz="4" w:space="0" w:color="000000"/>
            </w:tcBorders>
            <w:shd w:val="clear" w:color="auto" w:fill="auto"/>
          </w:tcPr>
          <w:p w14:paraId="1FCDA26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EDC458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363118C"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Training/ Seminars</w:t>
            </w:r>
          </w:p>
        </w:tc>
        <w:tc>
          <w:tcPr>
            <w:tcW w:w="4608" w:type="dxa"/>
            <w:gridSpan w:val="2"/>
            <w:tcBorders>
              <w:left w:val="single" w:sz="4" w:space="0" w:color="000000"/>
              <w:bottom w:val="single" w:sz="4" w:space="0" w:color="000000"/>
              <w:right w:val="single" w:sz="4" w:space="0" w:color="000000"/>
            </w:tcBorders>
            <w:shd w:val="clear" w:color="auto" w:fill="auto"/>
          </w:tcPr>
          <w:p w14:paraId="1AA4FDB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an amount incurred for officers and staff directly involved in providing services for attending trainings and seminars/conducting seminars including expenses related thereto after exhausting the CETF.</w:t>
            </w:r>
          </w:p>
        </w:tc>
      </w:tr>
      <w:tr w:rsidR="00B91B5E" w:rsidRPr="007142CF" w14:paraId="2DB1BD9A" w14:textId="77777777" w:rsidTr="005631C2">
        <w:trPr>
          <w:trHeight w:val="440"/>
        </w:trPr>
        <w:tc>
          <w:tcPr>
            <w:tcW w:w="1410" w:type="dxa"/>
            <w:tcBorders>
              <w:left w:val="single" w:sz="4" w:space="0" w:color="000000"/>
              <w:bottom w:val="single" w:sz="4" w:space="0" w:color="000000"/>
            </w:tcBorders>
            <w:shd w:val="clear" w:color="auto" w:fill="auto"/>
          </w:tcPr>
          <w:p w14:paraId="029D1D3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63200</w:t>
            </w:r>
          </w:p>
        </w:tc>
        <w:tc>
          <w:tcPr>
            <w:tcW w:w="236" w:type="dxa"/>
            <w:tcBorders>
              <w:left w:val="single" w:sz="4" w:space="0" w:color="000000"/>
              <w:bottom w:val="single" w:sz="4" w:space="0" w:color="000000"/>
            </w:tcBorders>
            <w:shd w:val="clear" w:color="auto" w:fill="auto"/>
          </w:tcPr>
          <w:p w14:paraId="6076815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D4D204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2DC38A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Power, Light and Water</w:t>
            </w:r>
          </w:p>
        </w:tc>
        <w:tc>
          <w:tcPr>
            <w:tcW w:w="4608" w:type="dxa"/>
            <w:gridSpan w:val="2"/>
            <w:tcBorders>
              <w:left w:val="single" w:sz="4" w:space="0" w:color="000000"/>
              <w:bottom w:val="single" w:sz="4" w:space="0" w:color="000000"/>
              <w:right w:val="single" w:sz="4" w:space="0" w:color="000000"/>
            </w:tcBorders>
            <w:shd w:val="clear" w:color="auto" w:fill="auto"/>
          </w:tcPr>
          <w:p w14:paraId="657752D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electricity and water incurred in the generation of service income.</w:t>
            </w:r>
          </w:p>
        </w:tc>
      </w:tr>
      <w:tr w:rsidR="00B91B5E" w:rsidRPr="007142CF" w14:paraId="09CC2454" w14:textId="77777777" w:rsidTr="005631C2">
        <w:trPr>
          <w:trHeight w:val="710"/>
        </w:trPr>
        <w:tc>
          <w:tcPr>
            <w:tcW w:w="1410" w:type="dxa"/>
            <w:tcBorders>
              <w:left w:val="single" w:sz="4" w:space="0" w:color="000000"/>
              <w:bottom w:val="single" w:sz="4" w:space="0" w:color="000000"/>
            </w:tcBorders>
            <w:shd w:val="clear" w:color="auto" w:fill="auto"/>
          </w:tcPr>
          <w:p w14:paraId="16C378F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63210</w:t>
            </w:r>
          </w:p>
        </w:tc>
        <w:tc>
          <w:tcPr>
            <w:tcW w:w="236" w:type="dxa"/>
            <w:tcBorders>
              <w:left w:val="single" w:sz="4" w:space="0" w:color="000000"/>
              <w:bottom w:val="single" w:sz="4" w:space="0" w:color="000000"/>
            </w:tcBorders>
            <w:shd w:val="clear" w:color="auto" w:fill="auto"/>
          </w:tcPr>
          <w:p w14:paraId="6404622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736B53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8D284D4"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Travel and Transportation</w:t>
            </w:r>
          </w:p>
        </w:tc>
        <w:tc>
          <w:tcPr>
            <w:tcW w:w="4608" w:type="dxa"/>
            <w:gridSpan w:val="2"/>
            <w:tcBorders>
              <w:left w:val="single" w:sz="4" w:space="0" w:color="000000"/>
              <w:bottom w:val="single" w:sz="4" w:space="0" w:color="000000"/>
              <w:right w:val="single" w:sz="4" w:space="0" w:color="000000"/>
            </w:tcBorders>
            <w:shd w:val="clear" w:color="auto" w:fill="auto"/>
          </w:tcPr>
          <w:p w14:paraId="2F3E72F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fares, toll fees, board and lodging, per diem, and meal allowance of officers, employees directly involved in providing services while on official travel.</w:t>
            </w:r>
          </w:p>
        </w:tc>
      </w:tr>
      <w:tr w:rsidR="00B91B5E" w:rsidRPr="007142CF" w14:paraId="16AD1794" w14:textId="77777777" w:rsidTr="005631C2">
        <w:trPr>
          <w:trHeight w:val="620"/>
        </w:trPr>
        <w:tc>
          <w:tcPr>
            <w:tcW w:w="1410" w:type="dxa"/>
            <w:tcBorders>
              <w:left w:val="single" w:sz="4" w:space="0" w:color="000000"/>
              <w:bottom w:val="single" w:sz="4" w:space="0" w:color="000000"/>
            </w:tcBorders>
            <w:shd w:val="clear" w:color="auto" w:fill="auto"/>
          </w:tcPr>
          <w:p w14:paraId="779A546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63220</w:t>
            </w:r>
          </w:p>
        </w:tc>
        <w:tc>
          <w:tcPr>
            <w:tcW w:w="236" w:type="dxa"/>
            <w:tcBorders>
              <w:left w:val="single" w:sz="4" w:space="0" w:color="000000"/>
              <w:bottom w:val="single" w:sz="4" w:space="0" w:color="000000"/>
            </w:tcBorders>
            <w:shd w:val="clear" w:color="auto" w:fill="auto"/>
          </w:tcPr>
          <w:p w14:paraId="76A4BB7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8B9ED7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FD7276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Insurance</w:t>
            </w:r>
          </w:p>
        </w:tc>
        <w:tc>
          <w:tcPr>
            <w:tcW w:w="4608" w:type="dxa"/>
            <w:gridSpan w:val="2"/>
            <w:tcBorders>
              <w:left w:val="single" w:sz="4" w:space="0" w:color="000000"/>
              <w:bottom w:val="single" w:sz="4" w:space="0" w:color="000000"/>
              <w:right w:val="single" w:sz="4" w:space="0" w:color="000000"/>
            </w:tcBorders>
            <w:shd w:val="clear" w:color="auto" w:fill="auto"/>
          </w:tcPr>
          <w:p w14:paraId="7C10417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expenses incurred to insure the equipment used in </w:t>
            </w:r>
            <w:proofErr w:type="gramStart"/>
            <w:r w:rsidRPr="007142CF">
              <w:rPr>
                <w:rFonts w:ascii="Arial" w:eastAsia="Tahoma" w:hAnsi="Arial" w:cs="Arial"/>
                <w:color w:val="000000" w:themeColor="text1"/>
              </w:rPr>
              <w:t>providing  services</w:t>
            </w:r>
            <w:proofErr w:type="gramEnd"/>
            <w:r w:rsidRPr="007142CF">
              <w:rPr>
                <w:rFonts w:ascii="Arial" w:eastAsia="Tahoma" w:hAnsi="Arial" w:cs="Arial"/>
                <w:color w:val="000000" w:themeColor="text1"/>
              </w:rPr>
              <w:t xml:space="preserve"> including that of the employees who are directly involved in generating service income.</w:t>
            </w:r>
          </w:p>
        </w:tc>
      </w:tr>
      <w:tr w:rsidR="00B91B5E" w:rsidRPr="007142CF" w14:paraId="565BFC6A" w14:textId="77777777" w:rsidTr="005631C2">
        <w:trPr>
          <w:trHeight w:val="278"/>
        </w:trPr>
        <w:tc>
          <w:tcPr>
            <w:tcW w:w="1410" w:type="dxa"/>
            <w:tcBorders>
              <w:left w:val="single" w:sz="4" w:space="0" w:color="000000"/>
              <w:bottom w:val="single" w:sz="4" w:space="0" w:color="000000"/>
            </w:tcBorders>
            <w:shd w:val="clear" w:color="auto" w:fill="auto"/>
          </w:tcPr>
          <w:p w14:paraId="096E410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63230</w:t>
            </w:r>
          </w:p>
        </w:tc>
        <w:tc>
          <w:tcPr>
            <w:tcW w:w="236" w:type="dxa"/>
            <w:tcBorders>
              <w:left w:val="single" w:sz="4" w:space="0" w:color="000000"/>
              <w:bottom w:val="single" w:sz="4" w:space="0" w:color="000000"/>
            </w:tcBorders>
            <w:shd w:val="clear" w:color="auto" w:fill="auto"/>
          </w:tcPr>
          <w:p w14:paraId="65C1DFE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9B8188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692E5CB"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Repairs and Maintenance</w:t>
            </w:r>
          </w:p>
        </w:tc>
        <w:tc>
          <w:tcPr>
            <w:tcW w:w="4608" w:type="dxa"/>
            <w:gridSpan w:val="2"/>
            <w:tcBorders>
              <w:left w:val="single" w:sz="4" w:space="0" w:color="000000"/>
              <w:bottom w:val="single" w:sz="4" w:space="0" w:color="000000"/>
              <w:right w:val="single" w:sz="4" w:space="0" w:color="000000"/>
            </w:tcBorders>
            <w:shd w:val="clear" w:color="auto" w:fill="auto"/>
          </w:tcPr>
          <w:p w14:paraId="4C8646E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in the repair and maintenance of machineries and equipment used in the delivery of service except major repairs that prolong the life of the asset.</w:t>
            </w:r>
          </w:p>
        </w:tc>
      </w:tr>
      <w:tr w:rsidR="00B91B5E" w:rsidRPr="007142CF" w14:paraId="63E50081" w14:textId="77777777" w:rsidTr="005631C2">
        <w:trPr>
          <w:trHeight w:val="440"/>
        </w:trPr>
        <w:tc>
          <w:tcPr>
            <w:tcW w:w="1410" w:type="dxa"/>
            <w:tcBorders>
              <w:left w:val="single" w:sz="4" w:space="0" w:color="000000"/>
              <w:bottom w:val="single" w:sz="4" w:space="0" w:color="000000"/>
            </w:tcBorders>
            <w:shd w:val="clear" w:color="auto" w:fill="auto"/>
          </w:tcPr>
          <w:p w14:paraId="21EF543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63240</w:t>
            </w:r>
          </w:p>
        </w:tc>
        <w:tc>
          <w:tcPr>
            <w:tcW w:w="236" w:type="dxa"/>
            <w:tcBorders>
              <w:left w:val="single" w:sz="4" w:space="0" w:color="000000"/>
              <w:bottom w:val="single" w:sz="4" w:space="0" w:color="000000"/>
            </w:tcBorders>
            <w:shd w:val="clear" w:color="auto" w:fill="auto"/>
          </w:tcPr>
          <w:p w14:paraId="757D7B9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9FA6A7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6D3AD7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Rentals</w:t>
            </w:r>
          </w:p>
        </w:tc>
        <w:tc>
          <w:tcPr>
            <w:tcW w:w="4608" w:type="dxa"/>
            <w:gridSpan w:val="2"/>
            <w:tcBorders>
              <w:left w:val="single" w:sz="4" w:space="0" w:color="000000"/>
              <w:bottom w:val="single" w:sz="4" w:space="0" w:color="000000"/>
              <w:right w:val="single" w:sz="4" w:space="0" w:color="000000"/>
            </w:tcBorders>
            <w:shd w:val="clear" w:color="auto" w:fill="auto"/>
          </w:tcPr>
          <w:p w14:paraId="41B1FA8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the building/office spaces or facilities leased by the cooperative for the generation of service income.</w:t>
            </w:r>
          </w:p>
        </w:tc>
      </w:tr>
      <w:tr w:rsidR="00B91B5E" w:rsidRPr="007142CF" w14:paraId="61E7E923" w14:textId="77777777" w:rsidTr="005631C2">
        <w:trPr>
          <w:trHeight w:val="710"/>
        </w:trPr>
        <w:tc>
          <w:tcPr>
            <w:tcW w:w="1410" w:type="dxa"/>
            <w:tcBorders>
              <w:left w:val="single" w:sz="4" w:space="0" w:color="000000"/>
              <w:bottom w:val="single" w:sz="4" w:space="0" w:color="000000"/>
            </w:tcBorders>
            <w:shd w:val="clear" w:color="auto" w:fill="auto"/>
          </w:tcPr>
          <w:p w14:paraId="6351518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63250</w:t>
            </w:r>
          </w:p>
        </w:tc>
        <w:tc>
          <w:tcPr>
            <w:tcW w:w="236" w:type="dxa"/>
            <w:tcBorders>
              <w:left w:val="single" w:sz="4" w:space="0" w:color="000000"/>
              <w:bottom w:val="single" w:sz="4" w:space="0" w:color="000000"/>
            </w:tcBorders>
            <w:shd w:val="clear" w:color="auto" w:fill="auto"/>
          </w:tcPr>
          <w:p w14:paraId="41B224E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A3F735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F397368" w14:textId="77777777" w:rsidR="00B91B5E" w:rsidRPr="007142CF" w:rsidRDefault="00B91B5E" w:rsidP="00B91B5E">
            <w:pPr>
              <w:spacing w:after="0" w:line="240" w:lineRule="auto"/>
              <w:ind w:right="41"/>
              <w:rPr>
                <w:rFonts w:ascii="Arial" w:eastAsia="Tahoma" w:hAnsi="Arial" w:cs="Arial"/>
                <w:color w:val="000000" w:themeColor="text1"/>
              </w:rPr>
            </w:pPr>
            <w:r w:rsidRPr="007142CF">
              <w:rPr>
                <w:rFonts w:ascii="Arial" w:eastAsia="Tahoma" w:hAnsi="Arial" w:cs="Arial"/>
                <w:color w:val="000000" w:themeColor="text1"/>
              </w:rPr>
              <w:t>Communication</w:t>
            </w:r>
          </w:p>
        </w:tc>
        <w:tc>
          <w:tcPr>
            <w:tcW w:w="4608" w:type="dxa"/>
            <w:gridSpan w:val="2"/>
            <w:tcBorders>
              <w:left w:val="single" w:sz="4" w:space="0" w:color="000000"/>
              <w:bottom w:val="single" w:sz="4" w:space="0" w:color="000000"/>
              <w:right w:val="single" w:sz="4" w:space="0" w:color="000000"/>
            </w:tcBorders>
            <w:shd w:val="clear" w:color="auto" w:fill="auto"/>
          </w:tcPr>
          <w:p w14:paraId="7A0D0E3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amount incurred for transmission of messages such as courier, </w:t>
            </w:r>
            <w:proofErr w:type="gramStart"/>
            <w:r w:rsidRPr="007142CF">
              <w:rPr>
                <w:rFonts w:ascii="Arial" w:eastAsia="Tahoma" w:hAnsi="Arial" w:cs="Arial"/>
                <w:color w:val="000000" w:themeColor="text1"/>
              </w:rPr>
              <w:t>telephone,  e-mail</w:t>
            </w:r>
            <w:proofErr w:type="gramEnd"/>
            <w:r w:rsidRPr="007142CF">
              <w:rPr>
                <w:rFonts w:ascii="Arial" w:eastAsia="Tahoma" w:hAnsi="Arial" w:cs="Arial"/>
                <w:color w:val="000000" w:themeColor="text1"/>
              </w:rPr>
              <w:t xml:space="preserve">,  fax, internet, </w:t>
            </w:r>
            <w:proofErr w:type="spellStart"/>
            <w:r w:rsidRPr="007142CF">
              <w:rPr>
                <w:rFonts w:ascii="Arial" w:eastAsia="Tahoma" w:hAnsi="Arial" w:cs="Arial"/>
                <w:color w:val="000000" w:themeColor="text1"/>
              </w:rPr>
              <w:t>messengerial</w:t>
            </w:r>
            <w:proofErr w:type="spellEnd"/>
            <w:r w:rsidRPr="007142CF">
              <w:rPr>
                <w:rFonts w:ascii="Arial" w:eastAsia="Tahoma" w:hAnsi="Arial" w:cs="Arial"/>
                <w:color w:val="000000" w:themeColor="text1"/>
              </w:rPr>
              <w:t>, and all other means of communication used in the delivery of service.</w:t>
            </w:r>
          </w:p>
        </w:tc>
      </w:tr>
      <w:tr w:rsidR="00B91B5E" w:rsidRPr="007142CF" w14:paraId="75C5E6CD" w14:textId="77777777" w:rsidTr="005631C2">
        <w:trPr>
          <w:trHeight w:val="440"/>
        </w:trPr>
        <w:tc>
          <w:tcPr>
            <w:tcW w:w="1410" w:type="dxa"/>
            <w:tcBorders>
              <w:left w:val="single" w:sz="4" w:space="0" w:color="000000"/>
              <w:bottom w:val="single" w:sz="4" w:space="0" w:color="000000"/>
            </w:tcBorders>
            <w:shd w:val="clear" w:color="auto" w:fill="auto"/>
          </w:tcPr>
          <w:p w14:paraId="18E7DFB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63260</w:t>
            </w:r>
          </w:p>
        </w:tc>
        <w:tc>
          <w:tcPr>
            <w:tcW w:w="236" w:type="dxa"/>
            <w:tcBorders>
              <w:left w:val="single" w:sz="4" w:space="0" w:color="000000"/>
              <w:bottom w:val="single" w:sz="4" w:space="0" w:color="000000"/>
            </w:tcBorders>
            <w:shd w:val="clear" w:color="auto" w:fill="auto"/>
          </w:tcPr>
          <w:p w14:paraId="127E874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B18D58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2C3BBD6"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Gas, Oil &amp; Lubricants</w:t>
            </w:r>
          </w:p>
        </w:tc>
        <w:tc>
          <w:tcPr>
            <w:tcW w:w="4608" w:type="dxa"/>
            <w:gridSpan w:val="2"/>
            <w:tcBorders>
              <w:left w:val="single" w:sz="4" w:space="0" w:color="000000"/>
              <w:bottom w:val="single" w:sz="4" w:space="0" w:color="000000"/>
              <w:right w:val="single" w:sz="4" w:space="0" w:color="000000"/>
            </w:tcBorders>
            <w:shd w:val="clear" w:color="auto" w:fill="auto"/>
          </w:tcPr>
          <w:p w14:paraId="4A09D1E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gasoline, fuel and lubricants for cooperative's machineries and equipment used in the delivery of service.</w:t>
            </w:r>
          </w:p>
        </w:tc>
      </w:tr>
      <w:tr w:rsidR="00B91B5E" w:rsidRPr="007142CF" w14:paraId="223992EB" w14:textId="77777777" w:rsidTr="005631C2">
        <w:trPr>
          <w:trHeight w:val="440"/>
        </w:trPr>
        <w:tc>
          <w:tcPr>
            <w:tcW w:w="1410" w:type="dxa"/>
            <w:tcBorders>
              <w:left w:val="single" w:sz="4" w:space="0" w:color="000000"/>
              <w:bottom w:val="single" w:sz="4" w:space="0" w:color="000000"/>
            </w:tcBorders>
            <w:shd w:val="clear" w:color="auto" w:fill="auto"/>
          </w:tcPr>
          <w:p w14:paraId="4434318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63270</w:t>
            </w:r>
          </w:p>
        </w:tc>
        <w:tc>
          <w:tcPr>
            <w:tcW w:w="236" w:type="dxa"/>
            <w:tcBorders>
              <w:left w:val="single" w:sz="4" w:space="0" w:color="000000"/>
              <w:bottom w:val="single" w:sz="4" w:space="0" w:color="000000"/>
            </w:tcBorders>
            <w:shd w:val="clear" w:color="auto" w:fill="auto"/>
          </w:tcPr>
          <w:p w14:paraId="215D911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D92FE6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B36D5B1"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Miscellaneous</w:t>
            </w:r>
          </w:p>
        </w:tc>
        <w:tc>
          <w:tcPr>
            <w:tcW w:w="4608" w:type="dxa"/>
            <w:gridSpan w:val="2"/>
            <w:tcBorders>
              <w:left w:val="single" w:sz="4" w:space="0" w:color="000000"/>
              <w:bottom w:val="single" w:sz="4" w:space="0" w:color="000000"/>
              <w:right w:val="single" w:sz="4" w:space="0" w:color="000000"/>
            </w:tcBorders>
            <w:shd w:val="clear" w:color="auto" w:fill="auto"/>
          </w:tcPr>
          <w:p w14:paraId="71B0AF1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other expenses incurred by the cooperative not classified under any of the specified expenses account.</w:t>
            </w:r>
          </w:p>
        </w:tc>
      </w:tr>
      <w:tr w:rsidR="00B91B5E" w:rsidRPr="007142CF" w14:paraId="1BF503B1" w14:textId="77777777" w:rsidTr="005631C2">
        <w:trPr>
          <w:trHeight w:val="440"/>
        </w:trPr>
        <w:tc>
          <w:tcPr>
            <w:tcW w:w="1410" w:type="dxa"/>
            <w:tcBorders>
              <w:left w:val="single" w:sz="4" w:space="0" w:color="000000"/>
              <w:bottom w:val="single" w:sz="4" w:space="0" w:color="000000"/>
            </w:tcBorders>
            <w:shd w:val="clear" w:color="auto" w:fill="auto"/>
          </w:tcPr>
          <w:p w14:paraId="15C61691"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63280</w:t>
            </w:r>
          </w:p>
        </w:tc>
        <w:tc>
          <w:tcPr>
            <w:tcW w:w="236" w:type="dxa"/>
            <w:tcBorders>
              <w:left w:val="single" w:sz="4" w:space="0" w:color="000000"/>
              <w:bottom w:val="single" w:sz="4" w:space="0" w:color="000000"/>
            </w:tcBorders>
            <w:shd w:val="clear" w:color="auto" w:fill="auto"/>
          </w:tcPr>
          <w:p w14:paraId="6B5C804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6B3230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1548729"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Depreciation</w:t>
            </w:r>
          </w:p>
        </w:tc>
        <w:tc>
          <w:tcPr>
            <w:tcW w:w="4608" w:type="dxa"/>
            <w:gridSpan w:val="2"/>
            <w:tcBorders>
              <w:left w:val="single" w:sz="4" w:space="0" w:color="000000"/>
              <w:bottom w:val="single" w:sz="4" w:space="0" w:color="000000"/>
              <w:right w:val="single" w:sz="4" w:space="0" w:color="000000"/>
            </w:tcBorders>
            <w:shd w:val="clear" w:color="auto" w:fill="auto"/>
          </w:tcPr>
          <w:p w14:paraId="12D1F6C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wear and tear of building, machineries and equipment used in the delivery of service.</w:t>
            </w:r>
          </w:p>
        </w:tc>
      </w:tr>
      <w:tr w:rsidR="00B91B5E" w:rsidRPr="007142CF" w14:paraId="01AE1849" w14:textId="77777777" w:rsidTr="005631C2">
        <w:trPr>
          <w:trHeight w:val="440"/>
        </w:trPr>
        <w:tc>
          <w:tcPr>
            <w:tcW w:w="1410" w:type="dxa"/>
            <w:tcBorders>
              <w:left w:val="single" w:sz="4" w:space="0" w:color="000000"/>
              <w:bottom w:val="single" w:sz="4" w:space="0" w:color="000000"/>
            </w:tcBorders>
            <w:shd w:val="clear" w:color="auto" w:fill="auto"/>
          </w:tcPr>
          <w:p w14:paraId="219B572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63290</w:t>
            </w:r>
          </w:p>
        </w:tc>
        <w:tc>
          <w:tcPr>
            <w:tcW w:w="236" w:type="dxa"/>
            <w:tcBorders>
              <w:left w:val="single" w:sz="4" w:space="0" w:color="000000"/>
              <w:bottom w:val="single" w:sz="4" w:space="0" w:color="000000"/>
            </w:tcBorders>
            <w:shd w:val="clear" w:color="auto" w:fill="auto"/>
          </w:tcPr>
          <w:p w14:paraId="5F6B08F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8440CD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5ACE8B9"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Amortization</w:t>
            </w:r>
          </w:p>
        </w:tc>
        <w:tc>
          <w:tcPr>
            <w:tcW w:w="4608" w:type="dxa"/>
            <w:gridSpan w:val="2"/>
            <w:tcBorders>
              <w:left w:val="single" w:sz="4" w:space="0" w:color="000000"/>
              <w:bottom w:val="single" w:sz="4" w:space="0" w:color="000000"/>
              <w:right w:val="single" w:sz="4" w:space="0" w:color="000000"/>
            </w:tcBorders>
            <w:shd w:val="clear" w:color="auto" w:fill="auto"/>
          </w:tcPr>
          <w:p w14:paraId="6568D48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amortization of intangible assets.</w:t>
            </w:r>
          </w:p>
        </w:tc>
      </w:tr>
      <w:tr w:rsidR="00B91B5E" w:rsidRPr="007142CF" w14:paraId="6B534354" w14:textId="77777777" w:rsidTr="005631C2">
        <w:trPr>
          <w:trHeight w:val="440"/>
        </w:trPr>
        <w:tc>
          <w:tcPr>
            <w:tcW w:w="1410" w:type="dxa"/>
            <w:tcBorders>
              <w:left w:val="single" w:sz="4" w:space="0" w:color="000000"/>
              <w:bottom w:val="single" w:sz="4" w:space="0" w:color="000000"/>
            </w:tcBorders>
            <w:shd w:val="clear" w:color="auto" w:fill="auto"/>
          </w:tcPr>
          <w:p w14:paraId="0EE668D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63300</w:t>
            </w:r>
          </w:p>
        </w:tc>
        <w:tc>
          <w:tcPr>
            <w:tcW w:w="236" w:type="dxa"/>
            <w:tcBorders>
              <w:left w:val="single" w:sz="4" w:space="0" w:color="000000"/>
              <w:bottom w:val="single" w:sz="4" w:space="0" w:color="000000"/>
            </w:tcBorders>
            <w:shd w:val="clear" w:color="auto" w:fill="auto"/>
          </w:tcPr>
          <w:p w14:paraId="384FA132"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1E7DD6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7254A8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Impairment Loss</w:t>
            </w:r>
          </w:p>
        </w:tc>
        <w:tc>
          <w:tcPr>
            <w:tcW w:w="4608" w:type="dxa"/>
            <w:gridSpan w:val="2"/>
            <w:tcBorders>
              <w:left w:val="single" w:sz="4" w:space="0" w:color="000000"/>
              <w:bottom w:val="single" w:sz="4" w:space="0" w:color="000000"/>
              <w:right w:val="single" w:sz="4" w:space="0" w:color="000000"/>
            </w:tcBorders>
            <w:shd w:val="clear" w:color="auto" w:fill="auto"/>
          </w:tcPr>
          <w:p w14:paraId="0CA9DB6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difference between the carrying value and the recoverable value of the assets directly used in the delivery of services.</w:t>
            </w:r>
          </w:p>
        </w:tc>
      </w:tr>
      <w:tr w:rsidR="00B91B5E" w:rsidRPr="007142CF" w14:paraId="5B54E6B6" w14:textId="77777777" w:rsidTr="005631C2">
        <w:trPr>
          <w:trHeight w:val="530"/>
        </w:trPr>
        <w:tc>
          <w:tcPr>
            <w:tcW w:w="1410" w:type="dxa"/>
            <w:tcBorders>
              <w:left w:val="single" w:sz="4" w:space="0" w:color="000000"/>
              <w:bottom w:val="single" w:sz="4" w:space="0" w:color="000000"/>
            </w:tcBorders>
            <w:shd w:val="clear" w:color="auto" w:fill="auto"/>
          </w:tcPr>
          <w:p w14:paraId="744AD4D7" w14:textId="77777777" w:rsidR="00B91B5E" w:rsidRPr="00B91B5E" w:rsidRDefault="00B91B5E" w:rsidP="00B91B5E">
            <w:pPr>
              <w:spacing w:after="0" w:line="240" w:lineRule="auto"/>
              <w:jc w:val="center"/>
              <w:rPr>
                <w:rFonts w:ascii="Arial" w:eastAsia="Tahoma" w:hAnsi="Arial" w:cs="Arial"/>
                <w:b/>
                <w:color w:val="000000" w:themeColor="text1"/>
              </w:rPr>
            </w:pPr>
            <w:r w:rsidRPr="00B91B5E">
              <w:rPr>
                <w:rFonts w:ascii="Arial" w:eastAsia="Tahoma" w:hAnsi="Arial" w:cs="Arial"/>
                <w:b/>
                <w:color w:val="000000" w:themeColor="text1"/>
              </w:rPr>
              <w:t>64000</w:t>
            </w:r>
          </w:p>
        </w:tc>
        <w:tc>
          <w:tcPr>
            <w:tcW w:w="3150" w:type="dxa"/>
            <w:gridSpan w:val="4"/>
            <w:tcBorders>
              <w:left w:val="single" w:sz="4" w:space="0" w:color="000000"/>
              <w:bottom w:val="single" w:sz="4" w:space="0" w:color="000000"/>
            </w:tcBorders>
            <w:shd w:val="clear" w:color="auto" w:fill="auto"/>
          </w:tcPr>
          <w:p w14:paraId="75D42886" w14:textId="77777777" w:rsidR="00B91B5E" w:rsidRPr="00B91B5E" w:rsidRDefault="00B91B5E" w:rsidP="00B91B5E">
            <w:pPr>
              <w:spacing w:after="0" w:line="240" w:lineRule="auto"/>
              <w:ind w:left="240" w:right="240"/>
              <w:jc w:val="both"/>
              <w:rPr>
                <w:rFonts w:ascii="Arial" w:eastAsia="Tahoma" w:hAnsi="Arial" w:cs="Arial"/>
                <w:b/>
                <w:i/>
                <w:color w:val="000000" w:themeColor="text1"/>
              </w:rPr>
            </w:pPr>
            <w:r w:rsidRPr="00B91B5E">
              <w:rPr>
                <w:rFonts w:ascii="Arial" w:eastAsia="Tahoma" w:hAnsi="Arial" w:cs="Arial"/>
                <w:b/>
                <w:i/>
                <w:color w:val="000000" w:themeColor="text1"/>
              </w:rPr>
              <w:t>Transport Service Cost</w:t>
            </w:r>
          </w:p>
        </w:tc>
        <w:tc>
          <w:tcPr>
            <w:tcW w:w="4590" w:type="dxa"/>
            <w:tcBorders>
              <w:left w:val="single" w:sz="4" w:space="0" w:color="000000"/>
              <w:bottom w:val="single" w:sz="4" w:space="0" w:color="000000"/>
              <w:right w:val="single" w:sz="4" w:space="0" w:color="000000"/>
            </w:tcBorders>
            <w:shd w:val="clear" w:color="auto" w:fill="auto"/>
          </w:tcPr>
          <w:p w14:paraId="6723969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All costs incurred that are directly related to Service Income and Passenger's Fee. (A separate subsidiary shall be maintained).</w:t>
            </w:r>
          </w:p>
        </w:tc>
      </w:tr>
      <w:tr w:rsidR="00B91B5E" w:rsidRPr="007142CF" w14:paraId="4A35CC8F" w14:textId="77777777" w:rsidTr="005631C2">
        <w:trPr>
          <w:trHeight w:val="620"/>
        </w:trPr>
        <w:tc>
          <w:tcPr>
            <w:tcW w:w="1410" w:type="dxa"/>
            <w:tcBorders>
              <w:left w:val="single" w:sz="4" w:space="0" w:color="000000"/>
              <w:bottom w:val="single" w:sz="4" w:space="0" w:color="000000"/>
            </w:tcBorders>
            <w:shd w:val="clear" w:color="auto" w:fill="auto"/>
          </w:tcPr>
          <w:p w14:paraId="6323B55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64110</w:t>
            </w:r>
          </w:p>
        </w:tc>
        <w:tc>
          <w:tcPr>
            <w:tcW w:w="236" w:type="dxa"/>
            <w:tcBorders>
              <w:left w:val="single" w:sz="4" w:space="0" w:color="000000"/>
              <w:bottom w:val="single" w:sz="4" w:space="0" w:color="000000"/>
            </w:tcBorders>
            <w:shd w:val="clear" w:color="auto" w:fill="auto"/>
          </w:tcPr>
          <w:p w14:paraId="6BF1F4D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C4BF66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9390D75"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Driver's /Conductor's Fees</w:t>
            </w:r>
          </w:p>
        </w:tc>
        <w:tc>
          <w:tcPr>
            <w:tcW w:w="4608" w:type="dxa"/>
            <w:gridSpan w:val="2"/>
            <w:tcBorders>
              <w:left w:val="single" w:sz="4" w:space="0" w:color="000000"/>
              <w:bottom w:val="single" w:sz="4" w:space="0" w:color="000000"/>
              <w:right w:val="single" w:sz="4" w:space="0" w:color="000000"/>
            </w:tcBorders>
            <w:shd w:val="clear" w:color="auto" w:fill="auto"/>
          </w:tcPr>
          <w:p w14:paraId="2CC6304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incurred for payment to drivers (</w:t>
            </w:r>
            <w:proofErr w:type="gramStart"/>
            <w:r w:rsidRPr="007142CF">
              <w:rPr>
                <w:rFonts w:ascii="Arial" w:eastAsia="Tahoma" w:hAnsi="Arial" w:cs="Arial"/>
                <w:color w:val="000000" w:themeColor="text1"/>
              </w:rPr>
              <w:t>control  mechanism</w:t>
            </w:r>
            <w:proofErr w:type="gramEnd"/>
            <w:r w:rsidRPr="007142CF">
              <w:rPr>
                <w:rFonts w:ascii="Arial" w:eastAsia="Tahoma" w:hAnsi="Arial" w:cs="Arial"/>
                <w:color w:val="000000" w:themeColor="text1"/>
              </w:rPr>
              <w:t xml:space="preserve"> will be developed to recognized actual gross receipts) - subject to 10% withholding tax.</w:t>
            </w:r>
          </w:p>
        </w:tc>
      </w:tr>
      <w:tr w:rsidR="00B91B5E" w:rsidRPr="007142CF" w14:paraId="3AB8E90B" w14:textId="77777777" w:rsidTr="005631C2">
        <w:trPr>
          <w:trHeight w:val="800"/>
        </w:trPr>
        <w:tc>
          <w:tcPr>
            <w:tcW w:w="1410" w:type="dxa"/>
            <w:tcBorders>
              <w:left w:val="single" w:sz="4" w:space="0" w:color="000000"/>
              <w:bottom w:val="single" w:sz="4" w:space="0" w:color="000000"/>
            </w:tcBorders>
            <w:shd w:val="clear" w:color="auto" w:fill="auto"/>
          </w:tcPr>
          <w:p w14:paraId="0CF5647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64120</w:t>
            </w:r>
          </w:p>
        </w:tc>
        <w:tc>
          <w:tcPr>
            <w:tcW w:w="236" w:type="dxa"/>
            <w:tcBorders>
              <w:left w:val="single" w:sz="4" w:space="0" w:color="000000"/>
              <w:bottom w:val="single" w:sz="4" w:space="0" w:color="000000"/>
            </w:tcBorders>
            <w:shd w:val="clear" w:color="auto" w:fill="auto"/>
          </w:tcPr>
          <w:p w14:paraId="3D1BECE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35BC17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21AD05F" w14:textId="77777777" w:rsidR="00B91B5E" w:rsidRPr="007142CF" w:rsidRDefault="00B91B5E" w:rsidP="00B91B5E">
            <w:pPr>
              <w:spacing w:after="0" w:line="240" w:lineRule="auto"/>
              <w:ind w:right="240"/>
              <w:rPr>
                <w:rFonts w:ascii="Arial" w:eastAsia="Tahoma" w:hAnsi="Arial" w:cs="Arial"/>
                <w:color w:val="000000" w:themeColor="text1"/>
              </w:rPr>
            </w:pPr>
            <w:proofErr w:type="gramStart"/>
            <w:r w:rsidRPr="007142CF">
              <w:rPr>
                <w:rFonts w:ascii="Arial" w:eastAsia="Tahoma" w:hAnsi="Arial" w:cs="Arial"/>
                <w:color w:val="000000" w:themeColor="text1"/>
              </w:rPr>
              <w:t>Vehicle  Registration</w:t>
            </w:r>
            <w:proofErr w:type="gramEnd"/>
            <w:r w:rsidRPr="007142CF">
              <w:rPr>
                <w:rFonts w:ascii="Arial" w:eastAsia="Tahoma" w:hAnsi="Arial" w:cs="Arial"/>
                <w:color w:val="000000" w:themeColor="text1"/>
              </w:rPr>
              <w:t xml:space="preserve"> and Licensing  Expenses</w:t>
            </w:r>
          </w:p>
        </w:tc>
        <w:tc>
          <w:tcPr>
            <w:tcW w:w="4608" w:type="dxa"/>
            <w:gridSpan w:val="2"/>
            <w:tcBorders>
              <w:left w:val="single" w:sz="4" w:space="0" w:color="000000"/>
              <w:bottom w:val="single" w:sz="4" w:space="0" w:color="000000"/>
              <w:right w:val="single" w:sz="4" w:space="0" w:color="000000"/>
            </w:tcBorders>
            <w:shd w:val="clear" w:color="auto" w:fill="auto"/>
          </w:tcPr>
          <w:p w14:paraId="79B89F0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licensing, registration, dropping, filing, supervision, accreditation fees, penalties and other fees. (this account is used for cooperatively owned units only).</w:t>
            </w:r>
          </w:p>
        </w:tc>
      </w:tr>
      <w:tr w:rsidR="00B91B5E" w:rsidRPr="007142CF" w14:paraId="2C6B6653" w14:textId="77777777" w:rsidTr="005631C2">
        <w:trPr>
          <w:trHeight w:val="323"/>
        </w:trPr>
        <w:tc>
          <w:tcPr>
            <w:tcW w:w="1410" w:type="dxa"/>
            <w:tcBorders>
              <w:left w:val="single" w:sz="4" w:space="0" w:color="000000"/>
              <w:bottom w:val="single" w:sz="4" w:space="0" w:color="000000"/>
            </w:tcBorders>
            <w:shd w:val="clear" w:color="auto" w:fill="auto"/>
          </w:tcPr>
          <w:p w14:paraId="62D1124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64130</w:t>
            </w:r>
          </w:p>
        </w:tc>
        <w:tc>
          <w:tcPr>
            <w:tcW w:w="236" w:type="dxa"/>
            <w:tcBorders>
              <w:left w:val="single" w:sz="4" w:space="0" w:color="000000"/>
              <w:bottom w:val="single" w:sz="4" w:space="0" w:color="000000"/>
            </w:tcBorders>
            <w:shd w:val="clear" w:color="auto" w:fill="auto"/>
          </w:tcPr>
          <w:p w14:paraId="09B6177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9AFE20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B7E717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Toll Fees</w:t>
            </w:r>
          </w:p>
        </w:tc>
        <w:tc>
          <w:tcPr>
            <w:tcW w:w="4608" w:type="dxa"/>
            <w:gridSpan w:val="2"/>
            <w:tcBorders>
              <w:left w:val="single" w:sz="4" w:space="0" w:color="000000"/>
              <w:bottom w:val="single" w:sz="4" w:space="0" w:color="000000"/>
              <w:right w:val="single" w:sz="4" w:space="0" w:color="000000"/>
            </w:tcBorders>
            <w:shd w:val="clear" w:color="auto" w:fill="auto"/>
          </w:tcPr>
          <w:p w14:paraId="1CD4D7E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paid for toll fees (SA)</w:t>
            </w:r>
          </w:p>
        </w:tc>
      </w:tr>
      <w:tr w:rsidR="00B91B5E" w:rsidRPr="007142CF" w14:paraId="13914B7E" w14:textId="77777777" w:rsidTr="005631C2">
        <w:trPr>
          <w:trHeight w:val="899"/>
        </w:trPr>
        <w:tc>
          <w:tcPr>
            <w:tcW w:w="1410" w:type="dxa"/>
            <w:tcBorders>
              <w:left w:val="single" w:sz="4" w:space="0" w:color="000000"/>
              <w:bottom w:val="single" w:sz="4" w:space="0" w:color="000000"/>
            </w:tcBorders>
            <w:shd w:val="clear" w:color="auto" w:fill="auto"/>
          </w:tcPr>
          <w:p w14:paraId="2F415AD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64140</w:t>
            </w:r>
          </w:p>
        </w:tc>
        <w:tc>
          <w:tcPr>
            <w:tcW w:w="236" w:type="dxa"/>
            <w:tcBorders>
              <w:left w:val="single" w:sz="4" w:space="0" w:color="000000"/>
              <w:bottom w:val="single" w:sz="4" w:space="0" w:color="000000"/>
            </w:tcBorders>
            <w:shd w:val="clear" w:color="auto" w:fill="auto"/>
          </w:tcPr>
          <w:p w14:paraId="7946B80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90EE12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AE04B5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Incidental Expenses</w:t>
            </w:r>
          </w:p>
        </w:tc>
        <w:tc>
          <w:tcPr>
            <w:tcW w:w="4608" w:type="dxa"/>
            <w:gridSpan w:val="2"/>
            <w:tcBorders>
              <w:left w:val="single" w:sz="4" w:space="0" w:color="000000"/>
              <w:bottom w:val="single" w:sz="4" w:space="0" w:color="000000"/>
              <w:right w:val="single" w:sz="4" w:space="0" w:color="000000"/>
            </w:tcBorders>
            <w:shd w:val="clear" w:color="auto" w:fill="auto"/>
          </w:tcPr>
          <w:p w14:paraId="49B72EF5" w14:textId="77777777" w:rsidR="00B91B5E" w:rsidRPr="007142CF" w:rsidRDefault="00B91B5E" w:rsidP="00B91B5E">
            <w:pPr>
              <w:spacing w:after="0" w:line="240" w:lineRule="auto"/>
              <w:rPr>
                <w:rFonts w:ascii="Arial" w:eastAsia="Tahoma" w:hAnsi="Arial" w:cs="Arial"/>
                <w:i/>
                <w:color w:val="000000" w:themeColor="text1"/>
              </w:rPr>
            </w:pPr>
            <w:r w:rsidRPr="007142CF">
              <w:rPr>
                <w:rFonts w:ascii="Arial" w:eastAsia="Tahoma" w:hAnsi="Arial" w:cs="Arial"/>
                <w:color w:val="000000" w:themeColor="text1"/>
              </w:rPr>
              <w:t xml:space="preserve">This account refers to expenses incurred to cover the </w:t>
            </w:r>
            <w:proofErr w:type="gramStart"/>
            <w:r w:rsidRPr="007142CF">
              <w:rPr>
                <w:rFonts w:ascii="Arial" w:eastAsia="Tahoma" w:hAnsi="Arial" w:cs="Arial"/>
                <w:color w:val="000000" w:themeColor="text1"/>
              </w:rPr>
              <w:t>cost  of</w:t>
            </w:r>
            <w:proofErr w:type="gramEnd"/>
            <w:r w:rsidRPr="007142CF">
              <w:rPr>
                <w:rFonts w:ascii="Arial" w:eastAsia="Tahoma" w:hAnsi="Arial" w:cs="Arial"/>
                <w:color w:val="000000" w:themeColor="text1"/>
              </w:rPr>
              <w:t xml:space="preserve"> expenditures which are not anticipated / expected </w:t>
            </w:r>
            <w:r w:rsidRPr="007142CF">
              <w:rPr>
                <w:rFonts w:ascii="Arial" w:eastAsia="Tahoma" w:hAnsi="Arial" w:cs="Arial"/>
                <w:i/>
                <w:color w:val="000000" w:themeColor="text1"/>
              </w:rPr>
              <w:t>such as accidents not covered by insurance.</w:t>
            </w:r>
          </w:p>
        </w:tc>
      </w:tr>
      <w:tr w:rsidR="00B91B5E" w:rsidRPr="007142CF" w14:paraId="5BD0FCEA" w14:textId="77777777" w:rsidTr="005631C2">
        <w:trPr>
          <w:trHeight w:val="611"/>
        </w:trPr>
        <w:tc>
          <w:tcPr>
            <w:tcW w:w="1410" w:type="dxa"/>
            <w:tcBorders>
              <w:left w:val="single" w:sz="4" w:space="0" w:color="000000"/>
              <w:bottom w:val="single" w:sz="4" w:space="0" w:color="000000"/>
            </w:tcBorders>
            <w:shd w:val="clear" w:color="auto" w:fill="auto"/>
          </w:tcPr>
          <w:p w14:paraId="4809D61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64150</w:t>
            </w:r>
          </w:p>
        </w:tc>
        <w:tc>
          <w:tcPr>
            <w:tcW w:w="236" w:type="dxa"/>
            <w:tcBorders>
              <w:left w:val="single" w:sz="4" w:space="0" w:color="000000"/>
              <w:bottom w:val="single" w:sz="4" w:space="0" w:color="000000"/>
            </w:tcBorders>
            <w:shd w:val="clear" w:color="auto" w:fill="auto"/>
          </w:tcPr>
          <w:p w14:paraId="3C6849B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7DFCA6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F6435EC"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Insurance</w:t>
            </w:r>
          </w:p>
        </w:tc>
        <w:tc>
          <w:tcPr>
            <w:tcW w:w="4608" w:type="dxa"/>
            <w:gridSpan w:val="2"/>
            <w:tcBorders>
              <w:left w:val="single" w:sz="4" w:space="0" w:color="000000"/>
              <w:bottom w:val="single" w:sz="4" w:space="0" w:color="000000"/>
              <w:right w:val="single" w:sz="4" w:space="0" w:color="000000"/>
            </w:tcBorders>
            <w:shd w:val="clear" w:color="auto" w:fill="auto"/>
          </w:tcPr>
          <w:p w14:paraId="32755F2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to insure the equipment used in providing transport services.</w:t>
            </w:r>
          </w:p>
        </w:tc>
      </w:tr>
      <w:tr w:rsidR="00B91B5E" w:rsidRPr="007142CF" w14:paraId="1E1C0B80" w14:textId="77777777" w:rsidTr="005631C2">
        <w:trPr>
          <w:trHeight w:val="899"/>
        </w:trPr>
        <w:tc>
          <w:tcPr>
            <w:tcW w:w="1410" w:type="dxa"/>
            <w:tcBorders>
              <w:left w:val="single" w:sz="4" w:space="0" w:color="000000"/>
              <w:bottom w:val="single" w:sz="4" w:space="0" w:color="000000"/>
            </w:tcBorders>
            <w:shd w:val="clear" w:color="auto" w:fill="auto"/>
          </w:tcPr>
          <w:p w14:paraId="7B83865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64160</w:t>
            </w:r>
          </w:p>
        </w:tc>
        <w:tc>
          <w:tcPr>
            <w:tcW w:w="236" w:type="dxa"/>
            <w:tcBorders>
              <w:left w:val="single" w:sz="4" w:space="0" w:color="000000"/>
              <w:bottom w:val="single" w:sz="4" w:space="0" w:color="000000"/>
            </w:tcBorders>
            <w:shd w:val="clear" w:color="auto" w:fill="auto"/>
          </w:tcPr>
          <w:p w14:paraId="7FC639B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2A1B1B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02ACFC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Repairs and Maintenance</w:t>
            </w:r>
          </w:p>
        </w:tc>
        <w:tc>
          <w:tcPr>
            <w:tcW w:w="4608" w:type="dxa"/>
            <w:gridSpan w:val="2"/>
            <w:tcBorders>
              <w:left w:val="single" w:sz="4" w:space="0" w:color="000000"/>
              <w:bottom w:val="single" w:sz="4" w:space="0" w:color="000000"/>
              <w:right w:val="single" w:sz="4" w:space="0" w:color="000000"/>
            </w:tcBorders>
            <w:shd w:val="clear" w:color="auto" w:fill="auto"/>
          </w:tcPr>
          <w:p w14:paraId="4571141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in the repair and maintenance of transport facility and equipment except major repairs that prolong the life of the asset.</w:t>
            </w:r>
          </w:p>
        </w:tc>
      </w:tr>
      <w:tr w:rsidR="00B91B5E" w:rsidRPr="007142CF" w14:paraId="1B326B96" w14:textId="77777777" w:rsidTr="005631C2">
        <w:trPr>
          <w:trHeight w:val="440"/>
        </w:trPr>
        <w:tc>
          <w:tcPr>
            <w:tcW w:w="1410" w:type="dxa"/>
            <w:tcBorders>
              <w:left w:val="single" w:sz="4" w:space="0" w:color="000000"/>
              <w:bottom w:val="single" w:sz="4" w:space="0" w:color="000000"/>
            </w:tcBorders>
            <w:shd w:val="clear" w:color="auto" w:fill="auto"/>
          </w:tcPr>
          <w:p w14:paraId="34F1E4D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64170</w:t>
            </w:r>
          </w:p>
        </w:tc>
        <w:tc>
          <w:tcPr>
            <w:tcW w:w="236" w:type="dxa"/>
            <w:tcBorders>
              <w:left w:val="single" w:sz="4" w:space="0" w:color="000000"/>
              <w:bottom w:val="single" w:sz="4" w:space="0" w:color="000000"/>
            </w:tcBorders>
            <w:shd w:val="clear" w:color="auto" w:fill="auto"/>
          </w:tcPr>
          <w:p w14:paraId="3EE621C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DAA457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8383B0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Gas, Oil &amp; Lubricants</w:t>
            </w:r>
          </w:p>
        </w:tc>
        <w:tc>
          <w:tcPr>
            <w:tcW w:w="4608" w:type="dxa"/>
            <w:gridSpan w:val="2"/>
            <w:tcBorders>
              <w:left w:val="single" w:sz="4" w:space="0" w:color="000000"/>
              <w:bottom w:val="single" w:sz="4" w:space="0" w:color="000000"/>
              <w:right w:val="single" w:sz="4" w:space="0" w:color="000000"/>
            </w:tcBorders>
            <w:shd w:val="clear" w:color="auto" w:fill="auto"/>
          </w:tcPr>
          <w:p w14:paraId="103D4FF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amounts incurred for gasoline, fuel and lubricants for cooperative's vehicles and for day to day operation.</w:t>
            </w:r>
          </w:p>
        </w:tc>
      </w:tr>
      <w:tr w:rsidR="00B91B5E" w:rsidRPr="007142CF" w14:paraId="62E8CA0E" w14:textId="77777777" w:rsidTr="005631C2">
        <w:trPr>
          <w:trHeight w:val="440"/>
        </w:trPr>
        <w:tc>
          <w:tcPr>
            <w:tcW w:w="1410" w:type="dxa"/>
            <w:tcBorders>
              <w:left w:val="single" w:sz="4" w:space="0" w:color="000000"/>
              <w:bottom w:val="single" w:sz="4" w:space="0" w:color="000000"/>
            </w:tcBorders>
            <w:shd w:val="clear" w:color="auto" w:fill="auto"/>
          </w:tcPr>
          <w:p w14:paraId="785628B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64180</w:t>
            </w:r>
          </w:p>
        </w:tc>
        <w:tc>
          <w:tcPr>
            <w:tcW w:w="236" w:type="dxa"/>
            <w:tcBorders>
              <w:left w:val="single" w:sz="4" w:space="0" w:color="000000"/>
              <w:bottom w:val="single" w:sz="4" w:space="0" w:color="000000"/>
            </w:tcBorders>
            <w:shd w:val="clear" w:color="auto" w:fill="auto"/>
          </w:tcPr>
          <w:p w14:paraId="1C63E7E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FC4DF2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EB1277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Depreciation</w:t>
            </w:r>
          </w:p>
        </w:tc>
        <w:tc>
          <w:tcPr>
            <w:tcW w:w="4608" w:type="dxa"/>
            <w:gridSpan w:val="2"/>
            <w:tcBorders>
              <w:left w:val="single" w:sz="4" w:space="0" w:color="000000"/>
              <w:bottom w:val="single" w:sz="4" w:space="0" w:color="000000"/>
              <w:right w:val="single" w:sz="4" w:space="0" w:color="000000"/>
            </w:tcBorders>
            <w:shd w:val="clear" w:color="auto" w:fill="auto"/>
          </w:tcPr>
          <w:p w14:paraId="6D43F3B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wear and tear of property and equipment.</w:t>
            </w:r>
          </w:p>
        </w:tc>
      </w:tr>
      <w:tr w:rsidR="00B91B5E" w:rsidRPr="007142CF" w14:paraId="692907AE" w14:textId="77777777" w:rsidTr="005631C2">
        <w:trPr>
          <w:trHeight w:val="395"/>
        </w:trPr>
        <w:tc>
          <w:tcPr>
            <w:tcW w:w="1410" w:type="dxa"/>
            <w:tcBorders>
              <w:left w:val="single" w:sz="4" w:space="0" w:color="000000"/>
              <w:bottom w:val="single" w:sz="4" w:space="0" w:color="000000"/>
            </w:tcBorders>
            <w:shd w:val="clear" w:color="auto" w:fill="auto"/>
          </w:tcPr>
          <w:p w14:paraId="179C6590" w14:textId="77777777" w:rsidR="00B91B5E" w:rsidRPr="007142CF" w:rsidRDefault="00B91B5E" w:rsidP="00B91B5E">
            <w:pPr>
              <w:spacing w:after="0" w:line="240" w:lineRule="auto"/>
              <w:ind w:right="60"/>
              <w:jc w:val="center"/>
              <w:rPr>
                <w:rFonts w:ascii="Arial" w:eastAsia="Tahoma" w:hAnsi="Arial" w:cs="Arial"/>
                <w:color w:val="000000" w:themeColor="text1"/>
              </w:rPr>
            </w:pPr>
            <w:r w:rsidRPr="007142CF">
              <w:rPr>
                <w:rFonts w:ascii="Arial" w:eastAsia="Tahoma" w:hAnsi="Arial" w:cs="Arial"/>
                <w:color w:val="000000" w:themeColor="text1"/>
              </w:rPr>
              <w:t>70000</w:t>
            </w:r>
          </w:p>
        </w:tc>
        <w:tc>
          <w:tcPr>
            <w:tcW w:w="7740" w:type="dxa"/>
            <w:gridSpan w:val="5"/>
            <w:tcBorders>
              <w:left w:val="single" w:sz="4" w:space="0" w:color="000000"/>
              <w:bottom w:val="single" w:sz="4" w:space="0" w:color="000000"/>
              <w:right w:val="single" w:sz="4" w:space="0" w:color="000000"/>
            </w:tcBorders>
            <w:shd w:val="clear" w:color="auto" w:fill="auto"/>
          </w:tcPr>
          <w:p w14:paraId="65F0FD0F"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EXPENSES -Gross outflows of economic resources and incurrence of obligations in the course of the ordinary activities of the cooperative when those outflows result in decreases in surplus.</w:t>
            </w:r>
          </w:p>
        </w:tc>
      </w:tr>
      <w:tr w:rsidR="00B91B5E" w:rsidRPr="007142CF" w14:paraId="0B103CC8" w14:textId="77777777" w:rsidTr="005631C2">
        <w:trPr>
          <w:trHeight w:val="350"/>
        </w:trPr>
        <w:tc>
          <w:tcPr>
            <w:tcW w:w="1410" w:type="dxa"/>
            <w:tcBorders>
              <w:left w:val="single" w:sz="4" w:space="0" w:color="000000"/>
              <w:bottom w:val="single" w:sz="4" w:space="0" w:color="000000"/>
            </w:tcBorders>
            <w:shd w:val="clear" w:color="auto" w:fill="auto"/>
          </w:tcPr>
          <w:p w14:paraId="6618993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71000</w:t>
            </w:r>
          </w:p>
        </w:tc>
        <w:tc>
          <w:tcPr>
            <w:tcW w:w="236" w:type="dxa"/>
            <w:tcBorders>
              <w:left w:val="single" w:sz="4" w:space="0" w:color="000000"/>
              <w:bottom w:val="single" w:sz="4" w:space="0" w:color="000000"/>
            </w:tcBorders>
            <w:shd w:val="clear" w:color="auto" w:fill="auto"/>
          </w:tcPr>
          <w:p w14:paraId="58BBC31A" w14:textId="77777777" w:rsidR="00B91B5E" w:rsidRPr="007142CF" w:rsidRDefault="00B91B5E" w:rsidP="00B91B5E">
            <w:pPr>
              <w:keepNext/>
              <w:spacing w:after="0" w:line="240" w:lineRule="auto"/>
              <w:jc w:val="center"/>
              <w:rPr>
                <w:rFonts w:ascii="Arial" w:eastAsia="Tahoma" w:hAnsi="Arial" w:cs="Arial"/>
                <w:b/>
                <w:color w:val="000000" w:themeColor="text1"/>
              </w:rPr>
            </w:pPr>
          </w:p>
        </w:tc>
        <w:tc>
          <w:tcPr>
            <w:tcW w:w="2896" w:type="dxa"/>
            <w:gridSpan w:val="2"/>
            <w:tcBorders>
              <w:bottom w:val="single" w:sz="4" w:space="0" w:color="000000"/>
            </w:tcBorders>
            <w:shd w:val="clear" w:color="auto" w:fill="auto"/>
          </w:tcPr>
          <w:p w14:paraId="3638A5A5"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Financing Cost</w:t>
            </w:r>
          </w:p>
        </w:tc>
        <w:tc>
          <w:tcPr>
            <w:tcW w:w="4608" w:type="dxa"/>
            <w:gridSpan w:val="2"/>
            <w:tcBorders>
              <w:left w:val="single" w:sz="4" w:space="0" w:color="000000"/>
              <w:bottom w:val="single" w:sz="4" w:space="0" w:color="000000"/>
              <w:right w:val="single" w:sz="4" w:space="0" w:color="000000"/>
            </w:tcBorders>
            <w:shd w:val="clear" w:color="auto" w:fill="auto"/>
          </w:tcPr>
          <w:p w14:paraId="363785A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Expenses related to borrowings of funds used for operations.</w:t>
            </w:r>
          </w:p>
        </w:tc>
      </w:tr>
      <w:tr w:rsidR="00B91B5E" w:rsidRPr="007142CF" w14:paraId="5F33E4E3" w14:textId="77777777" w:rsidTr="005631C2">
        <w:trPr>
          <w:trHeight w:val="440"/>
        </w:trPr>
        <w:tc>
          <w:tcPr>
            <w:tcW w:w="1410" w:type="dxa"/>
            <w:tcBorders>
              <w:left w:val="single" w:sz="4" w:space="0" w:color="000000"/>
              <w:bottom w:val="single" w:sz="4" w:space="0" w:color="000000"/>
            </w:tcBorders>
            <w:shd w:val="clear" w:color="auto" w:fill="auto"/>
          </w:tcPr>
          <w:p w14:paraId="08F86C9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71100</w:t>
            </w:r>
          </w:p>
        </w:tc>
        <w:tc>
          <w:tcPr>
            <w:tcW w:w="236" w:type="dxa"/>
            <w:tcBorders>
              <w:left w:val="single" w:sz="4" w:space="0" w:color="000000"/>
              <w:bottom w:val="single" w:sz="4" w:space="0" w:color="000000"/>
            </w:tcBorders>
            <w:shd w:val="clear" w:color="auto" w:fill="auto"/>
          </w:tcPr>
          <w:p w14:paraId="3D6AD5F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69E466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0FFE50A"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Interest Expense on Borrowings</w:t>
            </w:r>
          </w:p>
        </w:tc>
        <w:tc>
          <w:tcPr>
            <w:tcW w:w="4608" w:type="dxa"/>
            <w:gridSpan w:val="2"/>
            <w:tcBorders>
              <w:left w:val="single" w:sz="4" w:space="0" w:color="000000"/>
              <w:bottom w:val="single" w:sz="4" w:space="0" w:color="000000"/>
              <w:right w:val="single" w:sz="4" w:space="0" w:color="000000"/>
            </w:tcBorders>
            <w:shd w:val="clear" w:color="auto" w:fill="auto"/>
          </w:tcPr>
          <w:p w14:paraId="340281A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interest incurred on borrowings.</w:t>
            </w:r>
          </w:p>
        </w:tc>
      </w:tr>
      <w:tr w:rsidR="00B91B5E" w:rsidRPr="007142CF" w14:paraId="6B272B67" w14:textId="77777777" w:rsidTr="005631C2">
        <w:trPr>
          <w:trHeight w:val="530"/>
        </w:trPr>
        <w:tc>
          <w:tcPr>
            <w:tcW w:w="1410" w:type="dxa"/>
            <w:tcBorders>
              <w:left w:val="single" w:sz="4" w:space="0" w:color="000000"/>
              <w:bottom w:val="single" w:sz="4" w:space="0" w:color="000000"/>
            </w:tcBorders>
            <w:shd w:val="clear" w:color="auto" w:fill="auto"/>
          </w:tcPr>
          <w:p w14:paraId="64E0CBC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71200</w:t>
            </w:r>
          </w:p>
        </w:tc>
        <w:tc>
          <w:tcPr>
            <w:tcW w:w="236" w:type="dxa"/>
            <w:tcBorders>
              <w:left w:val="single" w:sz="4" w:space="0" w:color="000000"/>
              <w:bottom w:val="single" w:sz="4" w:space="0" w:color="000000"/>
            </w:tcBorders>
            <w:shd w:val="clear" w:color="auto" w:fill="auto"/>
          </w:tcPr>
          <w:p w14:paraId="1EF6800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19AC4F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9822C10"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Interest Expense on Deposits</w:t>
            </w:r>
          </w:p>
        </w:tc>
        <w:tc>
          <w:tcPr>
            <w:tcW w:w="4608" w:type="dxa"/>
            <w:gridSpan w:val="2"/>
            <w:tcBorders>
              <w:left w:val="single" w:sz="4" w:space="0" w:color="000000"/>
              <w:bottom w:val="single" w:sz="4" w:space="0" w:color="000000"/>
              <w:right w:val="single" w:sz="4" w:space="0" w:color="000000"/>
            </w:tcBorders>
            <w:shd w:val="clear" w:color="auto" w:fill="auto"/>
          </w:tcPr>
          <w:p w14:paraId="71E14BD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interest incurred on savings and time deposits of both regular &amp; associate members</w:t>
            </w:r>
          </w:p>
        </w:tc>
      </w:tr>
      <w:tr w:rsidR="00B91B5E" w:rsidRPr="007142CF" w14:paraId="31F9DFAE" w14:textId="77777777" w:rsidTr="005631C2">
        <w:trPr>
          <w:trHeight w:val="530"/>
        </w:trPr>
        <w:tc>
          <w:tcPr>
            <w:tcW w:w="1410" w:type="dxa"/>
            <w:tcBorders>
              <w:left w:val="single" w:sz="4" w:space="0" w:color="000000"/>
              <w:bottom w:val="single" w:sz="4" w:space="0" w:color="000000"/>
            </w:tcBorders>
            <w:shd w:val="clear" w:color="auto" w:fill="auto"/>
          </w:tcPr>
          <w:p w14:paraId="58B9068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71300</w:t>
            </w:r>
          </w:p>
        </w:tc>
        <w:tc>
          <w:tcPr>
            <w:tcW w:w="236" w:type="dxa"/>
            <w:tcBorders>
              <w:left w:val="single" w:sz="4" w:space="0" w:color="000000"/>
              <w:bottom w:val="single" w:sz="4" w:space="0" w:color="000000"/>
            </w:tcBorders>
            <w:shd w:val="clear" w:color="auto" w:fill="auto"/>
          </w:tcPr>
          <w:p w14:paraId="4D3C497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CDB9E6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05850B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Other Financing Charges  </w:t>
            </w:r>
          </w:p>
        </w:tc>
        <w:tc>
          <w:tcPr>
            <w:tcW w:w="4608" w:type="dxa"/>
            <w:gridSpan w:val="2"/>
            <w:tcBorders>
              <w:left w:val="single" w:sz="4" w:space="0" w:color="000000"/>
              <w:bottom w:val="single" w:sz="4" w:space="0" w:color="000000"/>
              <w:right w:val="single" w:sz="4" w:space="0" w:color="000000"/>
            </w:tcBorders>
            <w:shd w:val="clear" w:color="auto" w:fill="auto"/>
          </w:tcPr>
          <w:p w14:paraId="471CABD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service charges, filing fees and other fees for borrowings incurred by the cooperative.</w:t>
            </w:r>
          </w:p>
        </w:tc>
      </w:tr>
      <w:tr w:rsidR="00B91B5E" w:rsidRPr="007142CF" w14:paraId="5B0576DD" w14:textId="77777777" w:rsidTr="005631C2">
        <w:trPr>
          <w:trHeight w:val="530"/>
        </w:trPr>
        <w:tc>
          <w:tcPr>
            <w:tcW w:w="1410" w:type="dxa"/>
            <w:tcBorders>
              <w:left w:val="single" w:sz="4" w:space="0" w:color="000000"/>
              <w:bottom w:val="single" w:sz="4" w:space="0" w:color="000000"/>
            </w:tcBorders>
            <w:shd w:val="clear" w:color="auto" w:fill="auto"/>
          </w:tcPr>
          <w:p w14:paraId="5A06D7F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72000</w:t>
            </w:r>
          </w:p>
        </w:tc>
        <w:tc>
          <w:tcPr>
            <w:tcW w:w="236" w:type="dxa"/>
            <w:tcBorders>
              <w:left w:val="single" w:sz="4" w:space="0" w:color="000000"/>
              <w:bottom w:val="single" w:sz="4" w:space="0" w:color="000000"/>
            </w:tcBorders>
            <w:shd w:val="clear" w:color="auto" w:fill="auto"/>
          </w:tcPr>
          <w:p w14:paraId="53993DE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896" w:type="dxa"/>
            <w:gridSpan w:val="2"/>
            <w:tcBorders>
              <w:bottom w:val="single" w:sz="4" w:space="0" w:color="000000"/>
            </w:tcBorders>
            <w:shd w:val="clear" w:color="auto" w:fill="auto"/>
          </w:tcPr>
          <w:p w14:paraId="38E8D92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b/>
                <w:i/>
                <w:color w:val="000000" w:themeColor="text1"/>
              </w:rPr>
              <w:t>Selling/ Marketing Cost</w:t>
            </w:r>
          </w:p>
        </w:tc>
        <w:tc>
          <w:tcPr>
            <w:tcW w:w="4608" w:type="dxa"/>
            <w:gridSpan w:val="2"/>
            <w:tcBorders>
              <w:left w:val="single" w:sz="4" w:space="0" w:color="000000"/>
              <w:bottom w:val="single" w:sz="4" w:space="0" w:color="000000"/>
              <w:right w:val="single" w:sz="4" w:space="0" w:color="000000"/>
            </w:tcBorders>
            <w:shd w:val="clear" w:color="auto" w:fill="auto"/>
          </w:tcPr>
          <w:p w14:paraId="57E082C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Costs incurred in the promotion/distribution and selling of products and services of the cooperatives.</w:t>
            </w:r>
          </w:p>
        </w:tc>
      </w:tr>
      <w:tr w:rsidR="00B91B5E" w:rsidRPr="007142CF" w14:paraId="0AAD7C33" w14:textId="77777777" w:rsidTr="005631C2">
        <w:trPr>
          <w:trHeight w:val="800"/>
        </w:trPr>
        <w:tc>
          <w:tcPr>
            <w:tcW w:w="1410" w:type="dxa"/>
            <w:tcBorders>
              <w:left w:val="single" w:sz="4" w:space="0" w:color="000000"/>
              <w:bottom w:val="single" w:sz="4" w:space="0" w:color="000000"/>
            </w:tcBorders>
            <w:shd w:val="clear" w:color="auto" w:fill="auto"/>
          </w:tcPr>
          <w:p w14:paraId="7BADD81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72110</w:t>
            </w:r>
          </w:p>
        </w:tc>
        <w:tc>
          <w:tcPr>
            <w:tcW w:w="236" w:type="dxa"/>
            <w:tcBorders>
              <w:left w:val="single" w:sz="4" w:space="0" w:color="000000"/>
              <w:bottom w:val="single" w:sz="4" w:space="0" w:color="000000"/>
            </w:tcBorders>
            <w:shd w:val="clear" w:color="auto" w:fill="auto"/>
          </w:tcPr>
          <w:p w14:paraId="574717E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D6E0D2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1FB8F7F"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Product</w:t>
            </w:r>
            <w:proofErr w:type="gramStart"/>
            <w:r w:rsidRPr="007142CF">
              <w:rPr>
                <w:rFonts w:ascii="Arial" w:eastAsia="Tahoma" w:hAnsi="Arial" w:cs="Arial"/>
                <w:color w:val="000000" w:themeColor="text1"/>
              </w:rPr>
              <w:t>/  Service</w:t>
            </w:r>
            <w:proofErr w:type="gramEnd"/>
            <w:r w:rsidRPr="007142CF">
              <w:rPr>
                <w:rFonts w:ascii="Arial" w:eastAsia="Tahoma" w:hAnsi="Arial" w:cs="Arial"/>
                <w:color w:val="000000" w:themeColor="text1"/>
              </w:rPr>
              <w:t xml:space="preserve"> Marketing and Promotion Expenses</w:t>
            </w:r>
          </w:p>
        </w:tc>
        <w:tc>
          <w:tcPr>
            <w:tcW w:w="4608" w:type="dxa"/>
            <w:gridSpan w:val="2"/>
            <w:tcBorders>
              <w:left w:val="single" w:sz="4" w:space="0" w:color="000000"/>
              <w:bottom w:val="single" w:sz="4" w:space="0" w:color="000000"/>
              <w:right w:val="single" w:sz="4" w:space="0" w:color="000000"/>
            </w:tcBorders>
            <w:shd w:val="clear" w:color="auto" w:fill="auto"/>
          </w:tcPr>
          <w:p w14:paraId="0ABCDE6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expenses incurred in the marketing and promoting the coop. products and services (expenses related to pricing, promotion, </w:t>
            </w:r>
            <w:proofErr w:type="gramStart"/>
            <w:r w:rsidRPr="007142CF">
              <w:rPr>
                <w:rFonts w:ascii="Arial" w:eastAsia="Tahoma" w:hAnsi="Arial" w:cs="Arial"/>
                <w:color w:val="000000" w:themeColor="text1"/>
              </w:rPr>
              <w:t>place  packaging</w:t>
            </w:r>
            <w:proofErr w:type="gramEnd"/>
            <w:r w:rsidRPr="007142CF">
              <w:rPr>
                <w:rFonts w:ascii="Arial" w:eastAsia="Tahoma" w:hAnsi="Arial" w:cs="Arial"/>
                <w:color w:val="000000" w:themeColor="text1"/>
              </w:rPr>
              <w:t>).</w:t>
            </w:r>
          </w:p>
        </w:tc>
      </w:tr>
      <w:tr w:rsidR="00B91B5E" w:rsidRPr="007142CF" w14:paraId="6824521D" w14:textId="77777777" w:rsidTr="005631C2">
        <w:trPr>
          <w:trHeight w:val="440"/>
        </w:trPr>
        <w:tc>
          <w:tcPr>
            <w:tcW w:w="1410" w:type="dxa"/>
            <w:tcBorders>
              <w:left w:val="single" w:sz="4" w:space="0" w:color="000000"/>
              <w:bottom w:val="single" w:sz="4" w:space="0" w:color="000000"/>
            </w:tcBorders>
            <w:shd w:val="clear" w:color="auto" w:fill="auto"/>
          </w:tcPr>
          <w:p w14:paraId="3C82756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72120</w:t>
            </w:r>
          </w:p>
        </w:tc>
        <w:tc>
          <w:tcPr>
            <w:tcW w:w="236" w:type="dxa"/>
            <w:tcBorders>
              <w:left w:val="single" w:sz="4" w:space="0" w:color="000000"/>
              <w:bottom w:val="single" w:sz="4" w:space="0" w:color="000000"/>
            </w:tcBorders>
            <w:shd w:val="clear" w:color="auto" w:fill="auto"/>
          </w:tcPr>
          <w:p w14:paraId="73DE2E0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D98C54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8D5A6BC"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Product/ Service Development</w:t>
            </w:r>
          </w:p>
        </w:tc>
        <w:tc>
          <w:tcPr>
            <w:tcW w:w="4608" w:type="dxa"/>
            <w:gridSpan w:val="2"/>
            <w:tcBorders>
              <w:left w:val="single" w:sz="4" w:space="0" w:color="000000"/>
              <w:bottom w:val="single" w:sz="4" w:space="0" w:color="000000"/>
              <w:right w:val="single" w:sz="4" w:space="0" w:color="000000"/>
            </w:tcBorders>
            <w:shd w:val="clear" w:color="auto" w:fill="auto"/>
          </w:tcPr>
          <w:p w14:paraId="176A67F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expenses incurred in the development of coop. products and </w:t>
            </w:r>
            <w:r w:rsidRPr="007142CF">
              <w:rPr>
                <w:rFonts w:ascii="Arial" w:eastAsia="Tahoma" w:hAnsi="Arial" w:cs="Arial"/>
                <w:color w:val="000000" w:themeColor="text1"/>
              </w:rPr>
              <w:lastRenderedPageBreak/>
              <w:t>services (expenses related to research and development).</w:t>
            </w:r>
          </w:p>
        </w:tc>
      </w:tr>
      <w:tr w:rsidR="00B91B5E" w:rsidRPr="007142CF" w14:paraId="7559E1E5" w14:textId="77777777" w:rsidTr="005631C2">
        <w:trPr>
          <w:trHeight w:val="530"/>
        </w:trPr>
        <w:tc>
          <w:tcPr>
            <w:tcW w:w="1410" w:type="dxa"/>
            <w:tcBorders>
              <w:left w:val="single" w:sz="4" w:space="0" w:color="000000"/>
              <w:bottom w:val="single" w:sz="4" w:space="0" w:color="000000"/>
            </w:tcBorders>
            <w:shd w:val="clear" w:color="auto" w:fill="auto"/>
          </w:tcPr>
          <w:p w14:paraId="546F1061"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72130</w:t>
            </w:r>
          </w:p>
        </w:tc>
        <w:tc>
          <w:tcPr>
            <w:tcW w:w="236" w:type="dxa"/>
            <w:tcBorders>
              <w:left w:val="single" w:sz="4" w:space="0" w:color="000000"/>
              <w:bottom w:val="single" w:sz="4" w:space="0" w:color="000000"/>
            </w:tcBorders>
            <w:shd w:val="clear" w:color="auto" w:fill="auto"/>
          </w:tcPr>
          <w:p w14:paraId="43D43E0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05C050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53ACF9E"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Product Research </w:t>
            </w:r>
          </w:p>
        </w:tc>
        <w:tc>
          <w:tcPr>
            <w:tcW w:w="4608" w:type="dxa"/>
            <w:gridSpan w:val="2"/>
            <w:tcBorders>
              <w:left w:val="single" w:sz="4" w:space="0" w:color="000000"/>
              <w:bottom w:val="single" w:sz="4" w:space="0" w:color="000000"/>
              <w:right w:val="single" w:sz="4" w:space="0" w:color="000000"/>
            </w:tcBorders>
            <w:shd w:val="clear" w:color="auto" w:fill="auto"/>
          </w:tcPr>
          <w:p w14:paraId="5C3B989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in the enhancement of existing products.</w:t>
            </w:r>
          </w:p>
        </w:tc>
      </w:tr>
      <w:tr w:rsidR="00B91B5E" w:rsidRPr="007142CF" w14:paraId="1653DCCF" w14:textId="77777777" w:rsidTr="005631C2">
        <w:trPr>
          <w:trHeight w:val="440"/>
        </w:trPr>
        <w:tc>
          <w:tcPr>
            <w:tcW w:w="1410" w:type="dxa"/>
            <w:tcBorders>
              <w:left w:val="single" w:sz="4" w:space="0" w:color="000000"/>
              <w:bottom w:val="single" w:sz="4" w:space="0" w:color="000000"/>
            </w:tcBorders>
            <w:shd w:val="clear" w:color="auto" w:fill="auto"/>
          </w:tcPr>
          <w:p w14:paraId="143C16D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72140</w:t>
            </w:r>
          </w:p>
        </w:tc>
        <w:tc>
          <w:tcPr>
            <w:tcW w:w="236" w:type="dxa"/>
            <w:tcBorders>
              <w:left w:val="single" w:sz="4" w:space="0" w:color="000000"/>
              <w:bottom w:val="single" w:sz="4" w:space="0" w:color="000000"/>
            </w:tcBorders>
            <w:shd w:val="clear" w:color="auto" w:fill="auto"/>
          </w:tcPr>
          <w:p w14:paraId="6045DBB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30C28D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486D27D"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Salaries &amp; Wages</w:t>
            </w:r>
          </w:p>
        </w:tc>
        <w:tc>
          <w:tcPr>
            <w:tcW w:w="4608" w:type="dxa"/>
            <w:gridSpan w:val="2"/>
            <w:tcBorders>
              <w:left w:val="single" w:sz="4" w:space="0" w:color="000000"/>
              <w:bottom w:val="single" w:sz="4" w:space="0" w:color="000000"/>
              <w:right w:val="single" w:sz="4" w:space="0" w:color="000000"/>
            </w:tcBorders>
            <w:shd w:val="clear" w:color="auto" w:fill="auto"/>
          </w:tcPr>
          <w:p w14:paraId="3345C2E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employees including overtime pay.</w:t>
            </w:r>
          </w:p>
        </w:tc>
      </w:tr>
      <w:tr w:rsidR="00B91B5E" w:rsidRPr="007142CF" w14:paraId="296AE8B9" w14:textId="77777777" w:rsidTr="005631C2">
        <w:trPr>
          <w:trHeight w:val="530"/>
        </w:trPr>
        <w:tc>
          <w:tcPr>
            <w:tcW w:w="1410" w:type="dxa"/>
            <w:tcBorders>
              <w:left w:val="single" w:sz="4" w:space="0" w:color="000000"/>
              <w:bottom w:val="single" w:sz="4" w:space="0" w:color="000000"/>
            </w:tcBorders>
            <w:shd w:val="clear" w:color="auto" w:fill="auto"/>
          </w:tcPr>
          <w:p w14:paraId="2A4ABB7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72150</w:t>
            </w:r>
          </w:p>
        </w:tc>
        <w:tc>
          <w:tcPr>
            <w:tcW w:w="236" w:type="dxa"/>
            <w:tcBorders>
              <w:left w:val="single" w:sz="4" w:space="0" w:color="000000"/>
              <w:bottom w:val="single" w:sz="4" w:space="0" w:color="000000"/>
            </w:tcBorders>
            <w:shd w:val="clear" w:color="auto" w:fill="auto"/>
          </w:tcPr>
          <w:p w14:paraId="10062B3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7B4507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B7FD89F"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Incentives and Allowances</w:t>
            </w:r>
          </w:p>
        </w:tc>
        <w:tc>
          <w:tcPr>
            <w:tcW w:w="4608" w:type="dxa"/>
            <w:gridSpan w:val="2"/>
            <w:tcBorders>
              <w:left w:val="single" w:sz="4" w:space="0" w:color="000000"/>
              <w:bottom w:val="single" w:sz="4" w:space="0" w:color="000000"/>
              <w:right w:val="single" w:sz="4" w:space="0" w:color="000000"/>
            </w:tcBorders>
            <w:shd w:val="clear" w:color="auto" w:fill="auto"/>
          </w:tcPr>
          <w:p w14:paraId="32A61B1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sales, part-time and on-call employees.</w:t>
            </w:r>
          </w:p>
        </w:tc>
      </w:tr>
      <w:tr w:rsidR="00B91B5E" w:rsidRPr="007142CF" w14:paraId="319937CE" w14:textId="77777777" w:rsidTr="005631C2">
        <w:trPr>
          <w:trHeight w:val="800"/>
        </w:trPr>
        <w:tc>
          <w:tcPr>
            <w:tcW w:w="1410" w:type="dxa"/>
            <w:tcBorders>
              <w:left w:val="single" w:sz="4" w:space="0" w:color="000000"/>
              <w:bottom w:val="single" w:sz="4" w:space="0" w:color="000000"/>
            </w:tcBorders>
            <w:shd w:val="clear" w:color="auto" w:fill="auto"/>
          </w:tcPr>
          <w:p w14:paraId="056EDC1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72160</w:t>
            </w:r>
          </w:p>
        </w:tc>
        <w:tc>
          <w:tcPr>
            <w:tcW w:w="236" w:type="dxa"/>
            <w:tcBorders>
              <w:left w:val="single" w:sz="4" w:space="0" w:color="000000"/>
              <w:bottom w:val="single" w:sz="4" w:space="0" w:color="000000"/>
            </w:tcBorders>
            <w:shd w:val="clear" w:color="auto" w:fill="auto"/>
          </w:tcPr>
          <w:p w14:paraId="08FE6B3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3642FC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58945AC"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Employees Benefits</w:t>
            </w:r>
          </w:p>
        </w:tc>
        <w:tc>
          <w:tcPr>
            <w:tcW w:w="4608" w:type="dxa"/>
            <w:gridSpan w:val="2"/>
            <w:tcBorders>
              <w:left w:val="single" w:sz="4" w:space="0" w:color="000000"/>
              <w:bottom w:val="single" w:sz="4" w:space="0" w:color="000000"/>
              <w:right w:val="single" w:sz="4" w:space="0" w:color="000000"/>
            </w:tcBorders>
            <w:shd w:val="clear" w:color="auto" w:fill="auto"/>
          </w:tcPr>
          <w:p w14:paraId="0E42BEA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benefits given to employees other than salaries and wages such as 13th month pay, bonus, allowances, termination or separation pay and others, termination or separation pay and others.</w:t>
            </w:r>
          </w:p>
        </w:tc>
      </w:tr>
      <w:tr w:rsidR="00B91B5E" w:rsidRPr="007142CF" w14:paraId="3F87929A" w14:textId="77777777" w:rsidTr="005631C2">
        <w:trPr>
          <w:trHeight w:val="804"/>
        </w:trPr>
        <w:tc>
          <w:tcPr>
            <w:tcW w:w="1410" w:type="dxa"/>
            <w:tcBorders>
              <w:left w:val="single" w:sz="4" w:space="0" w:color="000000"/>
              <w:bottom w:val="single" w:sz="4" w:space="0" w:color="000000"/>
            </w:tcBorders>
            <w:shd w:val="clear" w:color="auto" w:fill="auto"/>
          </w:tcPr>
          <w:p w14:paraId="5DFEAE9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72170</w:t>
            </w:r>
          </w:p>
        </w:tc>
        <w:tc>
          <w:tcPr>
            <w:tcW w:w="236" w:type="dxa"/>
            <w:tcBorders>
              <w:left w:val="single" w:sz="4" w:space="0" w:color="000000"/>
              <w:bottom w:val="single" w:sz="4" w:space="0" w:color="000000"/>
            </w:tcBorders>
            <w:shd w:val="clear" w:color="auto" w:fill="auto"/>
          </w:tcPr>
          <w:p w14:paraId="0E7C4E5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1D5382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BD79830"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SSS,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ECC,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Premium Contribution</w:t>
            </w:r>
          </w:p>
        </w:tc>
        <w:tc>
          <w:tcPr>
            <w:tcW w:w="4608" w:type="dxa"/>
            <w:gridSpan w:val="2"/>
            <w:tcBorders>
              <w:left w:val="single" w:sz="4" w:space="0" w:color="000000"/>
              <w:bottom w:val="single" w:sz="4" w:space="0" w:color="000000"/>
              <w:right w:val="single" w:sz="4" w:space="0" w:color="000000"/>
            </w:tcBorders>
            <w:shd w:val="clear" w:color="auto" w:fill="auto"/>
          </w:tcPr>
          <w:p w14:paraId="18F664D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cooperative's share in the employees' premium contribution to SSS, ECC,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xml:space="preserve">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w:t>
            </w:r>
          </w:p>
        </w:tc>
      </w:tr>
      <w:tr w:rsidR="00B91B5E" w:rsidRPr="007142CF" w14:paraId="3DE9F8EF" w14:textId="77777777" w:rsidTr="005631C2">
        <w:trPr>
          <w:trHeight w:val="953"/>
        </w:trPr>
        <w:tc>
          <w:tcPr>
            <w:tcW w:w="1410" w:type="dxa"/>
            <w:tcBorders>
              <w:left w:val="single" w:sz="4" w:space="0" w:color="000000"/>
              <w:bottom w:val="single" w:sz="4" w:space="0" w:color="000000"/>
            </w:tcBorders>
            <w:shd w:val="clear" w:color="auto" w:fill="auto"/>
          </w:tcPr>
          <w:p w14:paraId="4F0FF98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72180</w:t>
            </w:r>
          </w:p>
        </w:tc>
        <w:tc>
          <w:tcPr>
            <w:tcW w:w="236" w:type="dxa"/>
            <w:tcBorders>
              <w:left w:val="single" w:sz="4" w:space="0" w:color="000000"/>
              <w:bottom w:val="single" w:sz="4" w:space="0" w:color="000000"/>
            </w:tcBorders>
            <w:shd w:val="clear" w:color="auto" w:fill="auto"/>
          </w:tcPr>
          <w:p w14:paraId="32E3C8B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798022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D984F30"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Retirement Benefit Expenses</w:t>
            </w:r>
          </w:p>
        </w:tc>
        <w:tc>
          <w:tcPr>
            <w:tcW w:w="4608" w:type="dxa"/>
            <w:gridSpan w:val="2"/>
            <w:tcBorders>
              <w:left w:val="single" w:sz="4" w:space="0" w:color="000000"/>
              <w:bottom w:val="single" w:sz="4" w:space="0" w:color="000000"/>
              <w:right w:val="single" w:sz="4" w:space="0" w:color="000000"/>
            </w:tcBorders>
            <w:shd w:val="clear" w:color="auto" w:fill="auto"/>
          </w:tcPr>
          <w:p w14:paraId="6722D24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This account refers to the cost of providing retirement benefits to employees for their services rendered.  The cost of retirement benefits is recognized as an expense in the periods during which the services are rendered.</w:t>
            </w:r>
          </w:p>
        </w:tc>
      </w:tr>
      <w:tr w:rsidR="00B91B5E" w:rsidRPr="007142CF" w14:paraId="545B0CB3" w14:textId="77777777" w:rsidTr="005631C2">
        <w:trPr>
          <w:trHeight w:val="440"/>
        </w:trPr>
        <w:tc>
          <w:tcPr>
            <w:tcW w:w="1410" w:type="dxa"/>
            <w:tcBorders>
              <w:left w:val="single" w:sz="4" w:space="0" w:color="000000"/>
              <w:bottom w:val="single" w:sz="4" w:space="0" w:color="000000"/>
            </w:tcBorders>
            <w:shd w:val="clear" w:color="auto" w:fill="auto"/>
          </w:tcPr>
          <w:p w14:paraId="53FFCE6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72190</w:t>
            </w:r>
          </w:p>
        </w:tc>
        <w:tc>
          <w:tcPr>
            <w:tcW w:w="236" w:type="dxa"/>
            <w:tcBorders>
              <w:left w:val="single" w:sz="4" w:space="0" w:color="000000"/>
              <w:bottom w:val="single" w:sz="4" w:space="0" w:color="000000"/>
            </w:tcBorders>
            <w:shd w:val="clear" w:color="auto" w:fill="auto"/>
          </w:tcPr>
          <w:p w14:paraId="179F112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C60D72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A2C08C1"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Commission Expenses </w:t>
            </w:r>
          </w:p>
        </w:tc>
        <w:tc>
          <w:tcPr>
            <w:tcW w:w="4608" w:type="dxa"/>
            <w:gridSpan w:val="2"/>
            <w:tcBorders>
              <w:left w:val="single" w:sz="4" w:space="0" w:color="000000"/>
              <w:bottom w:val="single" w:sz="4" w:space="0" w:color="000000"/>
              <w:right w:val="single" w:sz="4" w:space="0" w:color="000000"/>
            </w:tcBorders>
            <w:shd w:val="clear" w:color="auto" w:fill="auto"/>
          </w:tcPr>
          <w:p w14:paraId="4658B66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paid to sales personnel and others as incentives.</w:t>
            </w:r>
          </w:p>
        </w:tc>
      </w:tr>
      <w:tr w:rsidR="00B91B5E" w:rsidRPr="007142CF" w14:paraId="2CD012BC" w14:textId="77777777" w:rsidTr="005631C2">
        <w:trPr>
          <w:trHeight w:val="614"/>
        </w:trPr>
        <w:tc>
          <w:tcPr>
            <w:tcW w:w="1410" w:type="dxa"/>
            <w:tcBorders>
              <w:left w:val="single" w:sz="4" w:space="0" w:color="000000"/>
              <w:bottom w:val="single" w:sz="4" w:space="0" w:color="000000"/>
            </w:tcBorders>
            <w:shd w:val="clear" w:color="auto" w:fill="auto"/>
          </w:tcPr>
          <w:p w14:paraId="4403031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72200</w:t>
            </w:r>
          </w:p>
        </w:tc>
        <w:tc>
          <w:tcPr>
            <w:tcW w:w="236" w:type="dxa"/>
            <w:tcBorders>
              <w:left w:val="single" w:sz="4" w:space="0" w:color="000000"/>
              <w:bottom w:val="single" w:sz="4" w:space="0" w:color="000000"/>
            </w:tcBorders>
            <w:shd w:val="clear" w:color="auto" w:fill="auto"/>
          </w:tcPr>
          <w:p w14:paraId="429AA84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2368F9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22FB85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Advertising &amp; Promotion</w:t>
            </w:r>
          </w:p>
        </w:tc>
        <w:tc>
          <w:tcPr>
            <w:tcW w:w="4608" w:type="dxa"/>
            <w:gridSpan w:val="2"/>
            <w:tcBorders>
              <w:left w:val="single" w:sz="4" w:space="0" w:color="000000"/>
              <w:bottom w:val="single" w:sz="4" w:space="0" w:color="000000"/>
              <w:right w:val="single" w:sz="4" w:space="0" w:color="000000"/>
            </w:tcBorders>
            <w:shd w:val="clear" w:color="auto" w:fill="auto"/>
          </w:tcPr>
          <w:p w14:paraId="3BBF168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advertising and promotion of cooperatives' products.</w:t>
            </w:r>
          </w:p>
        </w:tc>
      </w:tr>
      <w:tr w:rsidR="00B91B5E" w:rsidRPr="007142CF" w14:paraId="0CBD0003" w14:textId="77777777" w:rsidTr="005631C2">
        <w:trPr>
          <w:trHeight w:val="440"/>
        </w:trPr>
        <w:tc>
          <w:tcPr>
            <w:tcW w:w="1410" w:type="dxa"/>
            <w:tcBorders>
              <w:left w:val="single" w:sz="4" w:space="0" w:color="000000"/>
              <w:bottom w:val="single" w:sz="4" w:space="0" w:color="000000"/>
            </w:tcBorders>
            <w:shd w:val="clear" w:color="auto" w:fill="auto"/>
          </w:tcPr>
          <w:p w14:paraId="456B7A08"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72210</w:t>
            </w:r>
          </w:p>
        </w:tc>
        <w:tc>
          <w:tcPr>
            <w:tcW w:w="236" w:type="dxa"/>
            <w:tcBorders>
              <w:left w:val="single" w:sz="4" w:space="0" w:color="000000"/>
              <w:bottom w:val="single" w:sz="4" w:space="0" w:color="000000"/>
            </w:tcBorders>
            <w:shd w:val="clear" w:color="auto" w:fill="auto"/>
          </w:tcPr>
          <w:p w14:paraId="4735668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6AB899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DCAF87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Professional Fees</w:t>
            </w:r>
          </w:p>
        </w:tc>
        <w:tc>
          <w:tcPr>
            <w:tcW w:w="4608" w:type="dxa"/>
            <w:gridSpan w:val="2"/>
            <w:tcBorders>
              <w:left w:val="single" w:sz="4" w:space="0" w:color="000000"/>
              <w:bottom w:val="single" w:sz="4" w:space="0" w:color="000000"/>
              <w:right w:val="single" w:sz="4" w:space="0" w:color="000000"/>
            </w:tcBorders>
            <w:shd w:val="clear" w:color="auto" w:fill="auto"/>
          </w:tcPr>
          <w:p w14:paraId="4EAAE26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fees and related expenses incurred for professional services rendered.</w:t>
            </w:r>
          </w:p>
        </w:tc>
      </w:tr>
      <w:tr w:rsidR="00B91B5E" w:rsidRPr="007142CF" w14:paraId="71BA9CD0" w14:textId="77777777" w:rsidTr="005631C2">
        <w:trPr>
          <w:trHeight w:val="440"/>
        </w:trPr>
        <w:tc>
          <w:tcPr>
            <w:tcW w:w="1410" w:type="dxa"/>
            <w:tcBorders>
              <w:left w:val="single" w:sz="4" w:space="0" w:color="000000"/>
              <w:bottom w:val="single" w:sz="4" w:space="0" w:color="000000"/>
            </w:tcBorders>
            <w:shd w:val="clear" w:color="auto" w:fill="auto"/>
          </w:tcPr>
          <w:p w14:paraId="49B61E19"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72220</w:t>
            </w:r>
          </w:p>
        </w:tc>
        <w:tc>
          <w:tcPr>
            <w:tcW w:w="236" w:type="dxa"/>
            <w:tcBorders>
              <w:left w:val="single" w:sz="4" w:space="0" w:color="000000"/>
              <w:bottom w:val="single" w:sz="4" w:space="0" w:color="000000"/>
            </w:tcBorders>
            <w:shd w:val="clear" w:color="auto" w:fill="auto"/>
          </w:tcPr>
          <w:p w14:paraId="6AAD88F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E6C241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5B0DD85"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Royalties </w:t>
            </w:r>
          </w:p>
        </w:tc>
        <w:tc>
          <w:tcPr>
            <w:tcW w:w="4608" w:type="dxa"/>
            <w:gridSpan w:val="2"/>
            <w:tcBorders>
              <w:left w:val="single" w:sz="4" w:space="0" w:color="000000"/>
              <w:bottom w:val="single" w:sz="4" w:space="0" w:color="000000"/>
              <w:right w:val="single" w:sz="4" w:space="0" w:color="000000"/>
            </w:tcBorders>
            <w:shd w:val="clear" w:color="auto" w:fill="auto"/>
          </w:tcPr>
          <w:p w14:paraId="5D2F116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amount provided to authors for the right to the reproduction of books and related items that is made available for sale.</w:t>
            </w:r>
          </w:p>
        </w:tc>
      </w:tr>
      <w:tr w:rsidR="00B91B5E" w:rsidRPr="007142CF" w14:paraId="3ED3C83D" w14:textId="77777777" w:rsidTr="005631C2">
        <w:trPr>
          <w:trHeight w:val="894"/>
        </w:trPr>
        <w:tc>
          <w:tcPr>
            <w:tcW w:w="1410" w:type="dxa"/>
            <w:tcBorders>
              <w:left w:val="single" w:sz="4" w:space="0" w:color="000000"/>
              <w:bottom w:val="single" w:sz="4" w:space="0" w:color="000000"/>
            </w:tcBorders>
            <w:shd w:val="clear" w:color="auto" w:fill="auto"/>
          </w:tcPr>
          <w:p w14:paraId="1F1ECAF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72230</w:t>
            </w:r>
          </w:p>
        </w:tc>
        <w:tc>
          <w:tcPr>
            <w:tcW w:w="236" w:type="dxa"/>
            <w:tcBorders>
              <w:left w:val="single" w:sz="4" w:space="0" w:color="000000"/>
              <w:bottom w:val="single" w:sz="4" w:space="0" w:color="000000"/>
            </w:tcBorders>
            <w:shd w:val="clear" w:color="auto" w:fill="auto"/>
          </w:tcPr>
          <w:p w14:paraId="7B5CC1F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08AEE7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CEAFFE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Store/ Canteen/ Kitchen and Catering Supplies Expenses</w:t>
            </w:r>
          </w:p>
        </w:tc>
        <w:tc>
          <w:tcPr>
            <w:tcW w:w="4608" w:type="dxa"/>
            <w:gridSpan w:val="2"/>
            <w:tcBorders>
              <w:left w:val="single" w:sz="4" w:space="0" w:color="000000"/>
              <w:bottom w:val="single" w:sz="4" w:space="0" w:color="000000"/>
              <w:right w:val="single" w:sz="4" w:space="0" w:color="000000"/>
            </w:tcBorders>
            <w:shd w:val="clear" w:color="auto" w:fill="auto"/>
          </w:tcPr>
          <w:p w14:paraId="3E68355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stationery and various supplies used in store/canteen/kitchen and catering for selling/trading operations.</w:t>
            </w:r>
          </w:p>
        </w:tc>
      </w:tr>
      <w:tr w:rsidR="00B91B5E" w:rsidRPr="007142CF" w14:paraId="22790906" w14:textId="77777777" w:rsidTr="005631C2">
        <w:trPr>
          <w:trHeight w:val="530"/>
        </w:trPr>
        <w:tc>
          <w:tcPr>
            <w:tcW w:w="1410" w:type="dxa"/>
            <w:tcBorders>
              <w:left w:val="single" w:sz="4" w:space="0" w:color="000000"/>
              <w:bottom w:val="single" w:sz="4" w:space="0" w:color="000000"/>
            </w:tcBorders>
            <w:shd w:val="clear" w:color="auto" w:fill="auto"/>
          </w:tcPr>
          <w:p w14:paraId="5DB5A061"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72240</w:t>
            </w:r>
          </w:p>
        </w:tc>
        <w:tc>
          <w:tcPr>
            <w:tcW w:w="236" w:type="dxa"/>
            <w:tcBorders>
              <w:left w:val="single" w:sz="4" w:space="0" w:color="000000"/>
              <w:bottom w:val="single" w:sz="4" w:space="0" w:color="000000"/>
            </w:tcBorders>
            <w:shd w:val="clear" w:color="auto" w:fill="auto"/>
          </w:tcPr>
          <w:p w14:paraId="1BD68960"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060DD1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F0DFA64" w14:textId="77777777" w:rsidR="00B91B5E" w:rsidRPr="007142CF" w:rsidRDefault="00B91B5E" w:rsidP="00B91B5E">
            <w:pPr>
              <w:spacing w:after="0" w:line="240" w:lineRule="auto"/>
              <w:ind w:right="39"/>
              <w:rPr>
                <w:rFonts w:ascii="Arial" w:eastAsia="Tahoma" w:hAnsi="Arial" w:cs="Arial"/>
                <w:color w:val="000000" w:themeColor="text1"/>
              </w:rPr>
            </w:pPr>
            <w:r w:rsidRPr="007142CF">
              <w:rPr>
                <w:rFonts w:ascii="Arial" w:eastAsia="Tahoma" w:hAnsi="Arial" w:cs="Arial"/>
                <w:color w:val="000000" w:themeColor="text1"/>
              </w:rPr>
              <w:t>Breakage &amp; Losses on Kitchen Utensils</w:t>
            </w:r>
          </w:p>
        </w:tc>
        <w:tc>
          <w:tcPr>
            <w:tcW w:w="4608" w:type="dxa"/>
            <w:gridSpan w:val="2"/>
            <w:tcBorders>
              <w:left w:val="single" w:sz="4" w:space="0" w:color="000000"/>
              <w:bottom w:val="single" w:sz="4" w:space="0" w:color="000000"/>
              <w:right w:val="single" w:sz="4" w:space="0" w:color="000000"/>
            </w:tcBorders>
            <w:shd w:val="clear" w:color="auto" w:fill="auto"/>
          </w:tcPr>
          <w:p w14:paraId="064BBC0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lost or breakage of kitchen/utensils after deducting accumulated depreciation.</w:t>
            </w:r>
          </w:p>
        </w:tc>
      </w:tr>
      <w:tr w:rsidR="00B91B5E" w:rsidRPr="007142CF" w14:paraId="62C43EB4" w14:textId="77777777" w:rsidTr="005631C2">
        <w:trPr>
          <w:trHeight w:val="710"/>
        </w:trPr>
        <w:tc>
          <w:tcPr>
            <w:tcW w:w="1410" w:type="dxa"/>
            <w:tcBorders>
              <w:left w:val="single" w:sz="4" w:space="0" w:color="000000"/>
              <w:bottom w:val="single" w:sz="4" w:space="0" w:color="000000"/>
            </w:tcBorders>
            <w:shd w:val="clear" w:color="auto" w:fill="auto"/>
          </w:tcPr>
          <w:p w14:paraId="185BF2A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72250</w:t>
            </w:r>
          </w:p>
        </w:tc>
        <w:tc>
          <w:tcPr>
            <w:tcW w:w="236" w:type="dxa"/>
            <w:tcBorders>
              <w:left w:val="single" w:sz="4" w:space="0" w:color="000000"/>
              <w:bottom w:val="single" w:sz="4" w:space="0" w:color="000000"/>
            </w:tcBorders>
            <w:shd w:val="clear" w:color="auto" w:fill="auto"/>
          </w:tcPr>
          <w:p w14:paraId="1A79222D"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420D79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AFB7B0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Freight Out/Delivery Expenses </w:t>
            </w:r>
          </w:p>
        </w:tc>
        <w:tc>
          <w:tcPr>
            <w:tcW w:w="4608" w:type="dxa"/>
            <w:gridSpan w:val="2"/>
            <w:tcBorders>
              <w:left w:val="single" w:sz="4" w:space="0" w:color="000000"/>
              <w:bottom w:val="single" w:sz="4" w:space="0" w:color="000000"/>
              <w:right w:val="single" w:sz="4" w:space="0" w:color="000000"/>
            </w:tcBorders>
            <w:shd w:val="clear" w:color="auto" w:fill="auto"/>
          </w:tcPr>
          <w:p w14:paraId="4CAB4D6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the delivery of goods/services including traveling expenses of sales personnel from the place of production/store to buyer including lubricants.</w:t>
            </w:r>
          </w:p>
        </w:tc>
      </w:tr>
      <w:tr w:rsidR="00B91B5E" w:rsidRPr="007142CF" w14:paraId="2A70E986" w14:textId="77777777" w:rsidTr="005631C2">
        <w:trPr>
          <w:trHeight w:val="620"/>
        </w:trPr>
        <w:tc>
          <w:tcPr>
            <w:tcW w:w="1410" w:type="dxa"/>
            <w:tcBorders>
              <w:left w:val="single" w:sz="4" w:space="0" w:color="000000"/>
              <w:bottom w:val="single" w:sz="4" w:space="0" w:color="000000"/>
            </w:tcBorders>
            <w:shd w:val="clear" w:color="auto" w:fill="auto"/>
          </w:tcPr>
          <w:p w14:paraId="1DA66FA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72260</w:t>
            </w:r>
          </w:p>
        </w:tc>
        <w:tc>
          <w:tcPr>
            <w:tcW w:w="236" w:type="dxa"/>
            <w:tcBorders>
              <w:left w:val="single" w:sz="4" w:space="0" w:color="000000"/>
              <w:bottom w:val="single" w:sz="4" w:space="0" w:color="000000"/>
            </w:tcBorders>
            <w:shd w:val="clear" w:color="auto" w:fill="auto"/>
          </w:tcPr>
          <w:p w14:paraId="1515777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393D88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9E5BE6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Spoilage, Breakage </w:t>
            </w:r>
            <w:proofErr w:type="gramStart"/>
            <w:r w:rsidRPr="007142CF">
              <w:rPr>
                <w:rFonts w:ascii="Arial" w:eastAsia="Tahoma" w:hAnsi="Arial" w:cs="Arial"/>
                <w:color w:val="000000" w:themeColor="text1"/>
              </w:rPr>
              <w:t>And</w:t>
            </w:r>
            <w:proofErr w:type="gramEnd"/>
            <w:r w:rsidRPr="007142CF">
              <w:rPr>
                <w:rFonts w:ascii="Arial" w:eastAsia="Tahoma" w:hAnsi="Arial" w:cs="Arial"/>
                <w:color w:val="000000" w:themeColor="text1"/>
              </w:rPr>
              <w:t xml:space="preserve"> Losses</w:t>
            </w:r>
          </w:p>
        </w:tc>
        <w:tc>
          <w:tcPr>
            <w:tcW w:w="4608" w:type="dxa"/>
            <w:gridSpan w:val="2"/>
            <w:tcBorders>
              <w:left w:val="single" w:sz="4" w:space="0" w:color="000000"/>
              <w:bottom w:val="single" w:sz="4" w:space="0" w:color="000000"/>
              <w:right w:val="single" w:sz="4" w:space="0" w:color="000000"/>
            </w:tcBorders>
            <w:shd w:val="clear" w:color="auto" w:fill="auto"/>
          </w:tcPr>
          <w:p w14:paraId="4DC5704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unavoidable decay, breakage, expiration or losses of goods beyond the normal condition.</w:t>
            </w:r>
          </w:p>
        </w:tc>
      </w:tr>
      <w:tr w:rsidR="00B91B5E" w:rsidRPr="007142CF" w14:paraId="0A6FD0BE" w14:textId="77777777" w:rsidTr="005631C2">
        <w:trPr>
          <w:trHeight w:val="620"/>
        </w:trPr>
        <w:tc>
          <w:tcPr>
            <w:tcW w:w="1410" w:type="dxa"/>
            <w:tcBorders>
              <w:left w:val="single" w:sz="4" w:space="0" w:color="000000"/>
              <w:bottom w:val="single" w:sz="4" w:space="0" w:color="000000"/>
            </w:tcBorders>
            <w:shd w:val="clear" w:color="auto" w:fill="auto"/>
          </w:tcPr>
          <w:p w14:paraId="48BB871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72270</w:t>
            </w:r>
          </w:p>
        </w:tc>
        <w:tc>
          <w:tcPr>
            <w:tcW w:w="236" w:type="dxa"/>
            <w:tcBorders>
              <w:left w:val="single" w:sz="4" w:space="0" w:color="000000"/>
              <w:bottom w:val="single" w:sz="4" w:space="0" w:color="000000"/>
            </w:tcBorders>
            <w:shd w:val="clear" w:color="auto" w:fill="auto"/>
          </w:tcPr>
          <w:p w14:paraId="5D39FC7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496E77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C3A0389"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Storage/ Warehousing Expenses</w:t>
            </w:r>
          </w:p>
        </w:tc>
        <w:tc>
          <w:tcPr>
            <w:tcW w:w="4608" w:type="dxa"/>
            <w:gridSpan w:val="2"/>
            <w:tcBorders>
              <w:left w:val="single" w:sz="4" w:space="0" w:color="000000"/>
              <w:bottom w:val="single" w:sz="4" w:space="0" w:color="000000"/>
              <w:right w:val="single" w:sz="4" w:space="0" w:color="000000"/>
            </w:tcBorders>
            <w:shd w:val="clear" w:color="auto" w:fill="auto"/>
          </w:tcPr>
          <w:p w14:paraId="58A69A0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temporary housing of merchandise/goods.</w:t>
            </w:r>
          </w:p>
        </w:tc>
      </w:tr>
      <w:tr w:rsidR="00B91B5E" w:rsidRPr="007142CF" w14:paraId="0C808A58" w14:textId="77777777" w:rsidTr="005631C2">
        <w:trPr>
          <w:trHeight w:val="710"/>
        </w:trPr>
        <w:tc>
          <w:tcPr>
            <w:tcW w:w="1410" w:type="dxa"/>
            <w:tcBorders>
              <w:left w:val="single" w:sz="4" w:space="0" w:color="000000"/>
              <w:bottom w:val="single" w:sz="4" w:space="0" w:color="000000"/>
            </w:tcBorders>
            <w:shd w:val="clear" w:color="auto" w:fill="auto"/>
          </w:tcPr>
          <w:p w14:paraId="7EA7C67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72280</w:t>
            </w:r>
          </w:p>
        </w:tc>
        <w:tc>
          <w:tcPr>
            <w:tcW w:w="236" w:type="dxa"/>
            <w:tcBorders>
              <w:left w:val="single" w:sz="4" w:space="0" w:color="000000"/>
              <w:bottom w:val="single" w:sz="4" w:space="0" w:color="000000"/>
            </w:tcBorders>
            <w:shd w:val="clear" w:color="auto" w:fill="auto"/>
          </w:tcPr>
          <w:p w14:paraId="05759AFA"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0BC710E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EE074F0"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Power, Light and Water</w:t>
            </w:r>
          </w:p>
        </w:tc>
        <w:tc>
          <w:tcPr>
            <w:tcW w:w="4608" w:type="dxa"/>
            <w:gridSpan w:val="2"/>
            <w:tcBorders>
              <w:left w:val="single" w:sz="4" w:space="0" w:color="000000"/>
              <w:bottom w:val="single" w:sz="4" w:space="0" w:color="000000"/>
              <w:right w:val="single" w:sz="4" w:space="0" w:color="000000"/>
            </w:tcBorders>
            <w:shd w:val="clear" w:color="auto" w:fill="auto"/>
          </w:tcPr>
          <w:p w14:paraId="33F3012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cost of electricity, water and/or gasoline/diesel, oil and lubricants used for generators which are incurred in business operations.</w:t>
            </w:r>
          </w:p>
        </w:tc>
      </w:tr>
      <w:tr w:rsidR="00B91B5E" w:rsidRPr="007142CF" w14:paraId="10887176" w14:textId="77777777" w:rsidTr="005631C2">
        <w:trPr>
          <w:trHeight w:val="890"/>
        </w:trPr>
        <w:tc>
          <w:tcPr>
            <w:tcW w:w="1410" w:type="dxa"/>
            <w:tcBorders>
              <w:left w:val="single" w:sz="4" w:space="0" w:color="000000"/>
              <w:bottom w:val="single" w:sz="4" w:space="0" w:color="000000"/>
            </w:tcBorders>
            <w:shd w:val="clear" w:color="auto" w:fill="auto"/>
          </w:tcPr>
          <w:p w14:paraId="3A47FC8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72290</w:t>
            </w:r>
          </w:p>
        </w:tc>
        <w:tc>
          <w:tcPr>
            <w:tcW w:w="236" w:type="dxa"/>
            <w:tcBorders>
              <w:left w:val="single" w:sz="4" w:space="0" w:color="000000"/>
              <w:bottom w:val="single" w:sz="4" w:space="0" w:color="000000"/>
            </w:tcBorders>
            <w:shd w:val="clear" w:color="auto" w:fill="auto"/>
          </w:tcPr>
          <w:p w14:paraId="76AFA77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BB8C46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A531EDA"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 xml:space="preserve">Travel and Transportation </w:t>
            </w:r>
          </w:p>
        </w:tc>
        <w:tc>
          <w:tcPr>
            <w:tcW w:w="4608" w:type="dxa"/>
            <w:gridSpan w:val="2"/>
            <w:tcBorders>
              <w:left w:val="single" w:sz="4" w:space="0" w:color="000000"/>
              <w:bottom w:val="single" w:sz="4" w:space="0" w:color="000000"/>
              <w:right w:val="single" w:sz="4" w:space="0" w:color="000000"/>
            </w:tcBorders>
            <w:shd w:val="clear" w:color="auto" w:fill="auto"/>
          </w:tcPr>
          <w:p w14:paraId="31D3419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fares, gasoline and fuel for service vehicles borrowed or rented by the cooperative, toll fees, board and lodging, per diem and meal allowance of employees while on official travel.</w:t>
            </w:r>
          </w:p>
        </w:tc>
      </w:tr>
      <w:tr w:rsidR="00B91B5E" w:rsidRPr="007142CF" w14:paraId="5B800573" w14:textId="77777777" w:rsidTr="005631C2">
        <w:trPr>
          <w:trHeight w:val="710"/>
        </w:trPr>
        <w:tc>
          <w:tcPr>
            <w:tcW w:w="1410" w:type="dxa"/>
            <w:tcBorders>
              <w:left w:val="single" w:sz="4" w:space="0" w:color="000000"/>
              <w:bottom w:val="single" w:sz="4" w:space="0" w:color="000000"/>
            </w:tcBorders>
            <w:shd w:val="clear" w:color="auto" w:fill="auto"/>
          </w:tcPr>
          <w:p w14:paraId="5D757E6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72300</w:t>
            </w:r>
          </w:p>
        </w:tc>
        <w:tc>
          <w:tcPr>
            <w:tcW w:w="236" w:type="dxa"/>
            <w:tcBorders>
              <w:left w:val="single" w:sz="4" w:space="0" w:color="000000"/>
              <w:bottom w:val="single" w:sz="4" w:space="0" w:color="000000"/>
            </w:tcBorders>
            <w:shd w:val="clear" w:color="auto" w:fill="auto"/>
          </w:tcPr>
          <w:p w14:paraId="7F7F1AA4"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A2E14F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4E82139"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Insurance</w:t>
            </w:r>
          </w:p>
        </w:tc>
        <w:tc>
          <w:tcPr>
            <w:tcW w:w="4608" w:type="dxa"/>
            <w:gridSpan w:val="2"/>
            <w:tcBorders>
              <w:left w:val="single" w:sz="4" w:space="0" w:color="000000"/>
              <w:bottom w:val="single" w:sz="4" w:space="0" w:color="000000"/>
              <w:right w:val="single" w:sz="4" w:space="0" w:color="000000"/>
            </w:tcBorders>
            <w:shd w:val="clear" w:color="auto" w:fill="auto"/>
          </w:tcPr>
          <w:p w14:paraId="384F767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to insure the assets/properties/employees of the cooperative and the bonds of accountable officers and employees.</w:t>
            </w:r>
          </w:p>
        </w:tc>
      </w:tr>
      <w:tr w:rsidR="00B91B5E" w:rsidRPr="007142CF" w14:paraId="7B154FBB" w14:textId="77777777" w:rsidTr="005631C2">
        <w:trPr>
          <w:trHeight w:val="620"/>
        </w:trPr>
        <w:tc>
          <w:tcPr>
            <w:tcW w:w="1410" w:type="dxa"/>
            <w:tcBorders>
              <w:left w:val="single" w:sz="4" w:space="0" w:color="000000"/>
              <w:bottom w:val="single" w:sz="4" w:space="0" w:color="000000"/>
            </w:tcBorders>
            <w:shd w:val="clear" w:color="auto" w:fill="auto"/>
          </w:tcPr>
          <w:p w14:paraId="595DE74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72310</w:t>
            </w:r>
          </w:p>
        </w:tc>
        <w:tc>
          <w:tcPr>
            <w:tcW w:w="236" w:type="dxa"/>
            <w:tcBorders>
              <w:left w:val="single" w:sz="4" w:space="0" w:color="000000"/>
              <w:bottom w:val="single" w:sz="4" w:space="0" w:color="000000"/>
            </w:tcBorders>
            <w:shd w:val="clear" w:color="auto" w:fill="auto"/>
          </w:tcPr>
          <w:p w14:paraId="027EEBE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A2CFDF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B16FE84"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Repairs and Maintenance</w:t>
            </w:r>
          </w:p>
        </w:tc>
        <w:tc>
          <w:tcPr>
            <w:tcW w:w="4608" w:type="dxa"/>
            <w:gridSpan w:val="2"/>
            <w:tcBorders>
              <w:left w:val="single" w:sz="4" w:space="0" w:color="000000"/>
              <w:bottom w:val="single" w:sz="4" w:space="0" w:color="000000"/>
              <w:right w:val="single" w:sz="4" w:space="0" w:color="000000"/>
            </w:tcBorders>
            <w:shd w:val="clear" w:color="auto" w:fill="auto"/>
          </w:tcPr>
          <w:p w14:paraId="0C2ED10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in the repair and maintenance of each facility and equipment except major repairs that do not prolong the life of the asset but increase capacity and safety measures.</w:t>
            </w:r>
          </w:p>
        </w:tc>
      </w:tr>
      <w:tr w:rsidR="00B91B5E" w:rsidRPr="007142CF" w14:paraId="2320A502" w14:textId="77777777" w:rsidTr="005631C2">
        <w:trPr>
          <w:trHeight w:val="440"/>
        </w:trPr>
        <w:tc>
          <w:tcPr>
            <w:tcW w:w="1410" w:type="dxa"/>
            <w:tcBorders>
              <w:left w:val="single" w:sz="4" w:space="0" w:color="000000"/>
              <w:bottom w:val="single" w:sz="4" w:space="0" w:color="000000"/>
            </w:tcBorders>
            <w:shd w:val="clear" w:color="auto" w:fill="auto"/>
          </w:tcPr>
          <w:p w14:paraId="7BA0AB7F"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72320</w:t>
            </w:r>
          </w:p>
        </w:tc>
        <w:tc>
          <w:tcPr>
            <w:tcW w:w="236" w:type="dxa"/>
            <w:tcBorders>
              <w:left w:val="single" w:sz="4" w:space="0" w:color="000000"/>
              <w:bottom w:val="single" w:sz="4" w:space="0" w:color="000000"/>
            </w:tcBorders>
            <w:shd w:val="clear" w:color="auto" w:fill="auto"/>
          </w:tcPr>
          <w:p w14:paraId="5DE01CF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9C55832"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2D57625"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Rentals</w:t>
            </w:r>
          </w:p>
        </w:tc>
        <w:tc>
          <w:tcPr>
            <w:tcW w:w="4608" w:type="dxa"/>
            <w:gridSpan w:val="2"/>
            <w:tcBorders>
              <w:left w:val="single" w:sz="4" w:space="0" w:color="000000"/>
              <w:bottom w:val="single" w:sz="4" w:space="0" w:color="000000"/>
              <w:right w:val="single" w:sz="4" w:space="0" w:color="000000"/>
            </w:tcBorders>
            <w:shd w:val="clear" w:color="auto" w:fill="auto"/>
          </w:tcPr>
          <w:p w14:paraId="7222263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the lease or rental of the building/office space, the utilized portion of the rent paid in advance.</w:t>
            </w:r>
          </w:p>
        </w:tc>
      </w:tr>
      <w:tr w:rsidR="00B91B5E" w:rsidRPr="007142CF" w14:paraId="428D5A09" w14:textId="77777777" w:rsidTr="005631C2">
        <w:trPr>
          <w:trHeight w:val="440"/>
        </w:trPr>
        <w:tc>
          <w:tcPr>
            <w:tcW w:w="1410" w:type="dxa"/>
            <w:tcBorders>
              <w:left w:val="single" w:sz="4" w:space="0" w:color="000000"/>
              <w:bottom w:val="single" w:sz="4" w:space="0" w:color="000000"/>
            </w:tcBorders>
            <w:shd w:val="clear" w:color="auto" w:fill="auto"/>
          </w:tcPr>
          <w:p w14:paraId="36670AF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72330</w:t>
            </w:r>
          </w:p>
        </w:tc>
        <w:tc>
          <w:tcPr>
            <w:tcW w:w="236" w:type="dxa"/>
            <w:tcBorders>
              <w:left w:val="single" w:sz="4" w:space="0" w:color="000000"/>
              <w:bottom w:val="single" w:sz="4" w:space="0" w:color="000000"/>
            </w:tcBorders>
            <w:shd w:val="clear" w:color="auto" w:fill="auto"/>
          </w:tcPr>
          <w:p w14:paraId="2A1CFD1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5259D17"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F08575D"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Taxes, Fees and Charges</w:t>
            </w:r>
          </w:p>
        </w:tc>
        <w:tc>
          <w:tcPr>
            <w:tcW w:w="4608" w:type="dxa"/>
            <w:gridSpan w:val="2"/>
            <w:tcBorders>
              <w:left w:val="single" w:sz="4" w:space="0" w:color="000000"/>
              <w:bottom w:val="single" w:sz="4" w:space="0" w:color="000000"/>
              <w:right w:val="single" w:sz="4" w:space="0" w:color="000000"/>
            </w:tcBorders>
            <w:shd w:val="clear" w:color="auto" w:fill="auto"/>
          </w:tcPr>
          <w:p w14:paraId="7E0C8D1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for taxes, fees and charges due to government entities, both national and local.</w:t>
            </w:r>
          </w:p>
        </w:tc>
      </w:tr>
      <w:tr w:rsidR="00B91B5E" w:rsidRPr="007142CF" w14:paraId="0C8D9425" w14:textId="77777777" w:rsidTr="005631C2">
        <w:trPr>
          <w:trHeight w:val="710"/>
        </w:trPr>
        <w:tc>
          <w:tcPr>
            <w:tcW w:w="1410" w:type="dxa"/>
            <w:tcBorders>
              <w:left w:val="single" w:sz="4" w:space="0" w:color="000000"/>
              <w:bottom w:val="single" w:sz="4" w:space="0" w:color="000000"/>
            </w:tcBorders>
            <w:shd w:val="clear" w:color="auto" w:fill="auto"/>
          </w:tcPr>
          <w:p w14:paraId="43C3EB6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72340</w:t>
            </w:r>
          </w:p>
        </w:tc>
        <w:tc>
          <w:tcPr>
            <w:tcW w:w="236" w:type="dxa"/>
            <w:tcBorders>
              <w:left w:val="single" w:sz="4" w:space="0" w:color="000000"/>
              <w:bottom w:val="single" w:sz="4" w:space="0" w:color="000000"/>
            </w:tcBorders>
            <w:shd w:val="clear" w:color="auto" w:fill="auto"/>
          </w:tcPr>
          <w:p w14:paraId="4E2AA9F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5C7DAA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6F1CE62D" w14:textId="77777777" w:rsidR="00B91B5E" w:rsidRPr="007142CF" w:rsidRDefault="00B91B5E" w:rsidP="00B91B5E">
            <w:pPr>
              <w:spacing w:after="0" w:line="240" w:lineRule="auto"/>
              <w:ind w:right="41"/>
              <w:rPr>
                <w:rFonts w:ascii="Arial" w:eastAsia="Tahoma" w:hAnsi="Arial" w:cs="Arial"/>
                <w:color w:val="000000" w:themeColor="text1"/>
              </w:rPr>
            </w:pPr>
            <w:r w:rsidRPr="007142CF">
              <w:rPr>
                <w:rFonts w:ascii="Arial" w:eastAsia="Tahoma" w:hAnsi="Arial" w:cs="Arial"/>
                <w:color w:val="000000" w:themeColor="text1"/>
              </w:rPr>
              <w:t>Communication</w:t>
            </w:r>
          </w:p>
        </w:tc>
        <w:tc>
          <w:tcPr>
            <w:tcW w:w="4608" w:type="dxa"/>
            <w:gridSpan w:val="2"/>
            <w:tcBorders>
              <w:left w:val="single" w:sz="4" w:space="0" w:color="000000"/>
              <w:bottom w:val="single" w:sz="4" w:space="0" w:color="000000"/>
              <w:right w:val="single" w:sz="4" w:space="0" w:color="000000"/>
            </w:tcBorders>
            <w:shd w:val="clear" w:color="auto" w:fill="auto"/>
          </w:tcPr>
          <w:p w14:paraId="42B7498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amount incurred for courier (letters), telephone, cell phone, e-mail, fax, internet, </w:t>
            </w:r>
            <w:proofErr w:type="spellStart"/>
            <w:r w:rsidRPr="007142CF">
              <w:rPr>
                <w:rFonts w:ascii="Arial" w:eastAsia="Tahoma" w:hAnsi="Arial" w:cs="Arial"/>
                <w:color w:val="000000" w:themeColor="text1"/>
              </w:rPr>
              <w:t>messengerial</w:t>
            </w:r>
            <w:proofErr w:type="spellEnd"/>
            <w:r w:rsidRPr="007142CF">
              <w:rPr>
                <w:rFonts w:ascii="Arial" w:eastAsia="Tahoma" w:hAnsi="Arial" w:cs="Arial"/>
                <w:color w:val="000000" w:themeColor="text1"/>
              </w:rPr>
              <w:t>, and all other means of communication.</w:t>
            </w:r>
          </w:p>
        </w:tc>
      </w:tr>
      <w:tr w:rsidR="00B91B5E" w:rsidRPr="007142CF" w14:paraId="7FBAB333" w14:textId="77777777" w:rsidTr="005631C2">
        <w:trPr>
          <w:trHeight w:val="530"/>
        </w:trPr>
        <w:tc>
          <w:tcPr>
            <w:tcW w:w="1410" w:type="dxa"/>
            <w:tcBorders>
              <w:left w:val="single" w:sz="4" w:space="0" w:color="000000"/>
              <w:bottom w:val="single" w:sz="4" w:space="0" w:color="000000"/>
            </w:tcBorders>
            <w:shd w:val="clear" w:color="auto" w:fill="auto"/>
          </w:tcPr>
          <w:p w14:paraId="2E7914D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72350</w:t>
            </w:r>
          </w:p>
        </w:tc>
        <w:tc>
          <w:tcPr>
            <w:tcW w:w="236" w:type="dxa"/>
            <w:tcBorders>
              <w:left w:val="single" w:sz="4" w:space="0" w:color="000000"/>
              <w:bottom w:val="single" w:sz="4" w:space="0" w:color="000000"/>
            </w:tcBorders>
            <w:shd w:val="clear" w:color="auto" w:fill="auto"/>
          </w:tcPr>
          <w:p w14:paraId="7620C422"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211324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8C1C2A7"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Representation</w:t>
            </w:r>
          </w:p>
        </w:tc>
        <w:tc>
          <w:tcPr>
            <w:tcW w:w="4608" w:type="dxa"/>
            <w:gridSpan w:val="2"/>
            <w:tcBorders>
              <w:left w:val="single" w:sz="4" w:space="0" w:color="000000"/>
              <w:bottom w:val="single" w:sz="4" w:space="0" w:color="000000"/>
              <w:right w:val="single" w:sz="4" w:space="0" w:color="000000"/>
            </w:tcBorders>
            <w:shd w:val="clear" w:color="auto" w:fill="auto"/>
          </w:tcPr>
          <w:p w14:paraId="4C554EBE"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expenses incurred related to accommodating visitors and guests on official business.</w:t>
            </w:r>
          </w:p>
        </w:tc>
      </w:tr>
      <w:tr w:rsidR="00B91B5E" w:rsidRPr="007142CF" w14:paraId="5E1E9FCA" w14:textId="77777777" w:rsidTr="005631C2">
        <w:trPr>
          <w:trHeight w:val="440"/>
        </w:trPr>
        <w:tc>
          <w:tcPr>
            <w:tcW w:w="1410" w:type="dxa"/>
            <w:tcBorders>
              <w:left w:val="single" w:sz="4" w:space="0" w:color="000000"/>
              <w:bottom w:val="single" w:sz="4" w:space="0" w:color="000000"/>
            </w:tcBorders>
            <w:shd w:val="clear" w:color="auto" w:fill="auto"/>
          </w:tcPr>
          <w:p w14:paraId="3879A61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72360</w:t>
            </w:r>
          </w:p>
          <w:p w14:paraId="2DE6604E" w14:textId="77777777" w:rsidR="00B91B5E" w:rsidRPr="007142CF" w:rsidRDefault="00B91B5E" w:rsidP="00B91B5E">
            <w:pPr>
              <w:keepNext/>
              <w:spacing w:after="0" w:line="240" w:lineRule="auto"/>
              <w:jc w:val="center"/>
              <w:rPr>
                <w:rFonts w:ascii="Arial" w:eastAsia="Tahoma" w:hAnsi="Arial" w:cs="Arial"/>
                <w:color w:val="000000" w:themeColor="text1"/>
              </w:rPr>
            </w:pPr>
          </w:p>
          <w:p w14:paraId="7A096BE5"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left w:val="single" w:sz="4" w:space="0" w:color="000000"/>
              <w:bottom w:val="single" w:sz="4" w:space="0" w:color="000000"/>
            </w:tcBorders>
            <w:shd w:val="clear" w:color="auto" w:fill="auto"/>
          </w:tcPr>
          <w:p w14:paraId="567D2F0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1B82A6C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7E448B03"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Gas, Oil &amp; Lubricants</w:t>
            </w:r>
          </w:p>
        </w:tc>
        <w:tc>
          <w:tcPr>
            <w:tcW w:w="4608" w:type="dxa"/>
            <w:gridSpan w:val="2"/>
            <w:tcBorders>
              <w:left w:val="single" w:sz="4" w:space="0" w:color="000000"/>
              <w:bottom w:val="single" w:sz="4" w:space="0" w:color="000000"/>
              <w:right w:val="single" w:sz="4" w:space="0" w:color="000000"/>
            </w:tcBorders>
            <w:shd w:val="clear" w:color="auto" w:fill="auto"/>
          </w:tcPr>
          <w:p w14:paraId="2695DBD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gasoline, fuel and lubricants for service vehicles, delivery vans and others.</w:t>
            </w:r>
          </w:p>
        </w:tc>
      </w:tr>
      <w:tr w:rsidR="00B91B5E" w:rsidRPr="007142CF" w14:paraId="77384DC7" w14:textId="77777777" w:rsidTr="005631C2">
        <w:trPr>
          <w:trHeight w:val="557"/>
        </w:trPr>
        <w:tc>
          <w:tcPr>
            <w:tcW w:w="1410" w:type="dxa"/>
            <w:tcBorders>
              <w:left w:val="single" w:sz="4" w:space="0" w:color="000000"/>
              <w:bottom w:val="single" w:sz="4" w:space="0" w:color="000000"/>
            </w:tcBorders>
            <w:shd w:val="clear" w:color="auto" w:fill="auto"/>
          </w:tcPr>
          <w:p w14:paraId="57E4F16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72370</w:t>
            </w:r>
          </w:p>
        </w:tc>
        <w:tc>
          <w:tcPr>
            <w:tcW w:w="236" w:type="dxa"/>
            <w:tcBorders>
              <w:left w:val="single" w:sz="4" w:space="0" w:color="000000"/>
              <w:bottom w:val="single" w:sz="4" w:space="0" w:color="000000"/>
            </w:tcBorders>
            <w:shd w:val="clear" w:color="auto" w:fill="auto"/>
          </w:tcPr>
          <w:p w14:paraId="050EFC2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2AEB386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CE0C7E1"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Miscellaneous Expenses</w:t>
            </w:r>
          </w:p>
        </w:tc>
        <w:tc>
          <w:tcPr>
            <w:tcW w:w="4608" w:type="dxa"/>
            <w:gridSpan w:val="2"/>
            <w:tcBorders>
              <w:left w:val="single" w:sz="4" w:space="0" w:color="000000"/>
              <w:bottom w:val="single" w:sz="4" w:space="0" w:color="000000"/>
              <w:right w:val="single" w:sz="4" w:space="0" w:color="000000"/>
            </w:tcBorders>
            <w:shd w:val="clear" w:color="auto" w:fill="auto"/>
          </w:tcPr>
          <w:p w14:paraId="7660B623"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all other expenses incurred by the cooperative not classified under any of the specified expenses account.</w:t>
            </w:r>
          </w:p>
        </w:tc>
      </w:tr>
      <w:tr w:rsidR="00B91B5E" w:rsidRPr="007142CF" w14:paraId="27DEA205" w14:textId="77777777" w:rsidTr="005631C2">
        <w:trPr>
          <w:trHeight w:val="557"/>
        </w:trPr>
        <w:tc>
          <w:tcPr>
            <w:tcW w:w="1410" w:type="dxa"/>
            <w:tcBorders>
              <w:left w:val="single" w:sz="4" w:space="0" w:color="000000"/>
              <w:bottom w:val="single" w:sz="4" w:space="0" w:color="000000"/>
            </w:tcBorders>
            <w:shd w:val="clear" w:color="auto" w:fill="auto"/>
          </w:tcPr>
          <w:p w14:paraId="460CCF3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72380</w:t>
            </w:r>
          </w:p>
          <w:p w14:paraId="7477526A"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left w:val="single" w:sz="4" w:space="0" w:color="000000"/>
              <w:bottom w:val="single" w:sz="4" w:space="0" w:color="000000"/>
            </w:tcBorders>
            <w:shd w:val="clear" w:color="auto" w:fill="auto"/>
          </w:tcPr>
          <w:p w14:paraId="20A1A4F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7443811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CBCEB08"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Depreciation</w:t>
            </w:r>
          </w:p>
        </w:tc>
        <w:tc>
          <w:tcPr>
            <w:tcW w:w="4608" w:type="dxa"/>
            <w:gridSpan w:val="2"/>
            <w:tcBorders>
              <w:left w:val="single" w:sz="4" w:space="0" w:color="000000"/>
              <w:bottom w:val="single" w:sz="4" w:space="0" w:color="000000"/>
              <w:right w:val="single" w:sz="4" w:space="0" w:color="000000"/>
            </w:tcBorders>
            <w:shd w:val="clear" w:color="auto" w:fill="auto"/>
          </w:tcPr>
          <w:p w14:paraId="5691866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wear and tear of property and equipment and amortization of intangible assets.</w:t>
            </w:r>
          </w:p>
        </w:tc>
      </w:tr>
      <w:tr w:rsidR="00B91B5E" w:rsidRPr="007142CF" w14:paraId="1AB0D798" w14:textId="77777777" w:rsidTr="005631C2">
        <w:trPr>
          <w:trHeight w:val="377"/>
        </w:trPr>
        <w:tc>
          <w:tcPr>
            <w:tcW w:w="1410" w:type="dxa"/>
            <w:tcBorders>
              <w:left w:val="single" w:sz="4" w:space="0" w:color="000000"/>
              <w:bottom w:val="single" w:sz="4" w:space="0" w:color="000000"/>
            </w:tcBorders>
            <w:shd w:val="clear" w:color="auto" w:fill="auto"/>
          </w:tcPr>
          <w:p w14:paraId="22FA69EB"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72390</w:t>
            </w:r>
          </w:p>
        </w:tc>
        <w:tc>
          <w:tcPr>
            <w:tcW w:w="236" w:type="dxa"/>
            <w:tcBorders>
              <w:left w:val="single" w:sz="4" w:space="0" w:color="000000"/>
              <w:bottom w:val="single" w:sz="4" w:space="0" w:color="000000"/>
            </w:tcBorders>
            <w:shd w:val="clear" w:color="auto" w:fill="auto"/>
          </w:tcPr>
          <w:p w14:paraId="7BBE168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6729DF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6240399"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Amortization</w:t>
            </w:r>
          </w:p>
        </w:tc>
        <w:tc>
          <w:tcPr>
            <w:tcW w:w="4608" w:type="dxa"/>
            <w:gridSpan w:val="2"/>
            <w:tcBorders>
              <w:left w:val="single" w:sz="4" w:space="0" w:color="000000"/>
              <w:bottom w:val="single" w:sz="4" w:space="0" w:color="000000"/>
              <w:right w:val="single" w:sz="4" w:space="0" w:color="000000"/>
            </w:tcBorders>
            <w:shd w:val="clear" w:color="auto" w:fill="auto"/>
          </w:tcPr>
          <w:p w14:paraId="1EAAD4C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amortization of intangible assets.</w:t>
            </w:r>
          </w:p>
        </w:tc>
      </w:tr>
      <w:tr w:rsidR="00B91B5E" w:rsidRPr="007142CF" w14:paraId="03E7FA6E" w14:textId="77777777" w:rsidTr="005631C2">
        <w:trPr>
          <w:trHeight w:val="899"/>
        </w:trPr>
        <w:tc>
          <w:tcPr>
            <w:tcW w:w="1410" w:type="dxa"/>
            <w:tcBorders>
              <w:left w:val="single" w:sz="4" w:space="0" w:color="000000"/>
              <w:bottom w:val="single" w:sz="4" w:space="0" w:color="000000"/>
            </w:tcBorders>
            <w:shd w:val="clear" w:color="auto" w:fill="auto"/>
          </w:tcPr>
          <w:p w14:paraId="0D4B8FC7"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72400</w:t>
            </w:r>
          </w:p>
        </w:tc>
        <w:tc>
          <w:tcPr>
            <w:tcW w:w="236" w:type="dxa"/>
            <w:tcBorders>
              <w:left w:val="single" w:sz="4" w:space="0" w:color="000000"/>
              <w:bottom w:val="single" w:sz="4" w:space="0" w:color="000000"/>
            </w:tcBorders>
            <w:shd w:val="clear" w:color="auto" w:fill="auto"/>
          </w:tcPr>
          <w:p w14:paraId="26D7898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5C4D24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AC3780F"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Amortization of Leasehold Rights &amp; Improvement</w:t>
            </w:r>
          </w:p>
        </w:tc>
        <w:tc>
          <w:tcPr>
            <w:tcW w:w="4608" w:type="dxa"/>
            <w:gridSpan w:val="2"/>
            <w:tcBorders>
              <w:left w:val="single" w:sz="4" w:space="0" w:color="000000"/>
              <w:bottom w:val="single" w:sz="4" w:space="0" w:color="000000"/>
              <w:right w:val="single" w:sz="4" w:space="0" w:color="000000"/>
            </w:tcBorders>
            <w:shd w:val="clear" w:color="auto" w:fill="auto"/>
          </w:tcPr>
          <w:p w14:paraId="17E1ACD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provided for amortization of leasehold rights and improvements.</w:t>
            </w:r>
          </w:p>
          <w:p w14:paraId="47B19D2F" w14:textId="77777777" w:rsidR="00B91B5E" w:rsidRPr="007142CF" w:rsidRDefault="00B91B5E" w:rsidP="00B91B5E">
            <w:pPr>
              <w:spacing w:after="0" w:line="240" w:lineRule="auto"/>
              <w:rPr>
                <w:rFonts w:ascii="Arial" w:eastAsia="Tahoma" w:hAnsi="Arial" w:cs="Arial"/>
                <w:color w:val="000000" w:themeColor="text1"/>
              </w:rPr>
            </w:pPr>
          </w:p>
        </w:tc>
      </w:tr>
      <w:tr w:rsidR="00B91B5E" w:rsidRPr="007142CF" w14:paraId="5BE2BDE4" w14:textId="77777777" w:rsidTr="005631C2">
        <w:trPr>
          <w:trHeight w:val="647"/>
        </w:trPr>
        <w:tc>
          <w:tcPr>
            <w:tcW w:w="1410" w:type="dxa"/>
            <w:tcBorders>
              <w:left w:val="single" w:sz="4" w:space="0" w:color="000000"/>
              <w:bottom w:val="single" w:sz="4" w:space="0" w:color="000000"/>
            </w:tcBorders>
            <w:shd w:val="clear" w:color="auto" w:fill="auto"/>
          </w:tcPr>
          <w:p w14:paraId="757F061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72410</w:t>
            </w:r>
          </w:p>
        </w:tc>
        <w:tc>
          <w:tcPr>
            <w:tcW w:w="236" w:type="dxa"/>
            <w:tcBorders>
              <w:left w:val="single" w:sz="4" w:space="0" w:color="000000"/>
              <w:bottom w:val="single" w:sz="4" w:space="0" w:color="000000"/>
            </w:tcBorders>
            <w:shd w:val="clear" w:color="auto" w:fill="auto"/>
          </w:tcPr>
          <w:p w14:paraId="25192F5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23A0308"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6932F5D"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Periodicals, Magazines &amp; Subscription</w:t>
            </w:r>
          </w:p>
        </w:tc>
        <w:tc>
          <w:tcPr>
            <w:tcW w:w="4608" w:type="dxa"/>
            <w:gridSpan w:val="2"/>
            <w:tcBorders>
              <w:left w:val="single" w:sz="4" w:space="0" w:color="000000"/>
              <w:bottom w:val="single" w:sz="4" w:space="0" w:color="000000"/>
              <w:right w:val="single" w:sz="4" w:space="0" w:color="000000"/>
            </w:tcBorders>
            <w:shd w:val="clear" w:color="auto" w:fill="auto"/>
          </w:tcPr>
          <w:p w14:paraId="278CB40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subscription or purchase of periodicals, magazines and others.</w:t>
            </w:r>
          </w:p>
        </w:tc>
      </w:tr>
      <w:tr w:rsidR="00B91B5E" w:rsidRPr="007142CF" w14:paraId="0507C029" w14:textId="77777777" w:rsidTr="005631C2">
        <w:trPr>
          <w:trHeight w:val="440"/>
        </w:trPr>
        <w:tc>
          <w:tcPr>
            <w:tcW w:w="1410" w:type="dxa"/>
            <w:tcBorders>
              <w:left w:val="single" w:sz="4" w:space="0" w:color="000000"/>
              <w:bottom w:val="single" w:sz="4" w:space="0" w:color="000000"/>
            </w:tcBorders>
            <w:shd w:val="clear" w:color="auto" w:fill="auto"/>
          </w:tcPr>
          <w:p w14:paraId="249BB5C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73000</w:t>
            </w:r>
          </w:p>
        </w:tc>
        <w:tc>
          <w:tcPr>
            <w:tcW w:w="236" w:type="dxa"/>
            <w:tcBorders>
              <w:left w:val="single" w:sz="4" w:space="0" w:color="000000"/>
              <w:bottom w:val="single" w:sz="4" w:space="0" w:color="000000"/>
            </w:tcBorders>
            <w:shd w:val="clear" w:color="auto" w:fill="auto"/>
          </w:tcPr>
          <w:p w14:paraId="0498BCD4" w14:textId="77777777" w:rsidR="00B91B5E" w:rsidRPr="007142CF" w:rsidRDefault="00B91B5E" w:rsidP="00B91B5E">
            <w:pPr>
              <w:keepNext/>
              <w:spacing w:after="0" w:line="240" w:lineRule="auto"/>
              <w:jc w:val="center"/>
              <w:rPr>
                <w:rFonts w:ascii="Arial" w:eastAsia="Tahoma" w:hAnsi="Arial" w:cs="Arial"/>
                <w:b/>
                <w:color w:val="000000" w:themeColor="text1"/>
              </w:rPr>
            </w:pPr>
          </w:p>
        </w:tc>
        <w:tc>
          <w:tcPr>
            <w:tcW w:w="2896" w:type="dxa"/>
            <w:gridSpan w:val="2"/>
            <w:tcBorders>
              <w:bottom w:val="single" w:sz="4" w:space="0" w:color="000000"/>
            </w:tcBorders>
            <w:shd w:val="clear" w:color="auto" w:fill="auto"/>
          </w:tcPr>
          <w:p w14:paraId="7290D353" w14:textId="77777777" w:rsidR="00B91B5E" w:rsidRPr="007142CF" w:rsidRDefault="00B91B5E" w:rsidP="00B91B5E">
            <w:pPr>
              <w:spacing w:after="0" w:line="240" w:lineRule="auto"/>
              <w:ind w:right="240"/>
              <w:rPr>
                <w:rFonts w:ascii="Arial" w:eastAsia="Tahoma" w:hAnsi="Arial" w:cs="Arial"/>
                <w:b/>
                <w:i/>
                <w:color w:val="000000" w:themeColor="text1"/>
              </w:rPr>
            </w:pPr>
            <w:r w:rsidRPr="007142CF">
              <w:rPr>
                <w:rFonts w:ascii="Arial" w:eastAsia="Tahoma" w:hAnsi="Arial" w:cs="Arial"/>
                <w:b/>
                <w:i/>
                <w:color w:val="000000" w:themeColor="text1"/>
              </w:rPr>
              <w:t>Administrative Cost</w:t>
            </w:r>
          </w:p>
        </w:tc>
        <w:tc>
          <w:tcPr>
            <w:tcW w:w="4608" w:type="dxa"/>
            <w:gridSpan w:val="2"/>
            <w:tcBorders>
              <w:left w:val="single" w:sz="4" w:space="0" w:color="000000"/>
              <w:bottom w:val="single" w:sz="4" w:space="0" w:color="000000"/>
              <w:right w:val="single" w:sz="4" w:space="0" w:color="000000"/>
            </w:tcBorders>
            <w:shd w:val="clear" w:color="auto" w:fill="auto"/>
          </w:tcPr>
          <w:p w14:paraId="39080DD7"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Expenses incurred related to general administration and management of the cooperative/enterprise</w:t>
            </w:r>
          </w:p>
        </w:tc>
      </w:tr>
      <w:tr w:rsidR="00B91B5E" w:rsidRPr="007142CF" w14:paraId="0A8863A4" w14:textId="77777777" w:rsidTr="005631C2">
        <w:trPr>
          <w:trHeight w:val="530"/>
        </w:trPr>
        <w:tc>
          <w:tcPr>
            <w:tcW w:w="1410" w:type="dxa"/>
            <w:tcBorders>
              <w:left w:val="single" w:sz="4" w:space="0" w:color="000000"/>
              <w:bottom w:val="single" w:sz="4" w:space="0" w:color="000000"/>
            </w:tcBorders>
            <w:shd w:val="clear" w:color="auto" w:fill="auto"/>
          </w:tcPr>
          <w:p w14:paraId="15638A3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73110</w:t>
            </w:r>
          </w:p>
        </w:tc>
        <w:tc>
          <w:tcPr>
            <w:tcW w:w="236" w:type="dxa"/>
            <w:tcBorders>
              <w:left w:val="single" w:sz="4" w:space="0" w:color="000000"/>
              <w:bottom w:val="single" w:sz="4" w:space="0" w:color="000000"/>
            </w:tcBorders>
            <w:shd w:val="clear" w:color="auto" w:fill="auto"/>
          </w:tcPr>
          <w:p w14:paraId="26B9FEA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86A252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2B1F3722" w14:textId="77777777" w:rsidR="00B91B5E" w:rsidRPr="007142CF" w:rsidRDefault="00B91B5E" w:rsidP="00B91B5E">
            <w:pPr>
              <w:spacing w:after="0" w:line="240" w:lineRule="auto"/>
              <w:ind w:right="240"/>
              <w:rPr>
                <w:rFonts w:ascii="Arial" w:eastAsia="Tahoma" w:hAnsi="Arial" w:cs="Arial"/>
                <w:color w:val="000000" w:themeColor="text1"/>
              </w:rPr>
            </w:pPr>
            <w:r w:rsidRPr="007142CF">
              <w:rPr>
                <w:rFonts w:ascii="Arial" w:eastAsia="Tahoma" w:hAnsi="Arial" w:cs="Arial"/>
                <w:color w:val="000000" w:themeColor="text1"/>
              </w:rPr>
              <w:t>Salaries &amp; Wages</w:t>
            </w:r>
          </w:p>
        </w:tc>
        <w:tc>
          <w:tcPr>
            <w:tcW w:w="4608" w:type="dxa"/>
            <w:gridSpan w:val="2"/>
            <w:tcBorders>
              <w:left w:val="single" w:sz="4" w:space="0" w:color="000000"/>
              <w:bottom w:val="single" w:sz="4" w:space="0" w:color="000000"/>
              <w:right w:val="single" w:sz="4" w:space="0" w:color="000000"/>
            </w:tcBorders>
            <w:shd w:val="clear" w:color="auto" w:fill="auto"/>
          </w:tcPr>
          <w:p w14:paraId="6792EC8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employees including overtime pay.</w:t>
            </w:r>
          </w:p>
        </w:tc>
      </w:tr>
      <w:tr w:rsidR="00B91B5E" w:rsidRPr="007142CF" w14:paraId="7E22AD1D" w14:textId="77777777" w:rsidTr="005631C2">
        <w:trPr>
          <w:trHeight w:val="620"/>
        </w:trPr>
        <w:tc>
          <w:tcPr>
            <w:tcW w:w="1410" w:type="dxa"/>
            <w:tcBorders>
              <w:left w:val="single" w:sz="4" w:space="0" w:color="000000"/>
              <w:bottom w:val="single" w:sz="4" w:space="0" w:color="000000"/>
            </w:tcBorders>
            <w:shd w:val="clear" w:color="auto" w:fill="auto"/>
          </w:tcPr>
          <w:p w14:paraId="2D633C55"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73120</w:t>
            </w:r>
          </w:p>
        </w:tc>
        <w:tc>
          <w:tcPr>
            <w:tcW w:w="236" w:type="dxa"/>
            <w:tcBorders>
              <w:left w:val="single" w:sz="4" w:space="0" w:color="000000"/>
              <w:bottom w:val="single" w:sz="4" w:space="0" w:color="000000"/>
            </w:tcBorders>
            <w:shd w:val="clear" w:color="auto" w:fill="auto"/>
          </w:tcPr>
          <w:p w14:paraId="530E53B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7AF1861"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43472D36"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Employees Benefits</w:t>
            </w:r>
          </w:p>
        </w:tc>
        <w:tc>
          <w:tcPr>
            <w:tcW w:w="4608" w:type="dxa"/>
            <w:gridSpan w:val="2"/>
            <w:tcBorders>
              <w:left w:val="single" w:sz="4" w:space="0" w:color="000000"/>
              <w:bottom w:val="single" w:sz="4" w:space="0" w:color="000000"/>
              <w:right w:val="single" w:sz="4" w:space="0" w:color="000000"/>
            </w:tcBorders>
            <w:shd w:val="clear" w:color="auto" w:fill="auto"/>
          </w:tcPr>
          <w:p w14:paraId="1C9E40A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benefits given to employees other than salaries and wages such as but not limited to 13th month pay, bonus, allowances, and subsistence allowances including human resource development.</w:t>
            </w:r>
          </w:p>
        </w:tc>
      </w:tr>
      <w:tr w:rsidR="00B91B5E" w:rsidRPr="007142CF" w14:paraId="27A295D1" w14:textId="77777777" w:rsidTr="005631C2">
        <w:trPr>
          <w:trHeight w:val="620"/>
        </w:trPr>
        <w:tc>
          <w:tcPr>
            <w:tcW w:w="1410" w:type="dxa"/>
            <w:tcBorders>
              <w:left w:val="single" w:sz="4" w:space="0" w:color="000000"/>
              <w:bottom w:val="single" w:sz="4" w:space="0" w:color="000000"/>
            </w:tcBorders>
            <w:shd w:val="clear" w:color="auto" w:fill="auto"/>
          </w:tcPr>
          <w:p w14:paraId="13583410"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73130</w:t>
            </w:r>
          </w:p>
        </w:tc>
        <w:tc>
          <w:tcPr>
            <w:tcW w:w="236" w:type="dxa"/>
            <w:tcBorders>
              <w:left w:val="single" w:sz="4" w:space="0" w:color="000000"/>
              <w:bottom w:val="single" w:sz="4" w:space="0" w:color="000000"/>
            </w:tcBorders>
            <w:shd w:val="clear" w:color="auto" w:fill="auto"/>
          </w:tcPr>
          <w:p w14:paraId="39D20D79"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A5BB59F"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B53665C" w14:textId="77777777" w:rsidR="00B91B5E" w:rsidRPr="007142CF" w:rsidRDefault="00B91B5E" w:rsidP="00B91B5E">
            <w:pPr>
              <w:spacing w:after="0" w:line="240" w:lineRule="auto"/>
              <w:rPr>
                <w:rFonts w:ascii="Arial" w:eastAsia="Tahoma" w:hAnsi="Arial" w:cs="Arial"/>
                <w:color w:val="000000" w:themeColor="text1"/>
              </w:rPr>
            </w:pPr>
            <w:proofErr w:type="spellStart"/>
            <w:proofErr w:type="gramStart"/>
            <w:r w:rsidRPr="007142CF">
              <w:rPr>
                <w:rFonts w:ascii="Arial" w:eastAsia="Tahoma" w:hAnsi="Arial" w:cs="Arial"/>
                <w:color w:val="000000" w:themeColor="text1"/>
              </w:rPr>
              <w:t>SSS,Philhealth</w:t>
            </w:r>
            <w:proofErr w:type="spellEnd"/>
            <w:proofErr w:type="gramEnd"/>
            <w:r w:rsidRPr="007142CF">
              <w:rPr>
                <w:rFonts w:ascii="Arial" w:eastAsia="Tahoma" w:hAnsi="Arial" w:cs="Arial"/>
                <w:color w:val="000000" w:themeColor="text1"/>
              </w:rPr>
              <w:t>, ECC,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 xml:space="preserve"> Premium Contributions</w:t>
            </w:r>
          </w:p>
        </w:tc>
        <w:tc>
          <w:tcPr>
            <w:tcW w:w="4608" w:type="dxa"/>
            <w:gridSpan w:val="2"/>
            <w:tcBorders>
              <w:left w:val="single" w:sz="4" w:space="0" w:color="000000"/>
              <w:bottom w:val="single" w:sz="4" w:space="0" w:color="000000"/>
              <w:right w:val="single" w:sz="4" w:space="0" w:color="000000"/>
            </w:tcBorders>
            <w:shd w:val="clear" w:color="auto" w:fill="auto"/>
          </w:tcPr>
          <w:p w14:paraId="098AA9D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the cooperative's share in the employees' premium contributions to SSS, ECC, </w:t>
            </w:r>
            <w:proofErr w:type="spellStart"/>
            <w:r w:rsidRPr="007142CF">
              <w:rPr>
                <w:rFonts w:ascii="Arial" w:eastAsia="Tahoma" w:hAnsi="Arial" w:cs="Arial"/>
                <w:color w:val="000000" w:themeColor="text1"/>
              </w:rPr>
              <w:t>Philhealth</w:t>
            </w:r>
            <w:proofErr w:type="spellEnd"/>
            <w:r w:rsidRPr="007142CF">
              <w:rPr>
                <w:rFonts w:ascii="Arial" w:eastAsia="Tahoma" w:hAnsi="Arial" w:cs="Arial"/>
                <w:color w:val="000000" w:themeColor="text1"/>
              </w:rPr>
              <w:t xml:space="preserve"> and Pag-</w:t>
            </w:r>
            <w:proofErr w:type="spellStart"/>
            <w:r w:rsidRPr="007142CF">
              <w:rPr>
                <w:rFonts w:ascii="Arial" w:eastAsia="Tahoma" w:hAnsi="Arial" w:cs="Arial"/>
                <w:color w:val="000000" w:themeColor="text1"/>
              </w:rPr>
              <w:t>ibig</w:t>
            </w:r>
            <w:proofErr w:type="spellEnd"/>
            <w:r w:rsidRPr="007142CF">
              <w:rPr>
                <w:rFonts w:ascii="Arial" w:eastAsia="Tahoma" w:hAnsi="Arial" w:cs="Arial"/>
                <w:color w:val="000000" w:themeColor="text1"/>
              </w:rPr>
              <w:t>.</w:t>
            </w:r>
          </w:p>
        </w:tc>
      </w:tr>
      <w:tr w:rsidR="00B91B5E" w:rsidRPr="007142CF" w14:paraId="44748584" w14:textId="77777777" w:rsidTr="005631C2">
        <w:trPr>
          <w:trHeight w:val="890"/>
        </w:trPr>
        <w:tc>
          <w:tcPr>
            <w:tcW w:w="1410" w:type="dxa"/>
            <w:tcBorders>
              <w:left w:val="single" w:sz="4" w:space="0" w:color="000000"/>
              <w:bottom w:val="single" w:sz="4" w:space="0" w:color="000000"/>
            </w:tcBorders>
            <w:shd w:val="clear" w:color="auto" w:fill="auto"/>
          </w:tcPr>
          <w:p w14:paraId="235A3E4E"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73140</w:t>
            </w:r>
          </w:p>
        </w:tc>
        <w:tc>
          <w:tcPr>
            <w:tcW w:w="236" w:type="dxa"/>
            <w:tcBorders>
              <w:left w:val="single" w:sz="4" w:space="0" w:color="000000"/>
              <w:bottom w:val="single" w:sz="4" w:space="0" w:color="000000"/>
            </w:tcBorders>
            <w:shd w:val="clear" w:color="auto" w:fill="auto"/>
          </w:tcPr>
          <w:p w14:paraId="581505D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98DB1D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BED644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Retirement Benefit Expenses</w:t>
            </w:r>
          </w:p>
        </w:tc>
        <w:tc>
          <w:tcPr>
            <w:tcW w:w="4608" w:type="dxa"/>
            <w:gridSpan w:val="2"/>
            <w:tcBorders>
              <w:left w:val="single" w:sz="4" w:space="0" w:color="000000"/>
              <w:bottom w:val="single" w:sz="4" w:space="0" w:color="000000"/>
              <w:right w:val="single" w:sz="4" w:space="0" w:color="000000"/>
            </w:tcBorders>
            <w:shd w:val="clear" w:color="auto" w:fill="auto"/>
          </w:tcPr>
          <w:p w14:paraId="2D2D788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cost of providing retirement benefits to employees for their services rendered.  The cost of retirement benefits is recognized as an expense in the periods during which the services are rendered.</w:t>
            </w:r>
          </w:p>
        </w:tc>
      </w:tr>
      <w:tr w:rsidR="00B91B5E" w:rsidRPr="007142CF" w14:paraId="1FABA973" w14:textId="77777777" w:rsidTr="005631C2">
        <w:trPr>
          <w:trHeight w:val="571"/>
        </w:trPr>
        <w:tc>
          <w:tcPr>
            <w:tcW w:w="1410" w:type="dxa"/>
            <w:tcBorders>
              <w:left w:val="single" w:sz="4" w:space="0" w:color="000000"/>
              <w:bottom w:val="single" w:sz="4" w:space="0" w:color="000000"/>
            </w:tcBorders>
            <w:shd w:val="clear" w:color="auto" w:fill="auto"/>
          </w:tcPr>
          <w:p w14:paraId="4532E99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73150</w:t>
            </w:r>
          </w:p>
        </w:tc>
        <w:tc>
          <w:tcPr>
            <w:tcW w:w="236" w:type="dxa"/>
            <w:tcBorders>
              <w:left w:val="single" w:sz="4" w:space="0" w:color="000000"/>
              <w:bottom w:val="single" w:sz="4" w:space="0" w:color="000000"/>
            </w:tcBorders>
            <w:shd w:val="clear" w:color="auto" w:fill="auto"/>
          </w:tcPr>
          <w:p w14:paraId="4D379753"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8B52CB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098108A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Officers' Honorarium and Allowances</w:t>
            </w:r>
          </w:p>
        </w:tc>
        <w:tc>
          <w:tcPr>
            <w:tcW w:w="4608" w:type="dxa"/>
            <w:gridSpan w:val="2"/>
            <w:tcBorders>
              <w:left w:val="single" w:sz="4" w:space="0" w:color="000000"/>
              <w:bottom w:val="single" w:sz="4" w:space="0" w:color="000000"/>
              <w:right w:val="single" w:sz="4" w:space="0" w:color="000000"/>
            </w:tcBorders>
            <w:shd w:val="clear" w:color="auto" w:fill="auto"/>
          </w:tcPr>
          <w:p w14:paraId="3634B90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incurred for services rendered by directors, committee members and officers.</w:t>
            </w:r>
          </w:p>
        </w:tc>
      </w:tr>
      <w:tr w:rsidR="00B91B5E" w:rsidRPr="007142CF" w14:paraId="2D6179AB" w14:textId="77777777" w:rsidTr="005631C2">
        <w:trPr>
          <w:trHeight w:val="571"/>
        </w:trPr>
        <w:tc>
          <w:tcPr>
            <w:tcW w:w="1410" w:type="dxa"/>
            <w:tcBorders>
              <w:left w:val="single" w:sz="4" w:space="0" w:color="000000"/>
              <w:bottom w:val="single" w:sz="4" w:space="0" w:color="000000"/>
            </w:tcBorders>
            <w:shd w:val="clear" w:color="auto" w:fill="auto"/>
          </w:tcPr>
          <w:p w14:paraId="17905B13"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73160</w:t>
            </w:r>
          </w:p>
        </w:tc>
        <w:tc>
          <w:tcPr>
            <w:tcW w:w="236" w:type="dxa"/>
            <w:tcBorders>
              <w:left w:val="single" w:sz="4" w:space="0" w:color="000000"/>
              <w:bottom w:val="single" w:sz="4" w:space="0" w:color="000000"/>
            </w:tcBorders>
            <w:shd w:val="clear" w:color="auto" w:fill="auto"/>
          </w:tcPr>
          <w:p w14:paraId="1802A78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38E154F6"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7852B52"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Officers’ Gratuity Expenses</w:t>
            </w:r>
          </w:p>
        </w:tc>
        <w:tc>
          <w:tcPr>
            <w:tcW w:w="4608" w:type="dxa"/>
            <w:gridSpan w:val="2"/>
            <w:tcBorders>
              <w:left w:val="single" w:sz="4" w:space="0" w:color="000000"/>
              <w:bottom w:val="single" w:sz="4" w:space="0" w:color="000000"/>
              <w:right w:val="single" w:sz="4" w:space="0" w:color="000000"/>
            </w:tcBorders>
            <w:shd w:val="clear" w:color="auto" w:fill="auto"/>
          </w:tcPr>
          <w:p w14:paraId="0ADBCD59"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set aside for the benefit of the qualified retiring officers.</w:t>
            </w:r>
          </w:p>
        </w:tc>
      </w:tr>
      <w:tr w:rsidR="00B91B5E" w:rsidRPr="007142CF" w14:paraId="16486B9F" w14:textId="77777777" w:rsidTr="005631C2">
        <w:trPr>
          <w:trHeight w:val="683"/>
        </w:trPr>
        <w:tc>
          <w:tcPr>
            <w:tcW w:w="1410" w:type="dxa"/>
            <w:tcBorders>
              <w:left w:val="single" w:sz="4" w:space="0" w:color="000000"/>
              <w:bottom w:val="single" w:sz="4" w:space="0" w:color="000000"/>
            </w:tcBorders>
            <w:shd w:val="clear" w:color="auto" w:fill="auto"/>
          </w:tcPr>
          <w:p w14:paraId="0F8560A7"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lastRenderedPageBreak/>
              <w:t>73170</w:t>
            </w:r>
          </w:p>
        </w:tc>
        <w:tc>
          <w:tcPr>
            <w:tcW w:w="236" w:type="dxa"/>
            <w:tcBorders>
              <w:left w:val="single" w:sz="4" w:space="0" w:color="000000"/>
              <w:bottom w:val="single" w:sz="4" w:space="0" w:color="000000"/>
            </w:tcBorders>
            <w:shd w:val="clear" w:color="auto" w:fill="auto"/>
          </w:tcPr>
          <w:p w14:paraId="0AD99DBE"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598548E8"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94ABFAD"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Litigation Expenses</w:t>
            </w:r>
          </w:p>
        </w:tc>
        <w:tc>
          <w:tcPr>
            <w:tcW w:w="4608" w:type="dxa"/>
            <w:gridSpan w:val="2"/>
            <w:tcBorders>
              <w:left w:val="single" w:sz="4" w:space="0" w:color="000000"/>
              <w:bottom w:val="single" w:sz="4" w:space="0" w:color="000000"/>
              <w:right w:val="single" w:sz="4" w:space="0" w:color="000000"/>
            </w:tcBorders>
            <w:shd w:val="clear" w:color="auto" w:fill="auto"/>
          </w:tcPr>
          <w:p w14:paraId="73A8300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in judicial and quasi-judicial cases including incidental costs where the coop is the complainant or respondent as authorized by the BODs.</w:t>
            </w:r>
          </w:p>
        </w:tc>
      </w:tr>
      <w:tr w:rsidR="00B91B5E" w:rsidRPr="007142CF" w14:paraId="7ECC369E" w14:textId="77777777" w:rsidTr="005631C2">
        <w:trPr>
          <w:trHeight w:val="305"/>
        </w:trPr>
        <w:tc>
          <w:tcPr>
            <w:tcW w:w="1410" w:type="dxa"/>
            <w:tcBorders>
              <w:left w:val="single" w:sz="4" w:space="0" w:color="000000"/>
              <w:bottom w:val="single" w:sz="4" w:space="0" w:color="000000"/>
            </w:tcBorders>
            <w:shd w:val="clear" w:color="auto" w:fill="auto"/>
          </w:tcPr>
          <w:p w14:paraId="735560D7"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73180</w:t>
            </w:r>
          </w:p>
        </w:tc>
        <w:tc>
          <w:tcPr>
            <w:tcW w:w="236" w:type="dxa"/>
            <w:tcBorders>
              <w:left w:val="single" w:sz="4" w:space="0" w:color="000000"/>
              <w:bottom w:val="single" w:sz="4" w:space="0" w:color="000000"/>
            </w:tcBorders>
            <w:shd w:val="clear" w:color="auto" w:fill="auto"/>
          </w:tcPr>
          <w:p w14:paraId="2D710D25"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651213CA"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018E13F0"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School Program Support</w:t>
            </w:r>
          </w:p>
        </w:tc>
        <w:tc>
          <w:tcPr>
            <w:tcW w:w="4608" w:type="dxa"/>
            <w:gridSpan w:val="2"/>
            <w:tcBorders>
              <w:left w:val="single" w:sz="4" w:space="0" w:color="000000"/>
              <w:bottom w:val="single" w:sz="4" w:space="0" w:color="000000"/>
              <w:right w:val="single" w:sz="4" w:space="0" w:color="000000"/>
            </w:tcBorders>
            <w:shd w:val="clear" w:color="auto" w:fill="auto"/>
          </w:tcPr>
          <w:p w14:paraId="429F92B6"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This account refers to an amount allocated by the cooperatives as support mechanism to school program such as school food supplementation of identified under-nourished cases and administration contingency </w:t>
            </w:r>
            <w:proofErr w:type="gramStart"/>
            <w:r w:rsidRPr="007142CF">
              <w:rPr>
                <w:rFonts w:ascii="Arial" w:eastAsia="Tahoma" w:hAnsi="Arial" w:cs="Arial"/>
              </w:rPr>
              <w:t>fund,  outreach</w:t>
            </w:r>
            <w:proofErr w:type="gramEnd"/>
            <w:r w:rsidRPr="007142CF">
              <w:rPr>
                <w:rFonts w:ascii="Arial" w:eastAsia="Tahoma" w:hAnsi="Arial" w:cs="Arial"/>
              </w:rPr>
              <w:t xml:space="preserve"> program and school development, etc. (applicable to school-based cooperatives for canteen activity only)</w:t>
            </w:r>
          </w:p>
        </w:tc>
      </w:tr>
      <w:tr w:rsidR="00B91B5E" w:rsidRPr="007142CF" w14:paraId="014617E9" w14:textId="77777777" w:rsidTr="005631C2">
        <w:trPr>
          <w:trHeight w:val="458"/>
        </w:trPr>
        <w:tc>
          <w:tcPr>
            <w:tcW w:w="1410" w:type="dxa"/>
            <w:tcBorders>
              <w:left w:val="single" w:sz="4" w:space="0" w:color="000000"/>
              <w:bottom w:val="single" w:sz="4" w:space="0" w:color="000000"/>
            </w:tcBorders>
            <w:shd w:val="clear" w:color="auto" w:fill="auto"/>
          </w:tcPr>
          <w:p w14:paraId="7B584348"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73190</w:t>
            </w:r>
          </w:p>
        </w:tc>
        <w:tc>
          <w:tcPr>
            <w:tcW w:w="236" w:type="dxa"/>
            <w:tcBorders>
              <w:left w:val="single" w:sz="4" w:space="0" w:color="000000"/>
              <w:bottom w:val="single" w:sz="4" w:space="0" w:color="000000"/>
            </w:tcBorders>
            <w:shd w:val="clear" w:color="auto" w:fill="auto"/>
          </w:tcPr>
          <w:p w14:paraId="041A12FA"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7756B0FF"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53D11EF8"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Office Supplies</w:t>
            </w:r>
          </w:p>
        </w:tc>
        <w:tc>
          <w:tcPr>
            <w:tcW w:w="4608" w:type="dxa"/>
            <w:gridSpan w:val="2"/>
            <w:tcBorders>
              <w:left w:val="single" w:sz="4" w:space="0" w:color="000000"/>
              <w:bottom w:val="single" w:sz="4" w:space="0" w:color="000000"/>
              <w:right w:val="single" w:sz="4" w:space="0" w:color="000000"/>
            </w:tcBorders>
            <w:shd w:val="clear" w:color="auto" w:fill="auto"/>
          </w:tcPr>
          <w:p w14:paraId="189E058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for office and various supplies used in the administration and conduct of business operation.</w:t>
            </w:r>
          </w:p>
        </w:tc>
      </w:tr>
      <w:tr w:rsidR="00B91B5E" w:rsidRPr="007142CF" w14:paraId="294C5BD5" w14:textId="77777777" w:rsidTr="005631C2">
        <w:trPr>
          <w:trHeight w:val="422"/>
        </w:trPr>
        <w:tc>
          <w:tcPr>
            <w:tcW w:w="1410" w:type="dxa"/>
            <w:tcBorders>
              <w:left w:val="single" w:sz="4" w:space="0" w:color="000000"/>
              <w:bottom w:val="single" w:sz="4" w:space="0" w:color="000000"/>
            </w:tcBorders>
            <w:shd w:val="clear" w:color="auto" w:fill="auto"/>
          </w:tcPr>
          <w:p w14:paraId="790FE449"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73200</w:t>
            </w:r>
          </w:p>
        </w:tc>
        <w:tc>
          <w:tcPr>
            <w:tcW w:w="236" w:type="dxa"/>
            <w:tcBorders>
              <w:left w:val="single" w:sz="4" w:space="0" w:color="000000"/>
              <w:bottom w:val="single" w:sz="4" w:space="0" w:color="000000"/>
            </w:tcBorders>
            <w:shd w:val="clear" w:color="auto" w:fill="auto"/>
          </w:tcPr>
          <w:p w14:paraId="71B5CFE2"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66F51725"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385E4F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Meetings and Conferences</w:t>
            </w:r>
          </w:p>
        </w:tc>
        <w:tc>
          <w:tcPr>
            <w:tcW w:w="4608" w:type="dxa"/>
            <w:gridSpan w:val="2"/>
            <w:tcBorders>
              <w:left w:val="single" w:sz="4" w:space="0" w:color="000000"/>
              <w:bottom w:val="single" w:sz="4" w:space="0" w:color="000000"/>
              <w:right w:val="single" w:sz="4" w:space="0" w:color="000000"/>
            </w:tcBorders>
            <w:shd w:val="clear" w:color="auto" w:fill="auto"/>
          </w:tcPr>
          <w:p w14:paraId="22AEDC76"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incurred for the conduct of/ attendance to meetings and conferences.</w:t>
            </w:r>
          </w:p>
        </w:tc>
      </w:tr>
      <w:tr w:rsidR="00B91B5E" w:rsidRPr="007142CF" w14:paraId="15899AEC" w14:textId="77777777" w:rsidTr="005631C2">
        <w:trPr>
          <w:trHeight w:val="800"/>
        </w:trPr>
        <w:tc>
          <w:tcPr>
            <w:tcW w:w="1410" w:type="dxa"/>
            <w:tcBorders>
              <w:left w:val="single" w:sz="4" w:space="0" w:color="000000"/>
              <w:bottom w:val="single" w:sz="4" w:space="0" w:color="000000"/>
            </w:tcBorders>
            <w:shd w:val="clear" w:color="auto" w:fill="auto"/>
          </w:tcPr>
          <w:p w14:paraId="716BC05C"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73210</w:t>
            </w:r>
          </w:p>
        </w:tc>
        <w:tc>
          <w:tcPr>
            <w:tcW w:w="236" w:type="dxa"/>
            <w:tcBorders>
              <w:left w:val="single" w:sz="4" w:space="0" w:color="000000"/>
              <w:bottom w:val="single" w:sz="4" w:space="0" w:color="000000"/>
            </w:tcBorders>
            <w:shd w:val="clear" w:color="auto" w:fill="auto"/>
          </w:tcPr>
          <w:p w14:paraId="4DBF7C49"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60FE7E4"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B3FFAD4"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Trainings/ Seminars</w:t>
            </w:r>
          </w:p>
        </w:tc>
        <w:tc>
          <w:tcPr>
            <w:tcW w:w="4608" w:type="dxa"/>
            <w:gridSpan w:val="2"/>
            <w:tcBorders>
              <w:left w:val="single" w:sz="4" w:space="0" w:color="000000"/>
              <w:bottom w:val="single" w:sz="4" w:space="0" w:color="000000"/>
              <w:right w:val="single" w:sz="4" w:space="0" w:color="000000"/>
            </w:tcBorders>
            <w:shd w:val="clear" w:color="auto" w:fill="auto"/>
          </w:tcPr>
          <w:p w14:paraId="10869187"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incurred for officers, directors, employees and members, for attending trainings and seminars including all expenses related thereto after exhausting the CETF (local).  For purposes of analysis, amount incurred may be classified as to the recipient.</w:t>
            </w:r>
          </w:p>
        </w:tc>
      </w:tr>
      <w:tr w:rsidR="00B91B5E" w:rsidRPr="007142CF" w14:paraId="04124701" w14:textId="77777777" w:rsidTr="005631C2">
        <w:trPr>
          <w:trHeight w:val="710"/>
        </w:trPr>
        <w:tc>
          <w:tcPr>
            <w:tcW w:w="1410" w:type="dxa"/>
            <w:tcBorders>
              <w:left w:val="single" w:sz="4" w:space="0" w:color="000000"/>
              <w:bottom w:val="single" w:sz="4" w:space="0" w:color="000000"/>
            </w:tcBorders>
            <w:shd w:val="clear" w:color="auto" w:fill="auto"/>
          </w:tcPr>
          <w:p w14:paraId="5B091006"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73220</w:t>
            </w:r>
          </w:p>
        </w:tc>
        <w:tc>
          <w:tcPr>
            <w:tcW w:w="236" w:type="dxa"/>
            <w:tcBorders>
              <w:left w:val="single" w:sz="4" w:space="0" w:color="000000"/>
              <w:bottom w:val="single" w:sz="4" w:space="0" w:color="000000"/>
            </w:tcBorders>
            <w:shd w:val="clear" w:color="auto" w:fill="auto"/>
          </w:tcPr>
          <w:p w14:paraId="05B88A2E" w14:textId="77777777" w:rsidR="00B91B5E" w:rsidRPr="007142CF" w:rsidRDefault="00B91B5E" w:rsidP="00B91B5E">
            <w:pPr>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1399AB94" w14:textId="77777777" w:rsidR="00B91B5E" w:rsidRPr="007142CF" w:rsidRDefault="00B91B5E" w:rsidP="00B91B5E">
            <w:pPr>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09580E55"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Certifications and Recognitions </w:t>
            </w:r>
          </w:p>
        </w:tc>
        <w:tc>
          <w:tcPr>
            <w:tcW w:w="4608" w:type="dxa"/>
            <w:gridSpan w:val="2"/>
            <w:tcBorders>
              <w:left w:val="single" w:sz="4" w:space="0" w:color="000000"/>
              <w:bottom w:val="single" w:sz="4" w:space="0" w:color="000000"/>
              <w:right w:val="single" w:sz="4" w:space="0" w:color="000000"/>
            </w:tcBorders>
            <w:shd w:val="clear" w:color="auto" w:fill="auto"/>
          </w:tcPr>
          <w:p w14:paraId="122A83E3"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This refers to expenses incurred for certifications and recognitions acquired from </w:t>
            </w:r>
            <w:proofErr w:type="spellStart"/>
            <w:proofErr w:type="gramStart"/>
            <w:r w:rsidRPr="007142CF">
              <w:rPr>
                <w:rFonts w:ascii="Arial" w:eastAsia="Tahoma" w:hAnsi="Arial" w:cs="Arial"/>
              </w:rPr>
              <w:t>non government</w:t>
            </w:r>
            <w:proofErr w:type="spellEnd"/>
            <w:proofErr w:type="gramEnd"/>
            <w:r w:rsidRPr="007142CF">
              <w:rPr>
                <w:rFonts w:ascii="Arial" w:eastAsia="Tahoma" w:hAnsi="Arial" w:cs="Arial"/>
              </w:rPr>
              <w:t xml:space="preserve"> agencies.</w:t>
            </w:r>
          </w:p>
        </w:tc>
      </w:tr>
      <w:tr w:rsidR="00B91B5E" w:rsidRPr="007142CF" w14:paraId="66EAD130" w14:textId="77777777" w:rsidTr="005631C2">
        <w:trPr>
          <w:trHeight w:val="530"/>
        </w:trPr>
        <w:tc>
          <w:tcPr>
            <w:tcW w:w="1410" w:type="dxa"/>
            <w:tcBorders>
              <w:left w:val="single" w:sz="4" w:space="0" w:color="000000"/>
              <w:bottom w:val="single" w:sz="4" w:space="0" w:color="000000"/>
            </w:tcBorders>
            <w:shd w:val="clear" w:color="auto" w:fill="auto"/>
          </w:tcPr>
          <w:p w14:paraId="4C3A92EE"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73230</w:t>
            </w:r>
          </w:p>
        </w:tc>
        <w:tc>
          <w:tcPr>
            <w:tcW w:w="236" w:type="dxa"/>
            <w:tcBorders>
              <w:left w:val="single" w:sz="4" w:space="0" w:color="000000"/>
              <w:bottom w:val="single" w:sz="4" w:space="0" w:color="000000"/>
            </w:tcBorders>
            <w:shd w:val="clear" w:color="auto" w:fill="auto"/>
          </w:tcPr>
          <w:p w14:paraId="7E239CAF"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373ED8D1"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01108B7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Power, </w:t>
            </w:r>
            <w:proofErr w:type="gramStart"/>
            <w:r w:rsidRPr="007142CF">
              <w:rPr>
                <w:rFonts w:ascii="Arial" w:eastAsia="Tahoma" w:hAnsi="Arial" w:cs="Arial"/>
              </w:rPr>
              <w:t>Light  &amp;</w:t>
            </w:r>
            <w:proofErr w:type="gramEnd"/>
            <w:r w:rsidRPr="007142CF">
              <w:rPr>
                <w:rFonts w:ascii="Arial" w:eastAsia="Tahoma" w:hAnsi="Arial" w:cs="Arial"/>
              </w:rPr>
              <w:t xml:space="preserve"> Water</w:t>
            </w:r>
          </w:p>
        </w:tc>
        <w:tc>
          <w:tcPr>
            <w:tcW w:w="4608" w:type="dxa"/>
            <w:gridSpan w:val="2"/>
            <w:tcBorders>
              <w:left w:val="single" w:sz="4" w:space="0" w:color="000000"/>
              <w:bottom w:val="single" w:sz="4" w:space="0" w:color="000000"/>
              <w:right w:val="single" w:sz="4" w:space="0" w:color="000000"/>
            </w:tcBorders>
            <w:shd w:val="clear" w:color="auto" w:fill="auto"/>
          </w:tcPr>
          <w:p w14:paraId="72C411C6"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cost of electricity and water incurred in business operations.</w:t>
            </w:r>
          </w:p>
        </w:tc>
      </w:tr>
      <w:tr w:rsidR="00B91B5E" w:rsidRPr="007142CF" w14:paraId="4F2ACEB1" w14:textId="77777777" w:rsidTr="005631C2">
        <w:trPr>
          <w:trHeight w:val="710"/>
        </w:trPr>
        <w:tc>
          <w:tcPr>
            <w:tcW w:w="1410" w:type="dxa"/>
            <w:tcBorders>
              <w:left w:val="single" w:sz="4" w:space="0" w:color="000000"/>
              <w:bottom w:val="single" w:sz="4" w:space="0" w:color="000000"/>
            </w:tcBorders>
            <w:shd w:val="clear" w:color="auto" w:fill="auto"/>
          </w:tcPr>
          <w:p w14:paraId="59681858"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73240</w:t>
            </w:r>
          </w:p>
        </w:tc>
        <w:tc>
          <w:tcPr>
            <w:tcW w:w="236" w:type="dxa"/>
            <w:tcBorders>
              <w:left w:val="single" w:sz="4" w:space="0" w:color="000000"/>
              <w:bottom w:val="single" w:sz="4" w:space="0" w:color="000000"/>
            </w:tcBorders>
            <w:shd w:val="clear" w:color="auto" w:fill="auto"/>
          </w:tcPr>
          <w:p w14:paraId="097AD61E"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874F0D3"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4947A3C5"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Travel &amp; Transportation</w:t>
            </w:r>
          </w:p>
        </w:tc>
        <w:tc>
          <w:tcPr>
            <w:tcW w:w="4608" w:type="dxa"/>
            <w:gridSpan w:val="2"/>
            <w:tcBorders>
              <w:left w:val="single" w:sz="4" w:space="0" w:color="000000"/>
              <w:bottom w:val="single" w:sz="4" w:space="0" w:color="000000"/>
              <w:right w:val="single" w:sz="4" w:space="0" w:color="000000"/>
            </w:tcBorders>
            <w:shd w:val="clear" w:color="auto" w:fill="auto"/>
          </w:tcPr>
          <w:p w14:paraId="5C62A397"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incurred for fares, toll fees, board and lodging, per diem and meal allowance of officers and employees and members while on official travel.</w:t>
            </w:r>
          </w:p>
        </w:tc>
      </w:tr>
      <w:tr w:rsidR="00B91B5E" w:rsidRPr="007142CF" w14:paraId="51377E67" w14:textId="77777777" w:rsidTr="005631C2">
        <w:trPr>
          <w:trHeight w:val="710"/>
        </w:trPr>
        <w:tc>
          <w:tcPr>
            <w:tcW w:w="1410" w:type="dxa"/>
            <w:tcBorders>
              <w:left w:val="single" w:sz="4" w:space="0" w:color="000000"/>
              <w:bottom w:val="single" w:sz="4" w:space="0" w:color="000000"/>
            </w:tcBorders>
            <w:shd w:val="clear" w:color="auto" w:fill="auto"/>
          </w:tcPr>
          <w:p w14:paraId="3848394A"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73250</w:t>
            </w:r>
          </w:p>
        </w:tc>
        <w:tc>
          <w:tcPr>
            <w:tcW w:w="236" w:type="dxa"/>
            <w:tcBorders>
              <w:left w:val="single" w:sz="4" w:space="0" w:color="000000"/>
              <w:bottom w:val="single" w:sz="4" w:space="0" w:color="000000"/>
            </w:tcBorders>
            <w:shd w:val="clear" w:color="auto" w:fill="auto"/>
          </w:tcPr>
          <w:p w14:paraId="45CA8F51"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06E9028D"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341392D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Insurance</w:t>
            </w:r>
          </w:p>
        </w:tc>
        <w:tc>
          <w:tcPr>
            <w:tcW w:w="4608" w:type="dxa"/>
            <w:gridSpan w:val="2"/>
            <w:tcBorders>
              <w:left w:val="single" w:sz="4" w:space="0" w:color="000000"/>
              <w:bottom w:val="single" w:sz="4" w:space="0" w:color="000000"/>
              <w:right w:val="single" w:sz="4" w:space="0" w:color="000000"/>
            </w:tcBorders>
            <w:shd w:val="clear" w:color="auto" w:fill="auto"/>
          </w:tcPr>
          <w:p w14:paraId="6DF45395"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to insure the assets/properties of the cooperative, premium of insurance for officers and employees and bonds of accountable officers and employees.</w:t>
            </w:r>
          </w:p>
        </w:tc>
      </w:tr>
      <w:tr w:rsidR="00B91B5E" w:rsidRPr="007142CF" w14:paraId="33EEE9E1" w14:textId="77777777" w:rsidTr="005631C2">
        <w:trPr>
          <w:trHeight w:val="683"/>
        </w:trPr>
        <w:tc>
          <w:tcPr>
            <w:tcW w:w="1410" w:type="dxa"/>
            <w:tcBorders>
              <w:left w:val="single" w:sz="4" w:space="0" w:color="000000"/>
              <w:bottom w:val="single" w:sz="4" w:space="0" w:color="000000"/>
            </w:tcBorders>
            <w:shd w:val="clear" w:color="auto" w:fill="auto"/>
          </w:tcPr>
          <w:p w14:paraId="58F9183F"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73260</w:t>
            </w:r>
          </w:p>
        </w:tc>
        <w:tc>
          <w:tcPr>
            <w:tcW w:w="236" w:type="dxa"/>
            <w:tcBorders>
              <w:left w:val="single" w:sz="4" w:space="0" w:color="000000"/>
              <w:bottom w:val="single" w:sz="4" w:space="0" w:color="000000"/>
            </w:tcBorders>
            <w:shd w:val="clear" w:color="auto" w:fill="auto"/>
          </w:tcPr>
          <w:p w14:paraId="67241921"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6EE4E492"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5E21B038"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Repairs &amp; Maintenance</w:t>
            </w:r>
          </w:p>
        </w:tc>
        <w:tc>
          <w:tcPr>
            <w:tcW w:w="4608" w:type="dxa"/>
            <w:gridSpan w:val="2"/>
            <w:tcBorders>
              <w:left w:val="single" w:sz="4" w:space="0" w:color="000000"/>
              <w:bottom w:val="single" w:sz="4" w:space="0" w:color="000000"/>
              <w:right w:val="single" w:sz="4" w:space="0" w:color="000000"/>
            </w:tcBorders>
            <w:shd w:val="clear" w:color="auto" w:fill="auto"/>
          </w:tcPr>
          <w:p w14:paraId="4D7245DC"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This account refers to expenses incurred in the repair and maintenance of each facility </w:t>
            </w:r>
            <w:r w:rsidRPr="007142CF">
              <w:rPr>
                <w:rFonts w:ascii="Arial" w:eastAsia="Tahoma" w:hAnsi="Arial" w:cs="Arial"/>
              </w:rPr>
              <w:lastRenderedPageBreak/>
              <w:t>and equipment except major repairs that prolong the life of the asset.</w:t>
            </w:r>
          </w:p>
        </w:tc>
      </w:tr>
      <w:tr w:rsidR="00B91B5E" w:rsidRPr="007142CF" w14:paraId="3667EBF6" w14:textId="77777777" w:rsidTr="005631C2">
        <w:trPr>
          <w:trHeight w:val="467"/>
        </w:trPr>
        <w:tc>
          <w:tcPr>
            <w:tcW w:w="1410" w:type="dxa"/>
            <w:tcBorders>
              <w:left w:val="single" w:sz="4" w:space="0" w:color="000000"/>
              <w:bottom w:val="single" w:sz="4" w:space="0" w:color="000000"/>
            </w:tcBorders>
            <w:shd w:val="clear" w:color="auto" w:fill="auto"/>
          </w:tcPr>
          <w:p w14:paraId="6F8F3839"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lastRenderedPageBreak/>
              <w:t>73270</w:t>
            </w:r>
          </w:p>
        </w:tc>
        <w:tc>
          <w:tcPr>
            <w:tcW w:w="236" w:type="dxa"/>
            <w:tcBorders>
              <w:left w:val="single" w:sz="4" w:space="0" w:color="000000"/>
              <w:bottom w:val="single" w:sz="4" w:space="0" w:color="000000"/>
            </w:tcBorders>
            <w:shd w:val="clear" w:color="auto" w:fill="auto"/>
          </w:tcPr>
          <w:p w14:paraId="646CDA97"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3F0AC4AC"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1B27D0F4"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Rentals</w:t>
            </w:r>
          </w:p>
        </w:tc>
        <w:tc>
          <w:tcPr>
            <w:tcW w:w="4608" w:type="dxa"/>
            <w:gridSpan w:val="2"/>
            <w:tcBorders>
              <w:left w:val="single" w:sz="4" w:space="0" w:color="000000"/>
              <w:bottom w:val="single" w:sz="4" w:space="0" w:color="000000"/>
              <w:right w:val="single" w:sz="4" w:space="0" w:color="000000"/>
            </w:tcBorders>
            <w:shd w:val="clear" w:color="auto" w:fill="auto"/>
          </w:tcPr>
          <w:p w14:paraId="6187EBA4"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for building/office spaces or facilities leased by the cooperative.</w:t>
            </w:r>
          </w:p>
        </w:tc>
      </w:tr>
      <w:tr w:rsidR="00B91B5E" w:rsidRPr="007142CF" w14:paraId="32C3EFCC" w14:textId="77777777" w:rsidTr="005631C2">
        <w:trPr>
          <w:trHeight w:val="530"/>
        </w:trPr>
        <w:tc>
          <w:tcPr>
            <w:tcW w:w="1410" w:type="dxa"/>
            <w:tcBorders>
              <w:left w:val="single" w:sz="4" w:space="0" w:color="000000"/>
              <w:bottom w:val="single" w:sz="4" w:space="0" w:color="000000"/>
            </w:tcBorders>
            <w:shd w:val="clear" w:color="auto" w:fill="auto"/>
          </w:tcPr>
          <w:p w14:paraId="4BD42019"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73280</w:t>
            </w:r>
          </w:p>
        </w:tc>
        <w:tc>
          <w:tcPr>
            <w:tcW w:w="236" w:type="dxa"/>
            <w:tcBorders>
              <w:left w:val="single" w:sz="4" w:space="0" w:color="000000"/>
              <w:bottom w:val="single" w:sz="4" w:space="0" w:color="000000"/>
            </w:tcBorders>
            <w:shd w:val="clear" w:color="auto" w:fill="auto"/>
          </w:tcPr>
          <w:p w14:paraId="23E02FDB"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6A98B70D"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7FB36D66" w14:textId="77777777" w:rsidR="00B91B5E" w:rsidRPr="007142CF" w:rsidRDefault="00B91B5E" w:rsidP="00B91B5E">
            <w:pPr>
              <w:spacing w:after="0" w:line="240" w:lineRule="auto"/>
              <w:rPr>
                <w:rFonts w:ascii="Arial" w:eastAsia="Tahoma" w:hAnsi="Arial" w:cs="Arial"/>
              </w:rPr>
            </w:pPr>
            <w:proofErr w:type="gramStart"/>
            <w:r w:rsidRPr="007142CF">
              <w:rPr>
                <w:rFonts w:ascii="Arial" w:eastAsia="Tahoma" w:hAnsi="Arial" w:cs="Arial"/>
              </w:rPr>
              <w:t>Taxes,  Fees</w:t>
            </w:r>
            <w:proofErr w:type="gramEnd"/>
            <w:r w:rsidRPr="007142CF">
              <w:rPr>
                <w:rFonts w:ascii="Arial" w:eastAsia="Tahoma" w:hAnsi="Arial" w:cs="Arial"/>
              </w:rPr>
              <w:t xml:space="preserve"> and Charges </w:t>
            </w:r>
          </w:p>
        </w:tc>
        <w:tc>
          <w:tcPr>
            <w:tcW w:w="4608" w:type="dxa"/>
            <w:gridSpan w:val="2"/>
            <w:tcBorders>
              <w:left w:val="single" w:sz="4" w:space="0" w:color="000000"/>
              <w:bottom w:val="single" w:sz="4" w:space="0" w:color="000000"/>
              <w:right w:val="single" w:sz="4" w:space="0" w:color="000000"/>
            </w:tcBorders>
            <w:shd w:val="clear" w:color="auto" w:fill="auto"/>
          </w:tcPr>
          <w:p w14:paraId="2178CFAD"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for taxes, fees and charges due to government entities, both national and local.</w:t>
            </w:r>
          </w:p>
        </w:tc>
      </w:tr>
      <w:tr w:rsidR="00B91B5E" w:rsidRPr="007142CF" w14:paraId="5D92560B" w14:textId="77777777" w:rsidTr="005631C2">
        <w:trPr>
          <w:trHeight w:val="710"/>
        </w:trPr>
        <w:tc>
          <w:tcPr>
            <w:tcW w:w="1410" w:type="dxa"/>
            <w:tcBorders>
              <w:left w:val="single" w:sz="4" w:space="0" w:color="000000"/>
              <w:bottom w:val="single" w:sz="4" w:space="0" w:color="000000"/>
            </w:tcBorders>
            <w:shd w:val="clear" w:color="auto" w:fill="auto"/>
          </w:tcPr>
          <w:p w14:paraId="21D337AF"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73290</w:t>
            </w:r>
          </w:p>
        </w:tc>
        <w:tc>
          <w:tcPr>
            <w:tcW w:w="236" w:type="dxa"/>
            <w:tcBorders>
              <w:left w:val="single" w:sz="4" w:space="0" w:color="000000"/>
              <w:bottom w:val="single" w:sz="4" w:space="0" w:color="000000"/>
            </w:tcBorders>
            <w:shd w:val="clear" w:color="auto" w:fill="auto"/>
          </w:tcPr>
          <w:p w14:paraId="3F0BEE7F"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7C94146"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0ED9EAA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Communication</w:t>
            </w:r>
          </w:p>
        </w:tc>
        <w:tc>
          <w:tcPr>
            <w:tcW w:w="4608" w:type="dxa"/>
            <w:gridSpan w:val="2"/>
            <w:tcBorders>
              <w:left w:val="single" w:sz="4" w:space="0" w:color="000000"/>
              <w:bottom w:val="single" w:sz="4" w:space="0" w:color="000000"/>
              <w:right w:val="single" w:sz="4" w:space="0" w:color="000000"/>
            </w:tcBorders>
            <w:shd w:val="clear" w:color="auto" w:fill="auto"/>
          </w:tcPr>
          <w:p w14:paraId="590CDD4A"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This account refers to amount incurred for courier (letters), telephone, cell phone, e-mail, fax, internet, </w:t>
            </w:r>
            <w:proofErr w:type="spellStart"/>
            <w:r w:rsidRPr="007142CF">
              <w:rPr>
                <w:rFonts w:ascii="Arial" w:eastAsia="Tahoma" w:hAnsi="Arial" w:cs="Arial"/>
              </w:rPr>
              <w:t>messengerial</w:t>
            </w:r>
            <w:proofErr w:type="spellEnd"/>
            <w:r w:rsidRPr="007142CF">
              <w:rPr>
                <w:rFonts w:ascii="Arial" w:eastAsia="Tahoma" w:hAnsi="Arial" w:cs="Arial"/>
              </w:rPr>
              <w:t>, and all other means of communication.</w:t>
            </w:r>
          </w:p>
        </w:tc>
      </w:tr>
      <w:tr w:rsidR="00B91B5E" w:rsidRPr="007142CF" w14:paraId="43C1B5B2" w14:textId="77777777" w:rsidTr="005631C2">
        <w:trPr>
          <w:trHeight w:val="530"/>
        </w:trPr>
        <w:tc>
          <w:tcPr>
            <w:tcW w:w="1410" w:type="dxa"/>
            <w:tcBorders>
              <w:left w:val="single" w:sz="4" w:space="0" w:color="000000"/>
              <w:bottom w:val="single" w:sz="4" w:space="0" w:color="000000"/>
            </w:tcBorders>
            <w:shd w:val="clear" w:color="auto" w:fill="auto"/>
          </w:tcPr>
          <w:p w14:paraId="51FBCEFE"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73300</w:t>
            </w:r>
          </w:p>
        </w:tc>
        <w:tc>
          <w:tcPr>
            <w:tcW w:w="236" w:type="dxa"/>
            <w:tcBorders>
              <w:left w:val="single" w:sz="4" w:space="0" w:color="000000"/>
              <w:bottom w:val="single" w:sz="4" w:space="0" w:color="000000"/>
            </w:tcBorders>
            <w:shd w:val="clear" w:color="auto" w:fill="auto"/>
          </w:tcPr>
          <w:p w14:paraId="4440CECC"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054A50DD"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0F0CDF37"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Representation</w:t>
            </w:r>
          </w:p>
        </w:tc>
        <w:tc>
          <w:tcPr>
            <w:tcW w:w="4608" w:type="dxa"/>
            <w:gridSpan w:val="2"/>
            <w:tcBorders>
              <w:left w:val="single" w:sz="4" w:space="0" w:color="000000"/>
              <w:bottom w:val="single" w:sz="4" w:space="0" w:color="000000"/>
              <w:right w:val="single" w:sz="4" w:space="0" w:color="000000"/>
            </w:tcBorders>
            <w:shd w:val="clear" w:color="auto" w:fill="auto"/>
          </w:tcPr>
          <w:p w14:paraId="7BDC0BE8"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related to accommodating visitors and guests on official business.</w:t>
            </w:r>
          </w:p>
        </w:tc>
      </w:tr>
      <w:tr w:rsidR="00B91B5E" w:rsidRPr="007142CF" w14:paraId="7014A652" w14:textId="77777777" w:rsidTr="005631C2">
        <w:trPr>
          <w:trHeight w:val="530"/>
        </w:trPr>
        <w:tc>
          <w:tcPr>
            <w:tcW w:w="1410" w:type="dxa"/>
            <w:tcBorders>
              <w:left w:val="single" w:sz="4" w:space="0" w:color="000000"/>
              <w:bottom w:val="single" w:sz="4" w:space="0" w:color="000000"/>
            </w:tcBorders>
            <w:shd w:val="clear" w:color="auto" w:fill="auto"/>
          </w:tcPr>
          <w:p w14:paraId="79645596"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73310</w:t>
            </w:r>
          </w:p>
        </w:tc>
        <w:tc>
          <w:tcPr>
            <w:tcW w:w="236" w:type="dxa"/>
            <w:tcBorders>
              <w:left w:val="single" w:sz="4" w:space="0" w:color="000000"/>
              <w:bottom w:val="single" w:sz="4" w:space="0" w:color="000000"/>
            </w:tcBorders>
            <w:shd w:val="clear" w:color="auto" w:fill="auto"/>
          </w:tcPr>
          <w:p w14:paraId="19345939"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084FB1C2"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74630EFA"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Gas, Oil &amp; Lubricants</w:t>
            </w:r>
          </w:p>
        </w:tc>
        <w:tc>
          <w:tcPr>
            <w:tcW w:w="4608" w:type="dxa"/>
            <w:gridSpan w:val="2"/>
            <w:tcBorders>
              <w:left w:val="single" w:sz="4" w:space="0" w:color="000000"/>
              <w:bottom w:val="single" w:sz="4" w:space="0" w:color="000000"/>
              <w:right w:val="single" w:sz="4" w:space="0" w:color="000000"/>
            </w:tcBorders>
            <w:shd w:val="clear" w:color="auto" w:fill="auto"/>
          </w:tcPr>
          <w:p w14:paraId="1742932B"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incurred for gasoline, fuel and lubricants for cooperative's vehicles and for day to day operation</w:t>
            </w:r>
          </w:p>
        </w:tc>
      </w:tr>
      <w:tr w:rsidR="00B91B5E" w:rsidRPr="007142CF" w14:paraId="4B04BCBF" w14:textId="77777777" w:rsidTr="005631C2">
        <w:trPr>
          <w:trHeight w:val="440"/>
        </w:trPr>
        <w:tc>
          <w:tcPr>
            <w:tcW w:w="1410" w:type="dxa"/>
            <w:tcBorders>
              <w:left w:val="single" w:sz="4" w:space="0" w:color="000000"/>
              <w:bottom w:val="single" w:sz="4" w:space="0" w:color="000000"/>
            </w:tcBorders>
            <w:shd w:val="clear" w:color="auto" w:fill="auto"/>
          </w:tcPr>
          <w:p w14:paraId="633D7F7D"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73320</w:t>
            </w:r>
          </w:p>
        </w:tc>
        <w:tc>
          <w:tcPr>
            <w:tcW w:w="236" w:type="dxa"/>
            <w:tcBorders>
              <w:left w:val="single" w:sz="4" w:space="0" w:color="000000"/>
              <w:bottom w:val="single" w:sz="4" w:space="0" w:color="000000"/>
            </w:tcBorders>
            <w:shd w:val="clear" w:color="auto" w:fill="auto"/>
          </w:tcPr>
          <w:p w14:paraId="4950C73C"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3AF8270F"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5CFF3141"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Collection Expense</w:t>
            </w:r>
          </w:p>
        </w:tc>
        <w:tc>
          <w:tcPr>
            <w:tcW w:w="4608" w:type="dxa"/>
            <w:gridSpan w:val="2"/>
            <w:tcBorders>
              <w:left w:val="single" w:sz="4" w:space="0" w:color="000000"/>
              <w:bottom w:val="single" w:sz="4" w:space="0" w:color="000000"/>
              <w:right w:val="single" w:sz="4" w:space="0" w:color="000000"/>
            </w:tcBorders>
            <w:shd w:val="clear" w:color="auto" w:fill="auto"/>
          </w:tcPr>
          <w:p w14:paraId="45117D67"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including commissions, incurred as incentives in effecting the collection of loans of the cooperative.</w:t>
            </w:r>
          </w:p>
        </w:tc>
      </w:tr>
      <w:tr w:rsidR="00B91B5E" w:rsidRPr="007142CF" w14:paraId="53C12677" w14:textId="77777777" w:rsidTr="005631C2">
        <w:trPr>
          <w:trHeight w:val="530"/>
        </w:trPr>
        <w:tc>
          <w:tcPr>
            <w:tcW w:w="1410" w:type="dxa"/>
            <w:tcBorders>
              <w:left w:val="single" w:sz="4" w:space="0" w:color="000000"/>
              <w:bottom w:val="single" w:sz="4" w:space="0" w:color="000000"/>
            </w:tcBorders>
            <w:shd w:val="clear" w:color="auto" w:fill="auto"/>
          </w:tcPr>
          <w:p w14:paraId="0FC9CD8C"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73330</w:t>
            </w:r>
          </w:p>
        </w:tc>
        <w:tc>
          <w:tcPr>
            <w:tcW w:w="236" w:type="dxa"/>
            <w:tcBorders>
              <w:left w:val="single" w:sz="4" w:space="0" w:color="000000"/>
              <w:bottom w:val="single" w:sz="4" w:space="0" w:color="000000"/>
            </w:tcBorders>
            <w:shd w:val="clear" w:color="auto" w:fill="auto"/>
          </w:tcPr>
          <w:p w14:paraId="4BDF2563"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AAA2347"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7C182C3D"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General Support Services</w:t>
            </w:r>
          </w:p>
        </w:tc>
        <w:tc>
          <w:tcPr>
            <w:tcW w:w="4608" w:type="dxa"/>
            <w:gridSpan w:val="2"/>
            <w:tcBorders>
              <w:left w:val="single" w:sz="4" w:space="0" w:color="000000"/>
              <w:bottom w:val="single" w:sz="4" w:space="0" w:color="000000"/>
              <w:right w:val="single" w:sz="4" w:space="0" w:color="000000"/>
            </w:tcBorders>
            <w:shd w:val="clear" w:color="auto" w:fill="auto"/>
          </w:tcPr>
          <w:p w14:paraId="46660B0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for employing the services of security, janitors, messengers and other support services.</w:t>
            </w:r>
          </w:p>
        </w:tc>
      </w:tr>
      <w:tr w:rsidR="00B91B5E" w:rsidRPr="007142CF" w14:paraId="1D838543" w14:textId="77777777" w:rsidTr="005631C2">
        <w:trPr>
          <w:trHeight w:val="530"/>
        </w:trPr>
        <w:tc>
          <w:tcPr>
            <w:tcW w:w="1410" w:type="dxa"/>
            <w:tcBorders>
              <w:left w:val="single" w:sz="4" w:space="0" w:color="000000"/>
              <w:bottom w:val="single" w:sz="4" w:space="0" w:color="000000"/>
            </w:tcBorders>
            <w:shd w:val="clear" w:color="auto" w:fill="auto"/>
          </w:tcPr>
          <w:p w14:paraId="33ED7BCC"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73340</w:t>
            </w:r>
          </w:p>
        </w:tc>
        <w:tc>
          <w:tcPr>
            <w:tcW w:w="236" w:type="dxa"/>
            <w:tcBorders>
              <w:left w:val="single" w:sz="4" w:space="0" w:color="000000"/>
              <w:bottom w:val="single" w:sz="4" w:space="0" w:color="000000"/>
            </w:tcBorders>
            <w:shd w:val="clear" w:color="auto" w:fill="auto"/>
          </w:tcPr>
          <w:p w14:paraId="38B30F69"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86301DD"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194B698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Miscellaneous Expense</w:t>
            </w:r>
          </w:p>
        </w:tc>
        <w:tc>
          <w:tcPr>
            <w:tcW w:w="4608" w:type="dxa"/>
            <w:gridSpan w:val="2"/>
            <w:tcBorders>
              <w:left w:val="single" w:sz="4" w:space="0" w:color="000000"/>
              <w:bottom w:val="single" w:sz="4" w:space="0" w:color="000000"/>
              <w:right w:val="single" w:sz="4" w:space="0" w:color="000000"/>
            </w:tcBorders>
            <w:shd w:val="clear" w:color="auto" w:fill="auto"/>
          </w:tcPr>
          <w:p w14:paraId="7D1B5B1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all other expenses incurred by the cooperative not classified under any of the specified expenses account.</w:t>
            </w:r>
          </w:p>
        </w:tc>
      </w:tr>
      <w:tr w:rsidR="00B91B5E" w:rsidRPr="007142CF" w14:paraId="097E7936" w14:textId="77777777" w:rsidTr="005631C2">
        <w:trPr>
          <w:trHeight w:val="629"/>
        </w:trPr>
        <w:tc>
          <w:tcPr>
            <w:tcW w:w="1410" w:type="dxa"/>
            <w:tcBorders>
              <w:left w:val="single" w:sz="4" w:space="0" w:color="000000"/>
              <w:bottom w:val="single" w:sz="4" w:space="0" w:color="000000"/>
            </w:tcBorders>
            <w:shd w:val="clear" w:color="auto" w:fill="auto"/>
          </w:tcPr>
          <w:p w14:paraId="599C1C74"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73350</w:t>
            </w:r>
          </w:p>
        </w:tc>
        <w:tc>
          <w:tcPr>
            <w:tcW w:w="236" w:type="dxa"/>
            <w:tcBorders>
              <w:left w:val="single" w:sz="4" w:space="0" w:color="000000"/>
              <w:bottom w:val="single" w:sz="4" w:space="0" w:color="000000"/>
            </w:tcBorders>
            <w:shd w:val="clear" w:color="auto" w:fill="auto"/>
          </w:tcPr>
          <w:p w14:paraId="54FC620F"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714AC412"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5C50D296"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Depreciation</w:t>
            </w:r>
          </w:p>
        </w:tc>
        <w:tc>
          <w:tcPr>
            <w:tcW w:w="4608" w:type="dxa"/>
            <w:gridSpan w:val="2"/>
            <w:tcBorders>
              <w:left w:val="single" w:sz="4" w:space="0" w:color="000000"/>
              <w:bottom w:val="single" w:sz="4" w:space="0" w:color="000000"/>
              <w:right w:val="single" w:sz="4" w:space="0" w:color="000000"/>
            </w:tcBorders>
            <w:shd w:val="clear" w:color="auto" w:fill="auto"/>
          </w:tcPr>
          <w:p w14:paraId="23AB9BA3"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allocation of cost over the estimated life of Property, Plant and Equipment.</w:t>
            </w:r>
          </w:p>
        </w:tc>
      </w:tr>
      <w:tr w:rsidR="00B91B5E" w:rsidRPr="007142CF" w14:paraId="762C1438" w14:textId="77777777" w:rsidTr="005631C2">
        <w:trPr>
          <w:trHeight w:val="422"/>
        </w:trPr>
        <w:tc>
          <w:tcPr>
            <w:tcW w:w="1410" w:type="dxa"/>
            <w:tcBorders>
              <w:left w:val="single" w:sz="4" w:space="0" w:color="000000"/>
              <w:bottom w:val="single" w:sz="4" w:space="0" w:color="000000"/>
            </w:tcBorders>
            <w:shd w:val="clear" w:color="auto" w:fill="auto"/>
          </w:tcPr>
          <w:p w14:paraId="53FCBA8C"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73360</w:t>
            </w:r>
          </w:p>
        </w:tc>
        <w:tc>
          <w:tcPr>
            <w:tcW w:w="236" w:type="dxa"/>
            <w:tcBorders>
              <w:left w:val="single" w:sz="4" w:space="0" w:color="000000"/>
              <w:bottom w:val="single" w:sz="4" w:space="0" w:color="000000"/>
            </w:tcBorders>
            <w:shd w:val="clear" w:color="auto" w:fill="auto"/>
          </w:tcPr>
          <w:p w14:paraId="218D73F6"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AA67BCF"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FE88D10"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Amortization </w:t>
            </w:r>
          </w:p>
        </w:tc>
        <w:tc>
          <w:tcPr>
            <w:tcW w:w="4608" w:type="dxa"/>
            <w:gridSpan w:val="2"/>
            <w:tcBorders>
              <w:left w:val="single" w:sz="4" w:space="0" w:color="000000"/>
              <w:bottom w:val="single" w:sz="4" w:space="0" w:color="000000"/>
              <w:right w:val="single" w:sz="4" w:space="0" w:color="000000"/>
            </w:tcBorders>
            <w:shd w:val="clear" w:color="auto" w:fill="auto"/>
          </w:tcPr>
          <w:p w14:paraId="477888FC"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provided for amortization of intangible assets.</w:t>
            </w:r>
          </w:p>
        </w:tc>
      </w:tr>
      <w:tr w:rsidR="00B91B5E" w:rsidRPr="007142CF" w14:paraId="5CFB9D7F" w14:textId="77777777" w:rsidTr="005631C2">
        <w:trPr>
          <w:trHeight w:val="728"/>
        </w:trPr>
        <w:tc>
          <w:tcPr>
            <w:tcW w:w="1410" w:type="dxa"/>
            <w:tcBorders>
              <w:left w:val="single" w:sz="4" w:space="0" w:color="000000"/>
              <w:bottom w:val="single" w:sz="4" w:space="0" w:color="000000"/>
            </w:tcBorders>
            <w:shd w:val="clear" w:color="auto" w:fill="auto"/>
          </w:tcPr>
          <w:p w14:paraId="14109F08"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73370</w:t>
            </w:r>
          </w:p>
        </w:tc>
        <w:tc>
          <w:tcPr>
            <w:tcW w:w="236" w:type="dxa"/>
            <w:tcBorders>
              <w:left w:val="single" w:sz="4" w:space="0" w:color="000000"/>
              <w:bottom w:val="single" w:sz="4" w:space="0" w:color="000000"/>
            </w:tcBorders>
            <w:shd w:val="clear" w:color="auto" w:fill="auto"/>
          </w:tcPr>
          <w:p w14:paraId="5CB1C4F4"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2ADDB6AF"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16B61C96"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Amortization of Leasehold Rights and Improvement</w:t>
            </w:r>
          </w:p>
        </w:tc>
        <w:tc>
          <w:tcPr>
            <w:tcW w:w="4608" w:type="dxa"/>
            <w:gridSpan w:val="2"/>
            <w:tcBorders>
              <w:left w:val="single" w:sz="4" w:space="0" w:color="000000"/>
              <w:bottom w:val="single" w:sz="4" w:space="0" w:color="000000"/>
              <w:right w:val="single" w:sz="4" w:space="0" w:color="000000"/>
            </w:tcBorders>
            <w:shd w:val="clear" w:color="auto" w:fill="auto"/>
          </w:tcPr>
          <w:p w14:paraId="63736521"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provided for amortization of leasehold rights and improvements.</w:t>
            </w:r>
          </w:p>
        </w:tc>
      </w:tr>
      <w:tr w:rsidR="00B91B5E" w:rsidRPr="007142CF" w14:paraId="7F49BC4A" w14:textId="77777777" w:rsidTr="005631C2">
        <w:trPr>
          <w:trHeight w:val="872"/>
        </w:trPr>
        <w:tc>
          <w:tcPr>
            <w:tcW w:w="1410" w:type="dxa"/>
            <w:tcBorders>
              <w:left w:val="single" w:sz="4" w:space="0" w:color="000000"/>
              <w:bottom w:val="single" w:sz="4" w:space="0" w:color="000000"/>
            </w:tcBorders>
            <w:shd w:val="clear" w:color="auto" w:fill="auto"/>
          </w:tcPr>
          <w:p w14:paraId="3BD5EA4D"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73380</w:t>
            </w:r>
          </w:p>
        </w:tc>
        <w:tc>
          <w:tcPr>
            <w:tcW w:w="236" w:type="dxa"/>
            <w:tcBorders>
              <w:left w:val="single" w:sz="4" w:space="0" w:color="000000"/>
              <w:bottom w:val="single" w:sz="4" w:space="0" w:color="000000"/>
            </w:tcBorders>
            <w:shd w:val="clear" w:color="auto" w:fill="auto"/>
          </w:tcPr>
          <w:p w14:paraId="188A6BA9"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1150E426"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74D50A8"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Probable Losses on Loan /Accounts/ Installment Receivables</w:t>
            </w:r>
          </w:p>
        </w:tc>
        <w:tc>
          <w:tcPr>
            <w:tcW w:w="4608" w:type="dxa"/>
            <w:gridSpan w:val="2"/>
            <w:tcBorders>
              <w:left w:val="single" w:sz="4" w:space="0" w:color="000000"/>
              <w:bottom w:val="single" w:sz="4" w:space="0" w:color="000000"/>
              <w:right w:val="single" w:sz="4" w:space="0" w:color="000000"/>
            </w:tcBorders>
            <w:shd w:val="clear" w:color="auto" w:fill="auto"/>
          </w:tcPr>
          <w:p w14:paraId="1C1C287B"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allocation or provision for estimated losses arising from probable uncollectible loans/accounts/ installment receivables.</w:t>
            </w:r>
          </w:p>
        </w:tc>
      </w:tr>
      <w:tr w:rsidR="00B91B5E" w:rsidRPr="007142CF" w14:paraId="61309BA0" w14:textId="77777777" w:rsidTr="005631C2">
        <w:trPr>
          <w:trHeight w:val="467"/>
        </w:trPr>
        <w:tc>
          <w:tcPr>
            <w:tcW w:w="1410" w:type="dxa"/>
            <w:tcBorders>
              <w:left w:val="single" w:sz="4" w:space="0" w:color="000000"/>
              <w:bottom w:val="single" w:sz="4" w:space="0" w:color="000000"/>
            </w:tcBorders>
            <w:shd w:val="clear" w:color="auto" w:fill="auto"/>
          </w:tcPr>
          <w:p w14:paraId="4AC95945"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73390</w:t>
            </w:r>
          </w:p>
        </w:tc>
        <w:tc>
          <w:tcPr>
            <w:tcW w:w="236" w:type="dxa"/>
            <w:tcBorders>
              <w:left w:val="single" w:sz="4" w:space="0" w:color="000000"/>
              <w:bottom w:val="single" w:sz="4" w:space="0" w:color="000000"/>
            </w:tcBorders>
            <w:shd w:val="clear" w:color="auto" w:fill="auto"/>
          </w:tcPr>
          <w:p w14:paraId="2972859B"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297C6779"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249A5078"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Impairment Losses</w:t>
            </w:r>
          </w:p>
        </w:tc>
        <w:tc>
          <w:tcPr>
            <w:tcW w:w="4608" w:type="dxa"/>
            <w:gridSpan w:val="2"/>
            <w:tcBorders>
              <w:left w:val="single" w:sz="4" w:space="0" w:color="000000"/>
              <w:bottom w:val="single" w:sz="4" w:space="0" w:color="000000"/>
              <w:right w:val="single" w:sz="4" w:space="0" w:color="000000"/>
            </w:tcBorders>
            <w:shd w:val="clear" w:color="auto" w:fill="auto"/>
          </w:tcPr>
          <w:p w14:paraId="4F0DD85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the difference between the carrying value and the recoverable value of an asset.</w:t>
            </w:r>
          </w:p>
        </w:tc>
      </w:tr>
      <w:tr w:rsidR="00B91B5E" w:rsidRPr="007142CF" w14:paraId="4EAA0AF8" w14:textId="77777777" w:rsidTr="005631C2">
        <w:trPr>
          <w:trHeight w:val="530"/>
        </w:trPr>
        <w:tc>
          <w:tcPr>
            <w:tcW w:w="1410" w:type="dxa"/>
            <w:tcBorders>
              <w:left w:val="single" w:sz="4" w:space="0" w:color="000000"/>
              <w:bottom w:val="single" w:sz="4" w:space="0" w:color="000000"/>
            </w:tcBorders>
            <w:shd w:val="clear" w:color="auto" w:fill="auto"/>
          </w:tcPr>
          <w:p w14:paraId="20CF412A"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lastRenderedPageBreak/>
              <w:t>73400</w:t>
            </w:r>
          </w:p>
        </w:tc>
        <w:tc>
          <w:tcPr>
            <w:tcW w:w="236" w:type="dxa"/>
            <w:tcBorders>
              <w:left w:val="single" w:sz="4" w:space="0" w:color="000000"/>
              <w:bottom w:val="single" w:sz="4" w:space="0" w:color="000000"/>
            </w:tcBorders>
            <w:shd w:val="clear" w:color="auto" w:fill="auto"/>
          </w:tcPr>
          <w:p w14:paraId="4A039B49"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07690DC0"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4412423"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Bank Charges</w:t>
            </w:r>
          </w:p>
        </w:tc>
        <w:tc>
          <w:tcPr>
            <w:tcW w:w="4608" w:type="dxa"/>
            <w:gridSpan w:val="2"/>
            <w:tcBorders>
              <w:left w:val="single" w:sz="4" w:space="0" w:color="000000"/>
              <w:bottom w:val="single" w:sz="4" w:space="0" w:color="000000"/>
              <w:right w:val="single" w:sz="4" w:space="0" w:color="000000"/>
            </w:tcBorders>
            <w:shd w:val="clear" w:color="auto" w:fill="auto"/>
          </w:tcPr>
          <w:p w14:paraId="3214450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bank fees and other charges excluding cost of checkbooks.</w:t>
            </w:r>
          </w:p>
        </w:tc>
      </w:tr>
      <w:tr w:rsidR="00B91B5E" w:rsidRPr="007142CF" w14:paraId="18A9D91D" w14:textId="77777777" w:rsidTr="005631C2">
        <w:trPr>
          <w:trHeight w:val="440"/>
        </w:trPr>
        <w:tc>
          <w:tcPr>
            <w:tcW w:w="1410" w:type="dxa"/>
            <w:tcBorders>
              <w:left w:val="single" w:sz="4" w:space="0" w:color="000000"/>
              <w:bottom w:val="single" w:sz="4" w:space="0" w:color="000000"/>
            </w:tcBorders>
            <w:shd w:val="clear" w:color="auto" w:fill="auto"/>
          </w:tcPr>
          <w:p w14:paraId="6C73A09C"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73410</w:t>
            </w:r>
          </w:p>
        </w:tc>
        <w:tc>
          <w:tcPr>
            <w:tcW w:w="236" w:type="dxa"/>
            <w:tcBorders>
              <w:left w:val="single" w:sz="4" w:space="0" w:color="000000"/>
              <w:bottom w:val="single" w:sz="4" w:space="0" w:color="000000"/>
            </w:tcBorders>
            <w:shd w:val="clear" w:color="auto" w:fill="auto"/>
          </w:tcPr>
          <w:p w14:paraId="2AE57CAE"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0ECEA5D"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5BE7D2B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General Assembly Expenses</w:t>
            </w:r>
          </w:p>
        </w:tc>
        <w:tc>
          <w:tcPr>
            <w:tcW w:w="4608" w:type="dxa"/>
            <w:gridSpan w:val="2"/>
            <w:tcBorders>
              <w:left w:val="single" w:sz="4" w:space="0" w:color="000000"/>
              <w:bottom w:val="single" w:sz="4" w:space="0" w:color="000000"/>
              <w:right w:val="single" w:sz="4" w:space="0" w:color="000000"/>
            </w:tcBorders>
            <w:shd w:val="clear" w:color="auto" w:fill="auto"/>
          </w:tcPr>
          <w:p w14:paraId="678C9E8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in the conduct of regular/special general assembly.</w:t>
            </w:r>
          </w:p>
        </w:tc>
      </w:tr>
      <w:tr w:rsidR="00B91B5E" w:rsidRPr="007142CF" w14:paraId="03BA1AEC" w14:textId="77777777" w:rsidTr="005631C2">
        <w:trPr>
          <w:trHeight w:val="440"/>
        </w:trPr>
        <w:tc>
          <w:tcPr>
            <w:tcW w:w="1410" w:type="dxa"/>
            <w:tcBorders>
              <w:left w:val="single" w:sz="4" w:space="0" w:color="000000"/>
              <w:bottom w:val="single" w:sz="4" w:space="0" w:color="000000"/>
            </w:tcBorders>
            <w:shd w:val="clear" w:color="auto" w:fill="auto"/>
          </w:tcPr>
          <w:p w14:paraId="46FAF8FD" w14:textId="49C0B9CD"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73420</w:t>
            </w:r>
          </w:p>
        </w:tc>
        <w:tc>
          <w:tcPr>
            <w:tcW w:w="236" w:type="dxa"/>
            <w:tcBorders>
              <w:left w:val="single" w:sz="4" w:space="0" w:color="000000"/>
              <w:bottom w:val="single" w:sz="4" w:space="0" w:color="000000"/>
            </w:tcBorders>
            <w:shd w:val="clear" w:color="auto" w:fill="auto"/>
          </w:tcPr>
          <w:p w14:paraId="252ED861"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112FCC3F"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71BB398B"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Cooperative Celebration Expense</w:t>
            </w:r>
          </w:p>
        </w:tc>
        <w:tc>
          <w:tcPr>
            <w:tcW w:w="4608" w:type="dxa"/>
            <w:gridSpan w:val="2"/>
            <w:tcBorders>
              <w:left w:val="single" w:sz="4" w:space="0" w:color="000000"/>
              <w:bottom w:val="single" w:sz="4" w:space="0" w:color="000000"/>
              <w:right w:val="single" w:sz="4" w:space="0" w:color="000000"/>
            </w:tcBorders>
            <w:shd w:val="clear" w:color="auto" w:fill="auto"/>
          </w:tcPr>
          <w:p w14:paraId="369B6D3A"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This account refers to expenses incurred in the celebration, to include but not limited to, anniversary, cooperative month and </w:t>
            </w:r>
            <w:proofErr w:type="spellStart"/>
            <w:r w:rsidRPr="007142CF">
              <w:rPr>
                <w:rFonts w:ascii="Arial" w:eastAsia="Tahoma" w:hAnsi="Arial" w:cs="Arial"/>
              </w:rPr>
              <w:t>christmas</w:t>
            </w:r>
            <w:proofErr w:type="spellEnd"/>
            <w:r w:rsidRPr="007142CF">
              <w:rPr>
                <w:rFonts w:ascii="Arial" w:eastAsia="Tahoma" w:hAnsi="Arial" w:cs="Arial"/>
              </w:rPr>
              <w:t>.</w:t>
            </w:r>
          </w:p>
        </w:tc>
      </w:tr>
      <w:tr w:rsidR="00B91B5E" w:rsidRPr="007142CF" w14:paraId="6880C776" w14:textId="77777777" w:rsidTr="005631C2">
        <w:trPr>
          <w:trHeight w:val="530"/>
        </w:trPr>
        <w:tc>
          <w:tcPr>
            <w:tcW w:w="1410" w:type="dxa"/>
            <w:tcBorders>
              <w:left w:val="single" w:sz="4" w:space="0" w:color="000000"/>
              <w:bottom w:val="single" w:sz="4" w:space="0" w:color="000000"/>
            </w:tcBorders>
            <w:shd w:val="clear" w:color="auto" w:fill="auto"/>
          </w:tcPr>
          <w:p w14:paraId="15A782D7" w14:textId="2A3151B8"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73430</w:t>
            </w:r>
          </w:p>
        </w:tc>
        <w:tc>
          <w:tcPr>
            <w:tcW w:w="236" w:type="dxa"/>
            <w:tcBorders>
              <w:left w:val="single" w:sz="4" w:space="0" w:color="000000"/>
              <w:bottom w:val="single" w:sz="4" w:space="0" w:color="000000"/>
            </w:tcBorders>
            <w:shd w:val="clear" w:color="auto" w:fill="auto"/>
          </w:tcPr>
          <w:p w14:paraId="565320EF"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4E235ED2"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3DF96AA4"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Members Benefit Expenses</w:t>
            </w:r>
          </w:p>
        </w:tc>
        <w:tc>
          <w:tcPr>
            <w:tcW w:w="4608" w:type="dxa"/>
            <w:gridSpan w:val="2"/>
            <w:tcBorders>
              <w:left w:val="single" w:sz="4" w:space="0" w:color="000000"/>
              <w:bottom w:val="single" w:sz="4" w:space="0" w:color="000000"/>
              <w:right w:val="single" w:sz="4" w:space="0" w:color="000000"/>
            </w:tcBorders>
            <w:shd w:val="clear" w:color="auto" w:fill="auto"/>
          </w:tcPr>
          <w:p w14:paraId="247CF2F1"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in providing for additional members' benefits and social services</w:t>
            </w:r>
          </w:p>
        </w:tc>
      </w:tr>
      <w:tr w:rsidR="00B91B5E" w:rsidRPr="007142CF" w14:paraId="06729593" w14:textId="77777777" w:rsidTr="005631C2">
        <w:trPr>
          <w:trHeight w:val="278"/>
        </w:trPr>
        <w:tc>
          <w:tcPr>
            <w:tcW w:w="1410" w:type="dxa"/>
            <w:tcBorders>
              <w:left w:val="single" w:sz="4" w:space="0" w:color="000000"/>
              <w:bottom w:val="single" w:sz="4" w:space="0" w:color="000000"/>
            </w:tcBorders>
            <w:shd w:val="clear" w:color="auto" w:fill="auto"/>
          </w:tcPr>
          <w:p w14:paraId="2F70F7C0" w14:textId="6D87183C"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73440</w:t>
            </w:r>
          </w:p>
        </w:tc>
        <w:tc>
          <w:tcPr>
            <w:tcW w:w="236" w:type="dxa"/>
            <w:tcBorders>
              <w:left w:val="single" w:sz="4" w:space="0" w:color="000000"/>
              <w:bottom w:val="single" w:sz="4" w:space="0" w:color="000000"/>
            </w:tcBorders>
            <w:shd w:val="clear" w:color="auto" w:fill="auto"/>
          </w:tcPr>
          <w:p w14:paraId="1BDD3A39"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110F5C66"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155877AB"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Affiliation Fee</w:t>
            </w:r>
          </w:p>
        </w:tc>
        <w:tc>
          <w:tcPr>
            <w:tcW w:w="4608" w:type="dxa"/>
            <w:gridSpan w:val="2"/>
            <w:tcBorders>
              <w:left w:val="single" w:sz="4" w:space="0" w:color="000000"/>
              <w:bottom w:val="single" w:sz="4" w:space="0" w:color="000000"/>
              <w:right w:val="single" w:sz="4" w:space="0" w:color="000000"/>
            </w:tcBorders>
            <w:shd w:val="clear" w:color="auto" w:fill="auto"/>
          </w:tcPr>
          <w:p w14:paraId="7DF3A0F3"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incurred to cover membership or registration fees and annual dues to a federation or union.</w:t>
            </w:r>
          </w:p>
        </w:tc>
      </w:tr>
      <w:tr w:rsidR="00B91B5E" w:rsidRPr="007142CF" w14:paraId="38B1E252" w14:textId="77777777" w:rsidTr="005631C2">
        <w:trPr>
          <w:trHeight w:val="710"/>
        </w:trPr>
        <w:tc>
          <w:tcPr>
            <w:tcW w:w="1410" w:type="dxa"/>
            <w:tcBorders>
              <w:left w:val="single" w:sz="4" w:space="0" w:color="000000"/>
              <w:bottom w:val="single" w:sz="4" w:space="0" w:color="000000"/>
            </w:tcBorders>
            <w:shd w:val="clear" w:color="auto" w:fill="auto"/>
          </w:tcPr>
          <w:p w14:paraId="74E0CF4A" w14:textId="55A27C8C"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73450</w:t>
            </w:r>
          </w:p>
        </w:tc>
        <w:tc>
          <w:tcPr>
            <w:tcW w:w="236" w:type="dxa"/>
            <w:tcBorders>
              <w:left w:val="single" w:sz="4" w:space="0" w:color="000000"/>
              <w:bottom w:val="single" w:sz="4" w:space="0" w:color="000000"/>
            </w:tcBorders>
            <w:shd w:val="clear" w:color="auto" w:fill="auto"/>
          </w:tcPr>
          <w:p w14:paraId="6F7D2E22"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305FD00E"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66BD6CBF"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Social &amp; Community Service Expense</w:t>
            </w:r>
          </w:p>
        </w:tc>
        <w:tc>
          <w:tcPr>
            <w:tcW w:w="4608" w:type="dxa"/>
            <w:gridSpan w:val="2"/>
            <w:tcBorders>
              <w:left w:val="single" w:sz="4" w:space="0" w:color="000000"/>
              <w:bottom w:val="single" w:sz="4" w:space="0" w:color="000000"/>
              <w:right w:val="single" w:sz="4" w:space="0" w:color="000000"/>
            </w:tcBorders>
            <w:shd w:val="clear" w:color="auto" w:fill="auto"/>
          </w:tcPr>
          <w:p w14:paraId="0C01B60E"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expenses incurred by the cooperatives in its social community involvement including solicitations and donations to charitable institutions.</w:t>
            </w:r>
          </w:p>
        </w:tc>
      </w:tr>
      <w:tr w:rsidR="00B91B5E" w:rsidRPr="007142CF" w14:paraId="7DAD5F50" w14:textId="77777777" w:rsidTr="005631C2">
        <w:trPr>
          <w:trHeight w:val="530"/>
        </w:trPr>
        <w:tc>
          <w:tcPr>
            <w:tcW w:w="1410" w:type="dxa"/>
            <w:tcBorders>
              <w:left w:val="single" w:sz="4" w:space="0" w:color="000000"/>
              <w:bottom w:val="single" w:sz="4" w:space="0" w:color="000000"/>
            </w:tcBorders>
            <w:shd w:val="clear" w:color="auto" w:fill="auto"/>
          </w:tcPr>
          <w:p w14:paraId="1B443636" w14:textId="338FF31D"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73460</w:t>
            </w:r>
          </w:p>
        </w:tc>
        <w:tc>
          <w:tcPr>
            <w:tcW w:w="236" w:type="dxa"/>
            <w:tcBorders>
              <w:left w:val="single" w:sz="4" w:space="0" w:color="000000"/>
              <w:bottom w:val="single" w:sz="4" w:space="0" w:color="000000"/>
            </w:tcBorders>
            <w:shd w:val="clear" w:color="auto" w:fill="auto"/>
          </w:tcPr>
          <w:p w14:paraId="22E087F7"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1ACCDA1C"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3FD833AC"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 xml:space="preserve">Provision </w:t>
            </w:r>
            <w:proofErr w:type="gramStart"/>
            <w:r w:rsidRPr="007142CF">
              <w:rPr>
                <w:rFonts w:ascii="Arial" w:eastAsia="Tahoma" w:hAnsi="Arial" w:cs="Arial"/>
              </w:rPr>
              <w:t>for  CGF</w:t>
            </w:r>
            <w:proofErr w:type="gramEnd"/>
            <w:r w:rsidRPr="007142CF">
              <w:rPr>
                <w:rFonts w:ascii="Arial" w:eastAsia="Tahoma" w:hAnsi="Arial" w:cs="Arial"/>
              </w:rPr>
              <w:t xml:space="preserve"> (KBGF)</w:t>
            </w:r>
          </w:p>
        </w:tc>
        <w:tc>
          <w:tcPr>
            <w:tcW w:w="4608" w:type="dxa"/>
            <w:gridSpan w:val="2"/>
            <w:tcBorders>
              <w:left w:val="single" w:sz="4" w:space="0" w:color="000000"/>
              <w:bottom w:val="single" w:sz="4" w:space="0" w:color="000000"/>
              <w:right w:val="single" w:sz="4" w:space="0" w:color="000000"/>
            </w:tcBorders>
            <w:shd w:val="clear" w:color="auto" w:fill="auto"/>
          </w:tcPr>
          <w:p w14:paraId="64431C9B"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amount set up at the option of the cooperative for the provision of CGF (KBGF</w:t>
            </w:r>
            <w:proofErr w:type="gramStart"/>
            <w:r w:rsidRPr="007142CF">
              <w:rPr>
                <w:rFonts w:ascii="Arial" w:eastAsia="Tahoma" w:hAnsi="Arial" w:cs="Arial"/>
              </w:rPr>
              <w:t>).This</w:t>
            </w:r>
            <w:proofErr w:type="gramEnd"/>
            <w:r w:rsidRPr="007142CF">
              <w:rPr>
                <w:rFonts w:ascii="Arial" w:eastAsia="Tahoma" w:hAnsi="Arial" w:cs="Arial"/>
              </w:rPr>
              <w:t xml:space="preserve"> is not part of the Statutory Fund. </w:t>
            </w:r>
          </w:p>
        </w:tc>
      </w:tr>
      <w:tr w:rsidR="00B91B5E" w:rsidRPr="007142CF" w14:paraId="4CBC038F" w14:textId="77777777" w:rsidTr="005631C2">
        <w:trPr>
          <w:trHeight w:val="440"/>
        </w:trPr>
        <w:tc>
          <w:tcPr>
            <w:tcW w:w="1410" w:type="dxa"/>
            <w:tcBorders>
              <w:left w:val="single" w:sz="4" w:space="0" w:color="000000"/>
              <w:bottom w:val="single" w:sz="4" w:space="0" w:color="000000"/>
            </w:tcBorders>
            <w:shd w:val="clear" w:color="auto" w:fill="auto"/>
          </w:tcPr>
          <w:p w14:paraId="7F2E8DAC"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80000</w:t>
            </w:r>
          </w:p>
        </w:tc>
        <w:tc>
          <w:tcPr>
            <w:tcW w:w="236" w:type="dxa"/>
            <w:tcBorders>
              <w:left w:val="single" w:sz="4" w:space="0" w:color="000000"/>
              <w:bottom w:val="single" w:sz="4" w:space="0" w:color="000000"/>
            </w:tcBorders>
            <w:shd w:val="clear" w:color="auto" w:fill="auto"/>
          </w:tcPr>
          <w:p w14:paraId="37FE0B60" w14:textId="77777777" w:rsidR="00B91B5E" w:rsidRPr="007142CF" w:rsidRDefault="00B91B5E" w:rsidP="00B91B5E">
            <w:pPr>
              <w:keepNext/>
              <w:spacing w:after="0" w:line="240" w:lineRule="auto"/>
              <w:jc w:val="center"/>
              <w:rPr>
                <w:rFonts w:ascii="Arial" w:eastAsia="Tahoma" w:hAnsi="Arial" w:cs="Arial"/>
                <w:b/>
              </w:rPr>
            </w:pPr>
          </w:p>
        </w:tc>
        <w:tc>
          <w:tcPr>
            <w:tcW w:w="2896" w:type="dxa"/>
            <w:gridSpan w:val="2"/>
            <w:tcBorders>
              <w:bottom w:val="single" w:sz="4" w:space="0" w:color="000000"/>
            </w:tcBorders>
            <w:shd w:val="clear" w:color="auto" w:fill="auto"/>
          </w:tcPr>
          <w:p w14:paraId="28074083" w14:textId="77777777" w:rsidR="00B91B5E" w:rsidRPr="007142CF" w:rsidRDefault="00B91B5E" w:rsidP="00B91B5E">
            <w:pPr>
              <w:spacing w:after="0" w:line="240" w:lineRule="auto"/>
              <w:rPr>
                <w:rFonts w:ascii="Arial" w:eastAsia="Tahoma" w:hAnsi="Arial" w:cs="Arial"/>
                <w:b/>
                <w:i/>
              </w:rPr>
            </w:pPr>
            <w:r w:rsidRPr="007142CF">
              <w:rPr>
                <w:rFonts w:ascii="Arial" w:eastAsia="Tahoma" w:hAnsi="Arial" w:cs="Arial"/>
                <w:b/>
                <w:i/>
              </w:rPr>
              <w:t xml:space="preserve">Other Items – Subsidy/ Gain (Losses) </w:t>
            </w:r>
          </w:p>
        </w:tc>
        <w:tc>
          <w:tcPr>
            <w:tcW w:w="4608" w:type="dxa"/>
            <w:gridSpan w:val="2"/>
            <w:tcBorders>
              <w:left w:val="single" w:sz="4" w:space="0" w:color="000000"/>
              <w:bottom w:val="single" w:sz="4" w:space="0" w:color="000000"/>
              <w:right w:val="single" w:sz="4" w:space="0" w:color="000000"/>
            </w:tcBorders>
            <w:shd w:val="clear" w:color="auto" w:fill="auto"/>
          </w:tcPr>
          <w:p w14:paraId="3942A4E0" w14:textId="77777777" w:rsidR="00B91B5E" w:rsidRPr="007142CF" w:rsidRDefault="00B91B5E" w:rsidP="00B91B5E">
            <w:pPr>
              <w:spacing w:after="0" w:line="240" w:lineRule="auto"/>
              <w:rPr>
                <w:rFonts w:ascii="Arial" w:eastAsia="Tahoma" w:hAnsi="Arial" w:cs="Arial"/>
                <w:b/>
                <w:i/>
              </w:rPr>
            </w:pPr>
            <w:r w:rsidRPr="007142CF">
              <w:rPr>
                <w:rFonts w:ascii="Arial" w:eastAsia="Tahoma" w:hAnsi="Arial" w:cs="Arial"/>
              </w:rPr>
              <w:t>Special transactions arising from the operations of the cooperatives</w:t>
            </w:r>
            <w:r w:rsidRPr="007142CF">
              <w:rPr>
                <w:rFonts w:ascii="Arial" w:eastAsia="Tahoma" w:hAnsi="Arial" w:cs="Arial"/>
                <w:b/>
                <w:i/>
              </w:rPr>
              <w:t>.</w:t>
            </w:r>
          </w:p>
        </w:tc>
      </w:tr>
      <w:tr w:rsidR="00B91B5E" w:rsidRPr="007142CF" w14:paraId="37D22D93" w14:textId="77777777" w:rsidTr="005631C2">
        <w:trPr>
          <w:trHeight w:val="710"/>
        </w:trPr>
        <w:tc>
          <w:tcPr>
            <w:tcW w:w="1410" w:type="dxa"/>
            <w:tcBorders>
              <w:left w:val="single" w:sz="4" w:space="0" w:color="000000"/>
              <w:bottom w:val="single" w:sz="4" w:space="0" w:color="000000"/>
            </w:tcBorders>
            <w:shd w:val="clear" w:color="auto" w:fill="auto"/>
          </w:tcPr>
          <w:p w14:paraId="63E16B2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80100</w:t>
            </w:r>
          </w:p>
        </w:tc>
        <w:tc>
          <w:tcPr>
            <w:tcW w:w="236" w:type="dxa"/>
            <w:tcBorders>
              <w:left w:val="single" w:sz="4" w:space="0" w:color="000000"/>
              <w:bottom w:val="single" w:sz="4" w:space="0" w:color="000000"/>
            </w:tcBorders>
            <w:shd w:val="clear" w:color="auto" w:fill="auto"/>
          </w:tcPr>
          <w:p w14:paraId="59D887B7"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62DB5B6F"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144F970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Project Subsidy</w:t>
            </w:r>
          </w:p>
        </w:tc>
        <w:tc>
          <w:tcPr>
            <w:tcW w:w="4608" w:type="dxa"/>
            <w:gridSpan w:val="2"/>
            <w:tcBorders>
              <w:left w:val="single" w:sz="4" w:space="0" w:color="000000"/>
              <w:bottom w:val="single" w:sz="4" w:space="0" w:color="000000"/>
              <w:right w:val="single" w:sz="4" w:space="0" w:color="000000"/>
            </w:tcBorders>
            <w:shd w:val="clear" w:color="auto" w:fill="auto"/>
          </w:tcPr>
          <w:p w14:paraId="4C60C77F"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an amount deducted from Project Subsidy fund to subsidize project expenses.  This shall appear in the statement of operation as a contra account to subsidized project expenses </w:t>
            </w:r>
          </w:p>
        </w:tc>
      </w:tr>
      <w:tr w:rsidR="00B91B5E" w:rsidRPr="007142CF" w14:paraId="526C8DE5" w14:textId="77777777" w:rsidTr="005631C2">
        <w:trPr>
          <w:trHeight w:val="710"/>
        </w:trPr>
        <w:tc>
          <w:tcPr>
            <w:tcW w:w="1410" w:type="dxa"/>
            <w:tcBorders>
              <w:left w:val="single" w:sz="4" w:space="0" w:color="000000"/>
              <w:bottom w:val="single" w:sz="4" w:space="0" w:color="000000"/>
            </w:tcBorders>
            <w:shd w:val="clear" w:color="auto" w:fill="auto"/>
          </w:tcPr>
          <w:p w14:paraId="152B4376"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80200</w:t>
            </w:r>
          </w:p>
        </w:tc>
        <w:tc>
          <w:tcPr>
            <w:tcW w:w="236" w:type="dxa"/>
            <w:tcBorders>
              <w:left w:val="single" w:sz="4" w:space="0" w:color="000000"/>
              <w:bottom w:val="single" w:sz="4" w:space="0" w:color="000000"/>
            </w:tcBorders>
            <w:shd w:val="clear" w:color="auto" w:fill="auto"/>
          </w:tcPr>
          <w:p w14:paraId="37C7BE4A"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04DBEE1C"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044A57C1"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CETF Subsidy</w:t>
            </w:r>
          </w:p>
        </w:tc>
        <w:tc>
          <w:tcPr>
            <w:tcW w:w="4608" w:type="dxa"/>
            <w:gridSpan w:val="2"/>
            <w:tcBorders>
              <w:left w:val="single" w:sz="4" w:space="0" w:color="000000"/>
              <w:bottom w:val="single" w:sz="4" w:space="0" w:color="000000"/>
              <w:right w:val="single" w:sz="4" w:space="0" w:color="000000"/>
            </w:tcBorders>
            <w:shd w:val="clear" w:color="auto" w:fill="auto"/>
          </w:tcPr>
          <w:p w14:paraId="331547B4"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income account to offset CETF Subsidized Expenses</w:t>
            </w:r>
          </w:p>
        </w:tc>
      </w:tr>
      <w:tr w:rsidR="00B91B5E" w:rsidRPr="007142CF" w14:paraId="61F9CA55" w14:textId="77777777" w:rsidTr="005631C2">
        <w:trPr>
          <w:trHeight w:val="710"/>
        </w:trPr>
        <w:tc>
          <w:tcPr>
            <w:tcW w:w="1410" w:type="dxa"/>
            <w:tcBorders>
              <w:left w:val="single" w:sz="4" w:space="0" w:color="000000"/>
              <w:bottom w:val="single" w:sz="4" w:space="0" w:color="000000"/>
            </w:tcBorders>
            <w:shd w:val="clear" w:color="auto" w:fill="auto"/>
          </w:tcPr>
          <w:p w14:paraId="298C6B4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80300</w:t>
            </w:r>
          </w:p>
        </w:tc>
        <w:tc>
          <w:tcPr>
            <w:tcW w:w="236" w:type="dxa"/>
            <w:tcBorders>
              <w:left w:val="single" w:sz="4" w:space="0" w:color="000000"/>
              <w:bottom w:val="single" w:sz="4" w:space="0" w:color="000000"/>
            </w:tcBorders>
            <w:shd w:val="clear" w:color="auto" w:fill="auto"/>
          </w:tcPr>
          <w:p w14:paraId="0AFD2C09"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2D8F1E8D"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6693D36C"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Donation and Grant Subsidy</w:t>
            </w:r>
          </w:p>
        </w:tc>
        <w:tc>
          <w:tcPr>
            <w:tcW w:w="4608" w:type="dxa"/>
            <w:gridSpan w:val="2"/>
            <w:tcBorders>
              <w:left w:val="single" w:sz="4" w:space="0" w:color="000000"/>
              <w:bottom w:val="single" w:sz="4" w:space="0" w:color="000000"/>
              <w:right w:val="single" w:sz="4" w:space="0" w:color="000000"/>
            </w:tcBorders>
            <w:shd w:val="clear" w:color="auto" w:fill="auto"/>
          </w:tcPr>
          <w:p w14:paraId="5022CC0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an amount deducted from Donation and Grant to subsidize depreciation charges on property and equipment funded by donation and grant.</w:t>
            </w:r>
          </w:p>
        </w:tc>
      </w:tr>
      <w:tr w:rsidR="00B91B5E" w:rsidRPr="007142CF" w14:paraId="13785028" w14:textId="77777777" w:rsidTr="005631C2">
        <w:trPr>
          <w:trHeight w:val="530"/>
        </w:trPr>
        <w:tc>
          <w:tcPr>
            <w:tcW w:w="1410" w:type="dxa"/>
            <w:tcBorders>
              <w:left w:val="single" w:sz="4" w:space="0" w:color="000000"/>
              <w:bottom w:val="single" w:sz="4" w:space="0" w:color="000000"/>
            </w:tcBorders>
            <w:shd w:val="clear" w:color="auto" w:fill="auto"/>
          </w:tcPr>
          <w:p w14:paraId="46D41C02"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80400</w:t>
            </w:r>
          </w:p>
        </w:tc>
        <w:tc>
          <w:tcPr>
            <w:tcW w:w="236" w:type="dxa"/>
            <w:tcBorders>
              <w:left w:val="single" w:sz="4" w:space="0" w:color="000000"/>
              <w:bottom w:val="single" w:sz="4" w:space="0" w:color="000000"/>
            </w:tcBorders>
            <w:shd w:val="clear" w:color="auto" w:fill="auto"/>
          </w:tcPr>
          <w:p w14:paraId="52435F9A"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36" w:type="dxa"/>
            <w:tcBorders>
              <w:bottom w:val="single" w:sz="4" w:space="0" w:color="000000"/>
            </w:tcBorders>
            <w:shd w:val="clear" w:color="auto" w:fill="auto"/>
          </w:tcPr>
          <w:p w14:paraId="7DB77FD7" w14:textId="77777777" w:rsidR="00B91B5E" w:rsidRPr="007142CF" w:rsidRDefault="00B91B5E" w:rsidP="00B91B5E">
            <w:pPr>
              <w:keepNext/>
              <w:spacing w:after="0" w:line="240" w:lineRule="auto"/>
              <w:jc w:val="center"/>
              <w:rPr>
                <w:rFonts w:ascii="Arial" w:eastAsia="Tahoma" w:hAnsi="Arial" w:cs="Arial"/>
                <w:color w:val="000000" w:themeColor="text1"/>
              </w:rPr>
            </w:pPr>
          </w:p>
        </w:tc>
        <w:tc>
          <w:tcPr>
            <w:tcW w:w="2660" w:type="dxa"/>
            <w:tcBorders>
              <w:bottom w:val="single" w:sz="4" w:space="0" w:color="000000"/>
            </w:tcBorders>
            <w:shd w:val="clear" w:color="auto" w:fill="auto"/>
          </w:tcPr>
          <w:p w14:paraId="03B066B3" w14:textId="77777777" w:rsidR="00B91B5E" w:rsidRPr="007142CF" w:rsidRDefault="00B91B5E" w:rsidP="00B91B5E">
            <w:pPr>
              <w:spacing w:after="0" w:line="240" w:lineRule="auto"/>
              <w:ind w:right="150"/>
              <w:rPr>
                <w:rFonts w:ascii="Arial" w:eastAsia="Tahoma" w:hAnsi="Arial" w:cs="Arial"/>
                <w:color w:val="000000" w:themeColor="text1"/>
              </w:rPr>
            </w:pPr>
            <w:r w:rsidRPr="007142CF">
              <w:rPr>
                <w:rFonts w:ascii="Arial" w:eastAsia="Tahoma" w:hAnsi="Arial" w:cs="Arial"/>
                <w:color w:val="000000" w:themeColor="text1"/>
              </w:rPr>
              <w:t>Optional Fund Subsidy</w:t>
            </w:r>
          </w:p>
        </w:tc>
        <w:tc>
          <w:tcPr>
            <w:tcW w:w="4608" w:type="dxa"/>
            <w:gridSpan w:val="2"/>
            <w:tcBorders>
              <w:left w:val="single" w:sz="4" w:space="0" w:color="000000"/>
              <w:bottom w:val="single" w:sz="4" w:space="0" w:color="000000"/>
              <w:right w:val="single" w:sz="4" w:space="0" w:color="000000"/>
            </w:tcBorders>
            <w:shd w:val="clear" w:color="auto" w:fill="auto"/>
          </w:tcPr>
          <w:p w14:paraId="2160A3CA"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 xml:space="preserve">This account refers to an amount deducted from Optional Fund to subsidize depreciation charge of property and equipment funded by Optional Fund </w:t>
            </w:r>
          </w:p>
        </w:tc>
      </w:tr>
      <w:tr w:rsidR="00B91B5E" w:rsidRPr="007142CF" w14:paraId="1EB3B70B" w14:textId="77777777" w:rsidTr="005631C2">
        <w:trPr>
          <w:trHeight w:val="530"/>
        </w:trPr>
        <w:tc>
          <w:tcPr>
            <w:tcW w:w="1410" w:type="dxa"/>
            <w:tcBorders>
              <w:left w:val="single" w:sz="4" w:space="0" w:color="000000"/>
              <w:bottom w:val="single" w:sz="4" w:space="0" w:color="000000"/>
            </w:tcBorders>
            <w:shd w:val="clear" w:color="auto" w:fill="auto"/>
          </w:tcPr>
          <w:p w14:paraId="09A7C4DC"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80500</w:t>
            </w:r>
          </w:p>
        </w:tc>
        <w:tc>
          <w:tcPr>
            <w:tcW w:w="236" w:type="dxa"/>
            <w:tcBorders>
              <w:left w:val="single" w:sz="4" w:space="0" w:color="000000"/>
              <w:bottom w:val="single" w:sz="4" w:space="0" w:color="000000"/>
            </w:tcBorders>
            <w:shd w:val="clear" w:color="auto" w:fill="auto"/>
          </w:tcPr>
          <w:p w14:paraId="0437D37D" w14:textId="77777777" w:rsidR="00B91B5E" w:rsidRPr="007142CF" w:rsidRDefault="00B91B5E" w:rsidP="00B91B5E">
            <w:pPr>
              <w:spacing w:after="0" w:line="240" w:lineRule="auto"/>
              <w:rPr>
                <w:rFonts w:ascii="Arial" w:eastAsia="Tahoma" w:hAnsi="Arial" w:cs="Arial"/>
                <w:color w:val="000000" w:themeColor="text1"/>
              </w:rPr>
            </w:pPr>
          </w:p>
        </w:tc>
        <w:tc>
          <w:tcPr>
            <w:tcW w:w="236" w:type="dxa"/>
            <w:tcBorders>
              <w:bottom w:val="single" w:sz="4" w:space="0" w:color="000000"/>
            </w:tcBorders>
            <w:shd w:val="clear" w:color="auto" w:fill="auto"/>
          </w:tcPr>
          <w:p w14:paraId="6CB91249" w14:textId="77777777" w:rsidR="00B91B5E" w:rsidRPr="007142CF" w:rsidRDefault="00B91B5E" w:rsidP="00B91B5E">
            <w:pPr>
              <w:spacing w:after="0" w:line="240" w:lineRule="auto"/>
              <w:rPr>
                <w:rFonts w:ascii="Arial" w:eastAsia="Tahoma" w:hAnsi="Arial" w:cs="Arial"/>
                <w:color w:val="000000" w:themeColor="text1"/>
              </w:rPr>
            </w:pPr>
          </w:p>
        </w:tc>
        <w:tc>
          <w:tcPr>
            <w:tcW w:w="2660" w:type="dxa"/>
            <w:tcBorders>
              <w:bottom w:val="single" w:sz="4" w:space="0" w:color="000000"/>
            </w:tcBorders>
            <w:shd w:val="clear" w:color="auto" w:fill="auto"/>
          </w:tcPr>
          <w:p w14:paraId="12FF7D59" w14:textId="77777777" w:rsidR="00B91B5E" w:rsidRPr="007142CF" w:rsidRDefault="00B91B5E" w:rsidP="00B91B5E">
            <w:pPr>
              <w:spacing w:after="0" w:line="240" w:lineRule="auto"/>
              <w:ind w:right="150"/>
              <w:rPr>
                <w:rFonts w:ascii="Arial" w:eastAsia="Tahoma" w:hAnsi="Arial" w:cs="Arial"/>
                <w:color w:val="000000" w:themeColor="text1"/>
              </w:rPr>
            </w:pPr>
            <w:r w:rsidRPr="007142CF">
              <w:rPr>
                <w:rFonts w:ascii="Arial" w:eastAsia="Tahoma" w:hAnsi="Arial" w:cs="Arial"/>
                <w:color w:val="000000" w:themeColor="text1"/>
              </w:rPr>
              <w:t>Education</w:t>
            </w:r>
            <w:r w:rsidRPr="007142CF">
              <w:rPr>
                <w:rFonts w:ascii="Arial" w:eastAsia="Tahoma" w:hAnsi="Arial" w:cs="Arial"/>
                <w:strike/>
                <w:color w:val="000000" w:themeColor="text1"/>
              </w:rPr>
              <w:t>al</w:t>
            </w:r>
            <w:r w:rsidRPr="007142CF">
              <w:rPr>
                <w:rFonts w:ascii="Arial" w:eastAsia="Tahoma" w:hAnsi="Arial" w:cs="Arial"/>
                <w:color w:val="000000" w:themeColor="text1"/>
              </w:rPr>
              <w:t xml:space="preserve"> Fund Subsidy</w:t>
            </w:r>
          </w:p>
        </w:tc>
        <w:tc>
          <w:tcPr>
            <w:tcW w:w="4608" w:type="dxa"/>
            <w:gridSpan w:val="2"/>
            <w:tcBorders>
              <w:left w:val="single" w:sz="4" w:space="0" w:color="000000"/>
              <w:bottom w:val="single" w:sz="4" w:space="0" w:color="000000"/>
              <w:right w:val="single" w:sz="4" w:space="0" w:color="000000"/>
            </w:tcBorders>
            <w:shd w:val="clear" w:color="auto" w:fill="auto"/>
          </w:tcPr>
          <w:p w14:paraId="6E787880"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amount deducted from Education and Training Fund to subsidize depreciation charge on property and equipment funded by Education and Training Fund.</w:t>
            </w:r>
          </w:p>
        </w:tc>
      </w:tr>
      <w:tr w:rsidR="00B91B5E" w:rsidRPr="007142CF" w14:paraId="03CBF5C4" w14:textId="77777777" w:rsidTr="005631C2">
        <w:trPr>
          <w:trHeight w:val="305"/>
        </w:trPr>
        <w:tc>
          <w:tcPr>
            <w:tcW w:w="1410" w:type="dxa"/>
            <w:tcBorders>
              <w:left w:val="single" w:sz="4" w:space="0" w:color="000000"/>
              <w:bottom w:val="single" w:sz="4" w:space="0" w:color="000000"/>
            </w:tcBorders>
            <w:shd w:val="clear" w:color="auto" w:fill="auto"/>
          </w:tcPr>
          <w:p w14:paraId="6F81F43D"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lastRenderedPageBreak/>
              <w:t>80600</w:t>
            </w:r>
          </w:p>
        </w:tc>
        <w:tc>
          <w:tcPr>
            <w:tcW w:w="236" w:type="dxa"/>
            <w:tcBorders>
              <w:left w:val="single" w:sz="4" w:space="0" w:color="000000"/>
              <w:bottom w:val="single" w:sz="4" w:space="0" w:color="000000"/>
            </w:tcBorders>
            <w:shd w:val="clear" w:color="auto" w:fill="auto"/>
          </w:tcPr>
          <w:p w14:paraId="6783C0C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448816A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33DA7FAE" w14:textId="77777777" w:rsidR="00B91B5E" w:rsidRPr="007142CF" w:rsidRDefault="00B91B5E" w:rsidP="00B91B5E">
            <w:pPr>
              <w:spacing w:after="0" w:line="240" w:lineRule="auto"/>
              <w:ind w:right="150"/>
              <w:rPr>
                <w:rFonts w:ascii="Arial" w:eastAsia="Tahoma" w:hAnsi="Arial" w:cs="Arial"/>
                <w:color w:val="000000" w:themeColor="text1"/>
              </w:rPr>
            </w:pPr>
            <w:r w:rsidRPr="007142CF">
              <w:rPr>
                <w:rFonts w:ascii="Arial" w:eastAsia="Tahoma" w:hAnsi="Arial" w:cs="Arial"/>
                <w:color w:val="000000" w:themeColor="text1"/>
              </w:rPr>
              <w:t>Subsidized Project Expenses</w:t>
            </w:r>
          </w:p>
        </w:tc>
        <w:tc>
          <w:tcPr>
            <w:tcW w:w="4608" w:type="dxa"/>
            <w:gridSpan w:val="2"/>
            <w:tcBorders>
              <w:left w:val="single" w:sz="4" w:space="0" w:color="000000"/>
              <w:bottom w:val="single" w:sz="4" w:space="0" w:color="000000"/>
              <w:right w:val="single" w:sz="4" w:space="0" w:color="000000"/>
            </w:tcBorders>
            <w:shd w:val="clear" w:color="auto" w:fill="auto"/>
          </w:tcPr>
          <w:p w14:paraId="6060FCB8"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portion of the Project Subsidy Fund expended for training, salaries and wages and other activities subsidized by donations and grants and optional fund.</w:t>
            </w:r>
          </w:p>
        </w:tc>
      </w:tr>
      <w:tr w:rsidR="00B91B5E" w:rsidRPr="007142CF" w14:paraId="2B8E3B50" w14:textId="77777777" w:rsidTr="005631C2">
        <w:trPr>
          <w:trHeight w:val="305"/>
        </w:trPr>
        <w:tc>
          <w:tcPr>
            <w:tcW w:w="1410" w:type="dxa"/>
            <w:tcBorders>
              <w:left w:val="single" w:sz="4" w:space="0" w:color="000000"/>
              <w:bottom w:val="single" w:sz="4" w:space="0" w:color="000000"/>
            </w:tcBorders>
            <w:shd w:val="clear" w:color="auto" w:fill="auto"/>
          </w:tcPr>
          <w:p w14:paraId="42A0084A"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80700</w:t>
            </w:r>
          </w:p>
        </w:tc>
        <w:tc>
          <w:tcPr>
            <w:tcW w:w="236" w:type="dxa"/>
            <w:tcBorders>
              <w:left w:val="single" w:sz="4" w:space="0" w:color="000000"/>
              <w:bottom w:val="single" w:sz="4" w:space="0" w:color="000000"/>
            </w:tcBorders>
            <w:shd w:val="clear" w:color="auto" w:fill="auto"/>
          </w:tcPr>
          <w:p w14:paraId="106ADF8B"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6F0E971C"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1DC7EF2E" w14:textId="77777777" w:rsidR="00B91B5E" w:rsidRPr="007142CF" w:rsidRDefault="00B91B5E" w:rsidP="00B91B5E">
            <w:pPr>
              <w:spacing w:after="0" w:line="240" w:lineRule="auto"/>
              <w:ind w:right="150"/>
              <w:rPr>
                <w:rFonts w:ascii="Arial" w:eastAsia="Tahoma" w:hAnsi="Arial" w:cs="Arial"/>
                <w:color w:val="000000" w:themeColor="text1"/>
              </w:rPr>
            </w:pPr>
            <w:r w:rsidRPr="007142CF">
              <w:rPr>
                <w:rFonts w:ascii="Arial" w:eastAsia="Tahoma" w:hAnsi="Arial" w:cs="Arial"/>
                <w:color w:val="000000" w:themeColor="text1"/>
              </w:rPr>
              <w:t>CETF Subsidized Expense</w:t>
            </w:r>
          </w:p>
        </w:tc>
        <w:tc>
          <w:tcPr>
            <w:tcW w:w="4608" w:type="dxa"/>
            <w:gridSpan w:val="2"/>
            <w:tcBorders>
              <w:left w:val="single" w:sz="4" w:space="0" w:color="000000"/>
              <w:bottom w:val="single" w:sz="4" w:space="0" w:color="000000"/>
              <w:right w:val="single" w:sz="4" w:space="0" w:color="000000"/>
            </w:tcBorders>
            <w:shd w:val="clear" w:color="auto" w:fill="auto"/>
          </w:tcPr>
          <w:p w14:paraId="1A2F81AB"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the utilization/expenses of CETF by a Federation.</w:t>
            </w:r>
          </w:p>
        </w:tc>
      </w:tr>
      <w:tr w:rsidR="00B91B5E" w:rsidRPr="007142CF" w14:paraId="60466D46" w14:textId="77777777" w:rsidTr="005631C2">
        <w:trPr>
          <w:trHeight w:val="620"/>
        </w:trPr>
        <w:tc>
          <w:tcPr>
            <w:tcW w:w="1410" w:type="dxa"/>
            <w:tcBorders>
              <w:left w:val="single" w:sz="4" w:space="0" w:color="000000"/>
              <w:bottom w:val="single" w:sz="4" w:space="0" w:color="000000"/>
            </w:tcBorders>
            <w:shd w:val="clear" w:color="auto" w:fill="auto"/>
          </w:tcPr>
          <w:p w14:paraId="0A863CC4" w14:textId="77777777" w:rsidR="00B91B5E" w:rsidRPr="007142CF" w:rsidRDefault="00B91B5E" w:rsidP="00B91B5E">
            <w:pPr>
              <w:spacing w:after="0" w:line="240" w:lineRule="auto"/>
              <w:jc w:val="center"/>
              <w:rPr>
                <w:rFonts w:ascii="Arial" w:eastAsia="Tahoma" w:hAnsi="Arial" w:cs="Arial"/>
                <w:color w:val="000000" w:themeColor="text1"/>
              </w:rPr>
            </w:pPr>
            <w:r w:rsidRPr="007142CF">
              <w:rPr>
                <w:rFonts w:ascii="Arial" w:eastAsia="Tahoma" w:hAnsi="Arial" w:cs="Arial"/>
                <w:color w:val="000000" w:themeColor="text1"/>
              </w:rPr>
              <w:t>80800</w:t>
            </w:r>
          </w:p>
        </w:tc>
        <w:tc>
          <w:tcPr>
            <w:tcW w:w="236" w:type="dxa"/>
            <w:tcBorders>
              <w:left w:val="single" w:sz="4" w:space="0" w:color="000000"/>
              <w:bottom w:val="single" w:sz="4" w:space="0" w:color="000000"/>
            </w:tcBorders>
            <w:shd w:val="clear" w:color="auto" w:fill="auto"/>
          </w:tcPr>
          <w:p w14:paraId="5AD5D05E"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36" w:type="dxa"/>
            <w:tcBorders>
              <w:bottom w:val="single" w:sz="4" w:space="0" w:color="000000"/>
            </w:tcBorders>
            <w:shd w:val="clear" w:color="auto" w:fill="auto"/>
          </w:tcPr>
          <w:p w14:paraId="57A78395" w14:textId="77777777" w:rsidR="00B91B5E" w:rsidRPr="007142CF" w:rsidRDefault="00B91B5E" w:rsidP="00B91B5E">
            <w:pPr>
              <w:keepNext/>
              <w:spacing w:after="0" w:line="240" w:lineRule="auto"/>
              <w:jc w:val="right"/>
              <w:rPr>
                <w:rFonts w:ascii="Arial" w:eastAsia="Tahoma" w:hAnsi="Arial" w:cs="Arial"/>
                <w:color w:val="000000" w:themeColor="text1"/>
              </w:rPr>
            </w:pPr>
          </w:p>
        </w:tc>
        <w:tc>
          <w:tcPr>
            <w:tcW w:w="2660" w:type="dxa"/>
            <w:tcBorders>
              <w:bottom w:val="single" w:sz="4" w:space="0" w:color="000000"/>
            </w:tcBorders>
            <w:shd w:val="clear" w:color="auto" w:fill="auto"/>
          </w:tcPr>
          <w:p w14:paraId="506FD860" w14:textId="77777777" w:rsidR="00B91B5E" w:rsidRPr="007142CF" w:rsidRDefault="00B91B5E" w:rsidP="00B91B5E">
            <w:pPr>
              <w:spacing w:after="0" w:line="240" w:lineRule="auto"/>
              <w:ind w:right="150"/>
              <w:rPr>
                <w:rFonts w:ascii="Arial" w:eastAsia="Tahoma" w:hAnsi="Arial" w:cs="Arial"/>
                <w:color w:val="000000" w:themeColor="text1"/>
              </w:rPr>
            </w:pPr>
            <w:r w:rsidRPr="007142CF">
              <w:rPr>
                <w:rFonts w:ascii="Arial" w:eastAsia="Tahoma" w:hAnsi="Arial" w:cs="Arial"/>
                <w:color w:val="000000" w:themeColor="text1"/>
              </w:rPr>
              <w:t>Gains or Losses on Sale of Property &amp; Equipment</w:t>
            </w:r>
          </w:p>
        </w:tc>
        <w:tc>
          <w:tcPr>
            <w:tcW w:w="4608" w:type="dxa"/>
            <w:gridSpan w:val="2"/>
            <w:tcBorders>
              <w:left w:val="single" w:sz="4" w:space="0" w:color="000000"/>
              <w:bottom w:val="single" w:sz="4" w:space="0" w:color="000000"/>
              <w:right w:val="single" w:sz="4" w:space="0" w:color="000000"/>
            </w:tcBorders>
            <w:shd w:val="clear" w:color="auto" w:fill="auto"/>
          </w:tcPr>
          <w:p w14:paraId="6DCCAE45" w14:textId="77777777" w:rsidR="00B91B5E" w:rsidRPr="007142CF" w:rsidRDefault="00B91B5E" w:rsidP="00B91B5E">
            <w:pPr>
              <w:spacing w:after="0" w:line="240" w:lineRule="auto"/>
              <w:rPr>
                <w:rFonts w:ascii="Arial" w:eastAsia="Tahoma" w:hAnsi="Arial" w:cs="Arial"/>
                <w:color w:val="000000" w:themeColor="text1"/>
              </w:rPr>
            </w:pPr>
            <w:r w:rsidRPr="007142CF">
              <w:rPr>
                <w:rFonts w:ascii="Arial" w:eastAsia="Tahoma" w:hAnsi="Arial" w:cs="Arial"/>
                <w:color w:val="000000" w:themeColor="text1"/>
              </w:rPr>
              <w:t>This account refers to gains or losses derived from the sale of acquired assets/properties and equipment</w:t>
            </w:r>
          </w:p>
        </w:tc>
      </w:tr>
      <w:tr w:rsidR="00B91B5E" w:rsidRPr="007142CF" w14:paraId="7ABB6D7E" w14:textId="77777777" w:rsidTr="005631C2">
        <w:trPr>
          <w:trHeight w:val="530"/>
        </w:trPr>
        <w:tc>
          <w:tcPr>
            <w:tcW w:w="1410" w:type="dxa"/>
            <w:tcBorders>
              <w:left w:val="single" w:sz="4" w:space="0" w:color="000000"/>
              <w:bottom w:val="single" w:sz="4" w:space="0" w:color="000000"/>
            </w:tcBorders>
            <w:shd w:val="clear" w:color="auto" w:fill="auto"/>
          </w:tcPr>
          <w:p w14:paraId="08DAF8F7"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80900</w:t>
            </w:r>
          </w:p>
        </w:tc>
        <w:tc>
          <w:tcPr>
            <w:tcW w:w="236" w:type="dxa"/>
            <w:tcBorders>
              <w:left w:val="single" w:sz="4" w:space="0" w:color="000000"/>
              <w:bottom w:val="single" w:sz="4" w:space="0" w:color="000000"/>
            </w:tcBorders>
            <w:shd w:val="clear" w:color="auto" w:fill="auto"/>
          </w:tcPr>
          <w:p w14:paraId="538DC9BC"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01811F5F"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519D2C78"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Gains or Losses in Financial Assets through Profit and Loss</w:t>
            </w:r>
          </w:p>
        </w:tc>
        <w:tc>
          <w:tcPr>
            <w:tcW w:w="4608" w:type="dxa"/>
            <w:gridSpan w:val="2"/>
            <w:tcBorders>
              <w:left w:val="single" w:sz="4" w:space="0" w:color="000000"/>
              <w:bottom w:val="single" w:sz="4" w:space="0" w:color="000000"/>
              <w:right w:val="single" w:sz="4" w:space="0" w:color="000000"/>
            </w:tcBorders>
            <w:shd w:val="clear" w:color="auto" w:fill="auto"/>
          </w:tcPr>
          <w:p w14:paraId="15BFD0D6"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the cumulative gains (losses) arising from change in the fair value and from the disposal of financial assets through profit and loss</w:t>
            </w:r>
          </w:p>
        </w:tc>
      </w:tr>
      <w:tr w:rsidR="00B91B5E" w:rsidRPr="007142CF" w14:paraId="16F8BB80" w14:textId="77777777" w:rsidTr="005631C2">
        <w:trPr>
          <w:trHeight w:val="530"/>
        </w:trPr>
        <w:tc>
          <w:tcPr>
            <w:tcW w:w="1410" w:type="dxa"/>
            <w:tcBorders>
              <w:left w:val="single" w:sz="4" w:space="0" w:color="000000"/>
              <w:bottom w:val="single" w:sz="4" w:space="0" w:color="000000"/>
            </w:tcBorders>
            <w:shd w:val="clear" w:color="auto" w:fill="auto"/>
          </w:tcPr>
          <w:p w14:paraId="03646D1E"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81000</w:t>
            </w:r>
          </w:p>
        </w:tc>
        <w:tc>
          <w:tcPr>
            <w:tcW w:w="236" w:type="dxa"/>
            <w:tcBorders>
              <w:left w:val="single" w:sz="4" w:space="0" w:color="000000"/>
              <w:bottom w:val="single" w:sz="4" w:space="0" w:color="000000"/>
            </w:tcBorders>
            <w:shd w:val="clear" w:color="auto" w:fill="auto"/>
          </w:tcPr>
          <w:p w14:paraId="3EBAD291" w14:textId="77777777" w:rsidR="00B91B5E" w:rsidRPr="007142CF" w:rsidRDefault="00B91B5E" w:rsidP="00B91B5E">
            <w:pPr>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202CE722" w14:textId="77777777" w:rsidR="00B91B5E" w:rsidRPr="007142CF" w:rsidRDefault="00B91B5E" w:rsidP="00B91B5E">
            <w:pPr>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75ABD0C0"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Gains or Losses in Financial Assets at cost</w:t>
            </w:r>
          </w:p>
        </w:tc>
        <w:tc>
          <w:tcPr>
            <w:tcW w:w="4608" w:type="dxa"/>
            <w:gridSpan w:val="2"/>
            <w:tcBorders>
              <w:left w:val="single" w:sz="4" w:space="0" w:color="000000"/>
              <w:bottom w:val="single" w:sz="4" w:space="0" w:color="000000"/>
              <w:right w:val="single" w:sz="4" w:space="0" w:color="000000"/>
            </w:tcBorders>
            <w:shd w:val="clear" w:color="auto" w:fill="auto"/>
          </w:tcPr>
          <w:p w14:paraId="5B7447F0"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income earned or losses incurred from the disposal of financial assets at cost.</w:t>
            </w:r>
          </w:p>
        </w:tc>
      </w:tr>
      <w:tr w:rsidR="00B91B5E" w:rsidRPr="007142CF" w14:paraId="7A8E35F3" w14:textId="77777777" w:rsidTr="005631C2">
        <w:trPr>
          <w:trHeight w:val="530"/>
        </w:trPr>
        <w:tc>
          <w:tcPr>
            <w:tcW w:w="1410" w:type="dxa"/>
            <w:tcBorders>
              <w:left w:val="single" w:sz="4" w:space="0" w:color="000000"/>
              <w:bottom w:val="single" w:sz="4" w:space="0" w:color="000000"/>
            </w:tcBorders>
            <w:shd w:val="clear" w:color="auto" w:fill="auto"/>
          </w:tcPr>
          <w:p w14:paraId="5F3DD3E5"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81100</w:t>
            </w:r>
          </w:p>
        </w:tc>
        <w:tc>
          <w:tcPr>
            <w:tcW w:w="236" w:type="dxa"/>
            <w:tcBorders>
              <w:left w:val="single" w:sz="4" w:space="0" w:color="000000"/>
              <w:bottom w:val="single" w:sz="4" w:space="0" w:color="000000"/>
            </w:tcBorders>
            <w:shd w:val="clear" w:color="auto" w:fill="auto"/>
          </w:tcPr>
          <w:p w14:paraId="61F6F372" w14:textId="77777777" w:rsidR="00B91B5E" w:rsidRPr="007142CF" w:rsidRDefault="00B91B5E" w:rsidP="00B91B5E">
            <w:pPr>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59E654E6" w14:textId="77777777" w:rsidR="00B91B5E" w:rsidRPr="007142CF" w:rsidRDefault="00B91B5E" w:rsidP="00B91B5E">
            <w:pPr>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7453D863"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Gains or Losses on RPA</w:t>
            </w:r>
          </w:p>
        </w:tc>
        <w:tc>
          <w:tcPr>
            <w:tcW w:w="4608" w:type="dxa"/>
            <w:gridSpan w:val="2"/>
            <w:tcBorders>
              <w:left w:val="single" w:sz="4" w:space="0" w:color="000000"/>
              <w:bottom w:val="single" w:sz="4" w:space="0" w:color="000000"/>
              <w:right w:val="single" w:sz="4" w:space="0" w:color="000000"/>
            </w:tcBorders>
            <w:shd w:val="clear" w:color="auto" w:fill="auto"/>
          </w:tcPr>
          <w:p w14:paraId="4FA15031"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income earned or losses incurred from the disposal of RPA</w:t>
            </w:r>
          </w:p>
        </w:tc>
      </w:tr>
      <w:tr w:rsidR="00B91B5E" w:rsidRPr="007142CF" w14:paraId="0FDD47E8" w14:textId="77777777" w:rsidTr="005631C2">
        <w:trPr>
          <w:trHeight w:val="530"/>
        </w:trPr>
        <w:tc>
          <w:tcPr>
            <w:tcW w:w="1410" w:type="dxa"/>
            <w:tcBorders>
              <w:left w:val="single" w:sz="4" w:space="0" w:color="000000"/>
              <w:bottom w:val="single" w:sz="4" w:space="0" w:color="000000"/>
            </w:tcBorders>
            <w:shd w:val="clear" w:color="auto" w:fill="auto"/>
          </w:tcPr>
          <w:p w14:paraId="3CB8966D"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81200</w:t>
            </w:r>
          </w:p>
        </w:tc>
        <w:tc>
          <w:tcPr>
            <w:tcW w:w="236" w:type="dxa"/>
            <w:tcBorders>
              <w:left w:val="single" w:sz="4" w:space="0" w:color="000000"/>
              <w:bottom w:val="single" w:sz="4" w:space="0" w:color="000000"/>
            </w:tcBorders>
            <w:shd w:val="clear" w:color="auto" w:fill="auto"/>
          </w:tcPr>
          <w:p w14:paraId="106FA3D9" w14:textId="77777777" w:rsidR="00B91B5E" w:rsidRPr="007142CF" w:rsidRDefault="00B91B5E" w:rsidP="00B91B5E">
            <w:pPr>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25ED83EA" w14:textId="77777777" w:rsidR="00B91B5E" w:rsidRPr="007142CF" w:rsidRDefault="00B91B5E" w:rsidP="00B91B5E">
            <w:pPr>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23EA77CF"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Gains or Losses on assets acquired in settlement of loans</w:t>
            </w:r>
          </w:p>
        </w:tc>
        <w:tc>
          <w:tcPr>
            <w:tcW w:w="4608" w:type="dxa"/>
            <w:gridSpan w:val="2"/>
            <w:tcBorders>
              <w:left w:val="single" w:sz="4" w:space="0" w:color="000000"/>
              <w:bottom w:val="single" w:sz="4" w:space="0" w:color="000000"/>
              <w:right w:val="single" w:sz="4" w:space="0" w:color="000000"/>
            </w:tcBorders>
            <w:shd w:val="clear" w:color="auto" w:fill="auto"/>
          </w:tcPr>
          <w:p w14:paraId="750304D5"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income earned or losses incurred from the disposal of Assets acquired in settlement of loans.</w:t>
            </w:r>
          </w:p>
        </w:tc>
      </w:tr>
      <w:tr w:rsidR="00B91B5E" w:rsidRPr="007142CF" w14:paraId="554C7FE5" w14:textId="77777777" w:rsidTr="005631C2">
        <w:trPr>
          <w:trHeight w:val="620"/>
        </w:trPr>
        <w:tc>
          <w:tcPr>
            <w:tcW w:w="1410" w:type="dxa"/>
            <w:tcBorders>
              <w:left w:val="single" w:sz="4" w:space="0" w:color="000000"/>
              <w:bottom w:val="single" w:sz="4" w:space="0" w:color="000000"/>
            </w:tcBorders>
            <w:shd w:val="clear" w:color="auto" w:fill="auto"/>
          </w:tcPr>
          <w:p w14:paraId="371C51BE"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81300</w:t>
            </w:r>
          </w:p>
        </w:tc>
        <w:tc>
          <w:tcPr>
            <w:tcW w:w="236" w:type="dxa"/>
            <w:tcBorders>
              <w:left w:val="single" w:sz="4" w:space="0" w:color="000000"/>
              <w:bottom w:val="single" w:sz="4" w:space="0" w:color="000000"/>
            </w:tcBorders>
            <w:shd w:val="clear" w:color="auto" w:fill="auto"/>
          </w:tcPr>
          <w:p w14:paraId="5478C448"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380EEB54"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2F66C1F2"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Gains or Losses on Sale of Repossessed Item</w:t>
            </w:r>
          </w:p>
        </w:tc>
        <w:tc>
          <w:tcPr>
            <w:tcW w:w="4608" w:type="dxa"/>
            <w:gridSpan w:val="2"/>
            <w:tcBorders>
              <w:left w:val="single" w:sz="4" w:space="0" w:color="000000"/>
              <w:bottom w:val="single" w:sz="4" w:space="0" w:color="000000"/>
              <w:right w:val="single" w:sz="4" w:space="0" w:color="000000"/>
            </w:tcBorders>
            <w:shd w:val="clear" w:color="auto" w:fill="auto"/>
          </w:tcPr>
          <w:p w14:paraId="142B1EE2"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income earned or losses incurred from the sale of repossessed items.</w:t>
            </w:r>
          </w:p>
        </w:tc>
      </w:tr>
      <w:tr w:rsidR="00B91B5E" w:rsidRPr="007142CF" w14:paraId="0F5646D9" w14:textId="77777777" w:rsidTr="005631C2">
        <w:trPr>
          <w:trHeight w:val="548"/>
        </w:trPr>
        <w:tc>
          <w:tcPr>
            <w:tcW w:w="1410" w:type="dxa"/>
            <w:tcBorders>
              <w:left w:val="single" w:sz="4" w:space="0" w:color="000000"/>
              <w:bottom w:val="single" w:sz="4" w:space="0" w:color="000000"/>
            </w:tcBorders>
            <w:shd w:val="clear" w:color="auto" w:fill="auto"/>
          </w:tcPr>
          <w:p w14:paraId="72D34C14"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81400</w:t>
            </w:r>
          </w:p>
        </w:tc>
        <w:tc>
          <w:tcPr>
            <w:tcW w:w="236" w:type="dxa"/>
            <w:tcBorders>
              <w:left w:val="single" w:sz="4" w:space="0" w:color="000000"/>
              <w:bottom w:val="single" w:sz="4" w:space="0" w:color="000000"/>
            </w:tcBorders>
            <w:shd w:val="clear" w:color="auto" w:fill="auto"/>
          </w:tcPr>
          <w:p w14:paraId="2F1A9DF1"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2B29F800"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041BDC7D"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Gains or Losses from Foreign Exchange Valuation</w:t>
            </w:r>
          </w:p>
        </w:tc>
        <w:tc>
          <w:tcPr>
            <w:tcW w:w="4608" w:type="dxa"/>
            <w:gridSpan w:val="2"/>
            <w:tcBorders>
              <w:left w:val="single" w:sz="4" w:space="0" w:color="000000"/>
              <w:bottom w:val="single" w:sz="4" w:space="0" w:color="000000"/>
              <w:right w:val="single" w:sz="4" w:space="0" w:color="000000"/>
            </w:tcBorders>
            <w:shd w:val="clear" w:color="auto" w:fill="auto"/>
          </w:tcPr>
          <w:p w14:paraId="3BE65BA3"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gains or Losses arising from retirement or conversion of foreign currency exchange rate fluctuation per actual transaction</w:t>
            </w:r>
          </w:p>
        </w:tc>
      </w:tr>
      <w:tr w:rsidR="00B91B5E" w:rsidRPr="007142CF" w14:paraId="1B9710AB" w14:textId="77777777" w:rsidTr="005631C2">
        <w:trPr>
          <w:trHeight w:val="835"/>
        </w:trPr>
        <w:tc>
          <w:tcPr>
            <w:tcW w:w="1410" w:type="dxa"/>
            <w:tcBorders>
              <w:left w:val="single" w:sz="4" w:space="0" w:color="000000"/>
              <w:bottom w:val="single" w:sz="4" w:space="0" w:color="000000"/>
            </w:tcBorders>
            <w:shd w:val="clear" w:color="auto" w:fill="auto"/>
          </w:tcPr>
          <w:p w14:paraId="7BE8A302" w14:textId="77777777" w:rsidR="00B91B5E" w:rsidRPr="007142CF" w:rsidRDefault="00B91B5E" w:rsidP="00B91B5E">
            <w:pPr>
              <w:spacing w:after="0" w:line="240" w:lineRule="auto"/>
              <w:jc w:val="center"/>
              <w:rPr>
                <w:rFonts w:ascii="Arial" w:eastAsia="Tahoma" w:hAnsi="Arial" w:cs="Arial"/>
              </w:rPr>
            </w:pPr>
            <w:r w:rsidRPr="007142CF">
              <w:rPr>
                <w:rFonts w:ascii="Arial" w:eastAsia="Tahoma" w:hAnsi="Arial" w:cs="Arial"/>
              </w:rPr>
              <w:t>82000</w:t>
            </w:r>
          </w:p>
        </w:tc>
        <w:tc>
          <w:tcPr>
            <w:tcW w:w="236" w:type="dxa"/>
            <w:tcBorders>
              <w:left w:val="single" w:sz="4" w:space="0" w:color="000000"/>
              <w:bottom w:val="single" w:sz="4" w:space="0" w:color="000000"/>
            </w:tcBorders>
            <w:shd w:val="clear" w:color="auto" w:fill="auto"/>
          </w:tcPr>
          <w:p w14:paraId="26C27C10" w14:textId="77777777" w:rsidR="00B91B5E" w:rsidRPr="007142CF" w:rsidRDefault="00B91B5E" w:rsidP="00B91B5E">
            <w:pPr>
              <w:keepNext/>
              <w:spacing w:after="0" w:line="240" w:lineRule="auto"/>
              <w:jc w:val="right"/>
              <w:rPr>
                <w:rFonts w:ascii="Arial" w:eastAsia="Tahoma" w:hAnsi="Arial" w:cs="Arial"/>
              </w:rPr>
            </w:pPr>
          </w:p>
        </w:tc>
        <w:tc>
          <w:tcPr>
            <w:tcW w:w="236" w:type="dxa"/>
            <w:tcBorders>
              <w:bottom w:val="single" w:sz="4" w:space="0" w:color="000000"/>
            </w:tcBorders>
            <w:shd w:val="clear" w:color="auto" w:fill="auto"/>
          </w:tcPr>
          <w:p w14:paraId="0E1E40DD" w14:textId="77777777" w:rsidR="00B91B5E" w:rsidRPr="007142CF" w:rsidRDefault="00B91B5E" w:rsidP="00B91B5E">
            <w:pPr>
              <w:keepNext/>
              <w:spacing w:after="0" w:line="240" w:lineRule="auto"/>
              <w:jc w:val="right"/>
              <w:rPr>
                <w:rFonts w:ascii="Arial" w:eastAsia="Tahoma" w:hAnsi="Arial" w:cs="Arial"/>
              </w:rPr>
            </w:pPr>
          </w:p>
        </w:tc>
        <w:tc>
          <w:tcPr>
            <w:tcW w:w="2660" w:type="dxa"/>
            <w:tcBorders>
              <w:bottom w:val="single" w:sz="4" w:space="0" w:color="000000"/>
            </w:tcBorders>
            <w:shd w:val="clear" w:color="auto" w:fill="auto"/>
          </w:tcPr>
          <w:p w14:paraId="39AB29F7" w14:textId="77777777" w:rsidR="00B91B5E" w:rsidRPr="007142CF" w:rsidRDefault="00B91B5E" w:rsidP="00B91B5E">
            <w:pPr>
              <w:spacing w:after="0" w:line="240" w:lineRule="auto"/>
              <w:ind w:right="150"/>
              <w:rPr>
                <w:rFonts w:ascii="Arial" w:eastAsia="Tahoma" w:hAnsi="Arial" w:cs="Arial"/>
              </w:rPr>
            </w:pPr>
            <w:r w:rsidRPr="007142CF">
              <w:rPr>
                <w:rFonts w:ascii="Arial" w:eastAsia="Tahoma" w:hAnsi="Arial" w:cs="Arial"/>
              </w:rPr>
              <w:t>Prior Years' Adjustment</w:t>
            </w:r>
          </w:p>
        </w:tc>
        <w:tc>
          <w:tcPr>
            <w:tcW w:w="4608" w:type="dxa"/>
            <w:gridSpan w:val="2"/>
            <w:tcBorders>
              <w:left w:val="single" w:sz="4" w:space="0" w:color="000000"/>
              <w:bottom w:val="single" w:sz="4" w:space="0" w:color="000000"/>
              <w:right w:val="single" w:sz="4" w:space="0" w:color="000000"/>
            </w:tcBorders>
            <w:shd w:val="clear" w:color="auto" w:fill="auto"/>
          </w:tcPr>
          <w:p w14:paraId="7675ADBD" w14:textId="77777777" w:rsidR="00B91B5E" w:rsidRPr="007142CF" w:rsidRDefault="00B91B5E" w:rsidP="00B91B5E">
            <w:pPr>
              <w:spacing w:after="0" w:line="240" w:lineRule="auto"/>
              <w:rPr>
                <w:rFonts w:ascii="Arial" w:eastAsia="Tahoma" w:hAnsi="Arial" w:cs="Arial"/>
              </w:rPr>
            </w:pPr>
            <w:r w:rsidRPr="007142CF">
              <w:rPr>
                <w:rFonts w:ascii="Arial" w:eastAsia="Tahoma" w:hAnsi="Arial" w:cs="Arial"/>
              </w:rPr>
              <w:t>This account refers to adjustments on transactions affecting income and expenses incurred in the previous year(s) which are taken up on the current year.</w:t>
            </w:r>
          </w:p>
        </w:tc>
      </w:tr>
    </w:tbl>
    <w:p w14:paraId="0D671DE8" w14:textId="77777777" w:rsidR="00016DE2" w:rsidRPr="007142CF" w:rsidRDefault="00016DE2" w:rsidP="007142CF">
      <w:pPr>
        <w:pBdr>
          <w:top w:val="nil"/>
          <w:left w:val="nil"/>
          <w:bottom w:val="nil"/>
          <w:right w:val="nil"/>
          <w:between w:val="nil"/>
        </w:pBdr>
        <w:spacing w:after="0" w:line="240" w:lineRule="auto"/>
        <w:jc w:val="both"/>
        <w:rPr>
          <w:rFonts w:ascii="Arial" w:eastAsia="Tahoma" w:hAnsi="Arial" w:cs="Arial"/>
          <w:color w:val="000000"/>
        </w:rPr>
      </w:pPr>
      <w:r w:rsidRPr="007142CF">
        <w:rPr>
          <w:rFonts w:ascii="Arial" w:eastAsia="Tahoma" w:hAnsi="Arial" w:cs="Arial"/>
          <w:color w:val="000000"/>
        </w:rPr>
        <w:tab/>
      </w:r>
    </w:p>
    <w:p w14:paraId="50570550" w14:textId="77777777" w:rsidR="00016DE2" w:rsidRPr="007142CF" w:rsidRDefault="00016DE2" w:rsidP="007142CF">
      <w:pPr>
        <w:pBdr>
          <w:top w:val="nil"/>
          <w:left w:val="nil"/>
          <w:bottom w:val="nil"/>
          <w:right w:val="nil"/>
          <w:between w:val="nil"/>
        </w:pBdr>
        <w:spacing w:after="0" w:line="240" w:lineRule="auto"/>
        <w:jc w:val="both"/>
        <w:rPr>
          <w:rFonts w:ascii="Arial" w:eastAsia="Tahoma" w:hAnsi="Arial" w:cs="Arial"/>
          <w:b/>
          <w:color w:val="000000"/>
        </w:rPr>
      </w:pPr>
    </w:p>
    <w:p w14:paraId="3573A62E" w14:textId="6B5CE6EC" w:rsidR="00016DE2" w:rsidRPr="007142CF" w:rsidRDefault="009E6EBF"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5</w:t>
      </w:r>
      <w:r w:rsidR="00016DE2" w:rsidRPr="007142CF">
        <w:rPr>
          <w:rFonts w:ascii="Arial" w:eastAsia="Tahoma" w:hAnsi="Arial" w:cs="Arial"/>
          <w:b/>
          <w:color w:val="000000"/>
        </w:rPr>
        <w:t>.  Financial Reports with supporting schedules</w:t>
      </w:r>
    </w:p>
    <w:p w14:paraId="30BAFD91" w14:textId="77777777" w:rsidR="00016DE2" w:rsidRPr="007142CF" w:rsidRDefault="00016DE2" w:rsidP="007142CF">
      <w:pPr>
        <w:pBdr>
          <w:top w:val="nil"/>
          <w:left w:val="nil"/>
          <w:bottom w:val="nil"/>
          <w:right w:val="nil"/>
          <w:between w:val="nil"/>
        </w:pBdr>
        <w:spacing w:after="0" w:line="240" w:lineRule="auto"/>
        <w:jc w:val="both"/>
        <w:rPr>
          <w:rFonts w:ascii="Arial" w:eastAsia="Tahoma" w:hAnsi="Arial" w:cs="Arial"/>
          <w:b/>
          <w:color w:val="000000"/>
        </w:rPr>
      </w:pPr>
    </w:p>
    <w:p w14:paraId="109E68C3" w14:textId="77777777" w:rsidR="00016DE2" w:rsidRPr="007142CF" w:rsidRDefault="00016DE2" w:rsidP="007142CF">
      <w:pPr>
        <w:spacing w:after="0" w:line="240" w:lineRule="auto"/>
        <w:ind w:left="720" w:firstLine="450"/>
        <w:jc w:val="both"/>
        <w:rPr>
          <w:rFonts w:ascii="Arial" w:eastAsia="Tahoma" w:hAnsi="Arial" w:cs="Arial"/>
        </w:rPr>
      </w:pPr>
      <w:r w:rsidRPr="007142CF">
        <w:rPr>
          <w:rFonts w:ascii="Arial" w:eastAsia="Tahoma" w:hAnsi="Arial" w:cs="Arial"/>
        </w:rPr>
        <w:t>For purposes of monitoring, supervising and regulating all types of cooperatives, the following basic financial reports and schedules (formats are shown in Annexes A - E) shall be prepared:</w:t>
      </w:r>
    </w:p>
    <w:p w14:paraId="2825C673" w14:textId="77777777" w:rsidR="00016DE2" w:rsidRPr="007142CF" w:rsidRDefault="00016DE2" w:rsidP="007142CF">
      <w:pPr>
        <w:pBdr>
          <w:top w:val="nil"/>
          <w:left w:val="nil"/>
          <w:bottom w:val="nil"/>
          <w:right w:val="nil"/>
          <w:between w:val="nil"/>
        </w:pBdr>
        <w:spacing w:after="0" w:line="240" w:lineRule="auto"/>
        <w:jc w:val="both"/>
        <w:rPr>
          <w:rFonts w:ascii="Arial" w:eastAsia="Tahoma" w:hAnsi="Arial" w:cs="Arial"/>
          <w:b/>
          <w:color w:val="000000"/>
        </w:rPr>
      </w:pPr>
    </w:p>
    <w:p w14:paraId="4C3AF9CD" w14:textId="77777777" w:rsidR="00016DE2" w:rsidRPr="007142CF" w:rsidRDefault="00016DE2" w:rsidP="00522B3E">
      <w:pPr>
        <w:numPr>
          <w:ilvl w:val="0"/>
          <w:numId w:val="2"/>
        </w:numPr>
        <w:pBdr>
          <w:top w:val="nil"/>
          <w:left w:val="nil"/>
          <w:bottom w:val="nil"/>
          <w:right w:val="nil"/>
          <w:between w:val="nil"/>
        </w:pBdr>
        <w:tabs>
          <w:tab w:val="left" w:pos="1080"/>
        </w:tabs>
        <w:spacing w:after="0" w:line="240" w:lineRule="auto"/>
        <w:jc w:val="both"/>
        <w:rPr>
          <w:rFonts w:ascii="Arial" w:eastAsia="Tahoma" w:hAnsi="Arial" w:cs="Arial"/>
          <w:color w:val="000000"/>
        </w:rPr>
      </w:pPr>
      <w:r w:rsidRPr="007142CF">
        <w:rPr>
          <w:rFonts w:ascii="Arial" w:eastAsia="Tahoma" w:hAnsi="Arial" w:cs="Arial"/>
          <w:color w:val="000000"/>
        </w:rPr>
        <w:t>Statement of Financial Condition (Annex A)</w:t>
      </w:r>
    </w:p>
    <w:p w14:paraId="0D8E0704" w14:textId="77777777" w:rsidR="00016DE2" w:rsidRPr="007142CF" w:rsidRDefault="00016DE2" w:rsidP="00522B3E">
      <w:pPr>
        <w:numPr>
          <w:ilvl w:val="0"/>
          <w:numId w:val="2"/>
        </w:numPr>
        <w:pBdr>
          <w:top w:val="nil"/>
          <w:left w:val="nil"/>
          <w:bottom w:val="nil"/>
          <w:right w:val="nil"/>
          <w:between w:val="nil"/>
        </w:pBdr>
        <w:tabs>
          <w:tab w:val="left" w:pos="1080"/>
        </w:tabs>
        <w:spacing w:after="0" w:line="240" w:lineRule="auto"/>
        <w:jc w:val="both"/>
        <w:rPr>
          <w:rFonts w:ascii="Arial" w:eastAsia="Tahoma" w:hAnsi="Arial" w:cs="Arial"/>
          <w:color w:val="000000"/>
        </w:rPr>
      </w:pPr>
      <w:r w:rsidRPr="007142CF">
        <w:rPr>
          <w:rFonts w:ascii="Arial" w:eastAsia="Tahoma" w:hAnsi="Arial" w:cs="Arial"/>
          <w:color w:val="000000"/>
        </w:rPr>
        <w:t>Statement of Operations (Annex B)</w:t>
      </w:r>
    </w:p>
    <w:p w14:paraId="1CAFDA41" w14:textId="77777777" w:rsidR="00016DE2" w:rsidRPr="007142CF" w:rsidRDefault="00016DE2" w:rsidP="00522B3E">
      <w:pPr>
        <w:numPr>
          <w:ilvl w:val="0"/>
          <w:numId w:val="2"/>
        </w:numPr>
        <w:pBdr>
          <w:top w:val="nil"/>
          <w:left w:val="nil"/>
          <w:bottom w:val="nil"/>
          <w:right w:val="nil"/>
          <w:between w:val="nil"/>
        </w:pBdr>
        <w:tabs>
          <w:tab w:val="left" w:pos="1080"/>
        </w:tabs>
        <w:spacing w:after="0" w:line="240" w:lineRule="auto"/>
        <w:jc w:val="both"/>
        <w:rPr>
          <w:rFonts w:ascii="Arial" w:eastAsia="Tahoma" w:hAnsi="Arial" w:cs="Arial"/>
          <w:color w:val="000000"/>
        </w:rPr>
      </w:pPr>
      <w:r w:rsidRPr="007142CF">
        <w:rPr>
          <w:rFonts w:ascii="Arial" w:eastAsia="Tahoma" w:hAnsi="Arial" w:cs="Arial"/>
          <w:color w:val="000000"/>
        </w:rPr>
        <w:t xml:space="preserve">Statement of Changes </w:t>
      </w:r>
      <w:proofErr w:type="gramStart"/>
      <w:r w:rsidRPr="007142CF">
        <w:rPr>
          <w:rFonts w:ascii="Arial" w:eastAsia="Tahoma" w:hAnsi="Arial" w:cs="Arial"/>
          <w:color w:val="000000"/>
        </w:rPr>
        <w:t>in  Equity</w:t>
      </w:r>
      <w:proofErr w:type="gramEnd"/>
      <w:r w:rsidRPr="007142CF">
        <w:rPr>
          <w:rFonts w:ascii="Arial" w:eastAsia="Tahoma" w:hAnsi="Arial" w:cs="Arial"/>
          <w:color w:val="000000"/>
        </w:rPr>
        <w:t xml:space="preserve"> (Annex C)</w:t>
      </w:r>
    </w:p>
    <w:p w14:paraId="2154B320" w14:textId="77777777" w:rsidR="00016DE2" w:rsidRPr="007142CF" w:rsidRDefault="00016DE2" w:rsidP="00522B3E">
      <w:pPr>
        <w:numPr>
          <w:ilvl w:val="0"/>
          <w:numId w:val="2"/>
        </w:numPr>
        <w:pBdr>
          <w:top w:val="nil"/>
          <w:left w:val="nil"/>
          <w:bottom w:val="nil"/>
          <w:right w:val="nil"/>
          <w:between w:val="nil"/>
        </w:pBdr>
        <w:tabs>
          <w:tab w:val="left" w:pos="1080"/>
        </w:tabs>
        <w:spacing w:after="0" w:line="240" w:lineRule="auto"/>
        <w:jc w:val="both"/>
        <w:rPr>
          <w:rFonts w:ascii="Arial" w:eastAsia="Tahoma" w:hAnsi="Arial" w:cs="Arial"/>
          <w:color w:val="000000"/>
        </w:rPr>
      </w:pPr>
      <w:r w:rsidRPr="007142CF">
        <w:rPr>
          <w:rFonts w:ascii="Arial" w:eastAsia="Tahoma" w:hAnsi="Arial" w:cs="Arial"/>
          <w:color w:val="000000"/>
        </w:rPr>
        <w:t>Statement of Cash Flows (Annex D)</w:t>
      </w:r>
    </w:p>
    <w:p w14:paraId="49689F5A" w14:textId="77777777" w:rsidR="00016DE2" w:rsidRPr="007142CF" w:rsidRDefault="00016DE2" w:rsidP="00522B3E">
      <w:pPr>
        <w:numPr>
          <w:ilvl w:val="0"/>
          <w:numId w:val="2"/>
        </w:numPr>
        <w:pBdr>
          <w:top w:val="nil"/>
          <w:left w:val="nil"/>
          <w:bottom w:val="nil"/>
          <w:right w:val="nil"/>
          <w:between w:val="nil"/>
        </w:pBdr>
        <w:tabs>
          <w:tab w:val="left" w:pos="1080"/>
        </w:tabs>
        <w:spacing w:after="0" w:line="240" w:lineRule="auto"/>
        <w:jc w:val="both"/>
        <w:rPr>
          <w:rFonts w:ascii="Arial" w:eastAsia="Tahoma" w:hAnsi="Arial" w:cs="Arial"/>
          <w:color w:val="000000"/>
        </w:rPr>
      </w:pPr>
      <w:r w:rsidRPr="007142CF">
        <w:rPr>
          <w:rFonts w:ascii="Arial" w:eastAsia="Tahoma" w:hAnsi="Arial" w:cs="Arial"/>
          <w:color w:val="000000"/>
        </w:rPr>
        <w:t xml:space="preserve">Notes to Financial Statement </w:t>
      </w:r>
    </w:p>
    <w:p w14:paraId="4DB61989" w14:textId="77777777" w:rsidR="00016DE2" w:rsidRPr="007142CF" w:rsidRDefault="00016DE2" w:rsidP="00522B3E">
      <w:pPr>
        <w:numPr>
          <w:ilvl w:val="0"/>
          <w:numId w:val="4"/>
        </w:numPr>
        <w:pBdr>
          <w:top w:val="nil"/>
          <w:left w:val="nil"/>
          <w:bottom w:val="nil"/>
          <w:right w:val="nil"/>
          <w:between w:val="nil"/>
        </w:pBdr>
        <w:tabs>
          <w:tab w:val="left" w:pos="1080"/>
        </w:tabs>
        <w:spacing w:after="0" w:line="240" w:lineRule="auto"/>
        <w:ind w:left="1080"/>
        <w:rPr>
          <w:rFonts w:ascii="Arial" w:eastAsia="Tahoma" w:hAnsi="Arial" w:cs="Arial"/>
          <w:color w:val="000000"/>
        </w:rPr>
      </w:pPr>
      <w:r w:rsidRPr="007142CF">
        <w:rPr>
          <w:rFonts w:ascii="Arial" w:eastAsia="Tahoma" w:hAnsi="Arial" w:cs="Arial"/>
          <w:color w:val="000000"/>
        </w:rPr>
        <w:lastRenderedPageBreak/>
        <w:t>Related Schedules such as but not limited to:</w:t>
      </w:r>
    </w:p>
    <w:p w14:paraId="5DFE6E71"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Bank reconciliation Statement</w:t>
      </w:r>
    </w:p>
    <w:p w14:paraId="04DFBE72"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Aging of Receivables using Portfolio at Risk (PAR)</w:t>
      </w:r>
    </w:p>
    <w:p w14:paraId="1699C347"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Property and equipment lapsing schedule</w:t>
      </w:r>
    </w:p>
    <w:p w14:paraId="23E5468C"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Members loans receivables, savings/time deposits, subscribed and paid-up share capital</w:t>
      </w:r>
    </w:p>
    <w:p w14:paraId="2DD034D7"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Investments</w:t>
      </w:r>
    </w:p>
    <w:p w14:paraId="2787D6A0"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Accounts payable</w:t>
      </w:r>
    </w:p>
    <w:p w14:paraId="21418CA5"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Loans payable</w:t>
      </w:r>
    </w:p>
    <w:p w14:paraId="6ABD6B95"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Allocation and Utilization of Statutory Funds</w:t>
      </w:r>
    </w:p>
    <w:p w14:paraId="7FD52491" w14:textId="77777777" w:rsidR="00016DE2" w:rsidRPr="007142CF" w:rsidRDefault="00016DE2" w:rsidP="00522B3E">
      <w:pPr>
        <w:numPr>
          <w:ilvl w:val="0"/>
          <w:numId w:val="6"/>
        </w:numPr>
        <w:tabs>
          <w:tab w:val="left" w:pos="1440"/>
        </w:tabs>
        <w:spacing w:after="0" w:line="240" w:lineRule="auto"/>
        <w:rPr>
          <w:rFonts w:ascii="Arial" w:eastAsia="Tahoma" w:hAnsi="Arial" w:cs="Arial"/>
        </w:rPr>
      </w:pPr>
      <w:r w:rsidRPr="007142CF">
        <w:rPr>
          <w:rFonts w:ascii="Arial" w:eastAsia="Tahoma" w:hAnsi="Arial" w:cs="Arial"/>
        </w:rPr>
        <w:t>Distribution of Interest on Share Capital and Patronage Refund</w:t>
      </w:r>
    </w:p>
    <w:p w14:paraId="2EE8CF08" w14:textId="77777777" w:rsidR="00016DE2" w:rsidRPr="007142CF" w:rsidRDefault="00016DE2" w:rsidP="007142CF">
      <w:pPr>
        <w:spacing w:after="0" w:line="240" w:lineRule="auto"/>
        <w:ind w:left="1440"/>
        <w:rPr>
          <w:rFonts w:ascii="Arial" w:eastAsia="Tahoma" w:hAnsi="Arial" w:cs="Arial"/>
          <w:i/>
        </w:rPr>
      </w:pPr>
    </w:p>
    <w:p w14:paraId="345B1F3A" w14:textId="77777777" w:rsidR="00016DE2" w:rsidRPr="007142CF" w:rsidRDefault="00016DE2" w:rsidP="007142CF">
      <w:pPr>
        <w:pBdr>
          <w:top w:val="nil"/>
          <w:left w:val="nil"/>
          <w:bottom w:val="nil"/>
          <w:right w:val="nil"/>
          <w:between w:val="nil"/>
        </w:pBdr>
        <w:spacing w:after="0" w:line="240" w:lineRule="auto"/>
        <w:ind w:left="720" w:firstLine="720"/>
        <w:jc w:val="both"/>
        <w:rPr>
          <w:rFonts w:ascii="Arial" w:eastAsia="Tahoma" w:hAnsi="Arial" w:cs="Arial"/>
          <w:color w:val="000000"/>
        </w:rPr>
      </w:pPr>
      <w:r w:rsidRPr="007142CF">
        <w:rPr>
          <w:rFonts w:ascii="Arial" w:eastAsia="Tahoma" w:hAnsi="Arial" w:cs="Arial"/>
          <w:color w:val="000000"/>
        </w:rPr>
        <w:t>For cooperatives with multi-business activities, departmentalized statement of operation shall be prepared for each type of activity.</w:t>
      </w:r>
    </w:p>
    <w:p w14:paraId="26C9CC30" w14:textId="77777777" w:rsidR="00016DE2" w:rsidRPr="007142CF" w:rsidRDefault="00016DE2" w:rsidP="007142CF">
      <w:pPr>
        <w:pBdr>
          <w:top w:val="nil"/>
          <w:left w:val="nil"/>
          <w:bottom w:val="nil"/>
          <w:right w:val="nil"/>
          <w:between w:val="nil"/>
        </w:pBdr>
        <w:spacing w:after="0" w:line="240" w:lineRule="auto"/>
        <w:ind w:left="720" w:firstLine="720"/>
        <w:jc w:val="both"/>
        <w:rPr>
          <w:rFonts w:ascii="Arial" w:eastAsia="Tahoma" w:hAnsi="Arial" w:cs="Arial"/>
          <w:color w:val="000000"/>
        </w:rPr>
      </w:pPr>
    </w:p>
    <w:p w14:paraId="26AB184B" w14:textId="5DCD7E8E" w:rsidR="00016DE2" w:rsidRDefault="00016DE2" w:rsidP="007142CF">
      <w:pPr>
        <w:pBdr>
          <w:top w:val="nil"/>
          <w:left w:val="nil"/>
          <w:bottom w:val="nil"/>
          <w:right w:val="nil"/>
          <w:between w:val="nil"/>
        </w:pBdr>
        <w:spacing w:after="0" w:line="240" w:lineRule="auto"/>
        <w:ind w:left="720" w:firstLine="720"/>
        <w:jc w:val="both"/>
        <w:rPr>
          <w:rFonts w:ascii="Arial" w:eastAsia="Tahoma" w:hAnsi="Arial" w:cs="Arial"/>
          <w:color w:val="000000"/>
        </w:rPr>
      </w:pPr>
      <w:r w:rsidRPr="007142CF">
        <w:rPr>
          <w:rFonts w:ascii="Arial" w:eastAsia="Tahoma" w:hAnsi="Arial" w:cs="Arial"/>
          <w:color w:val="000000"/>
        </w:rPr>
        <w:t xml:space="preserve">For cooperatives transacting with members and non-members, a separate recording of sales and schedules for such sales to members and non-members shall be prepared and maintained. </w:t>
      </w:r>
    </w:p>
    <w:p w14:paraId="576DB235" w14:textId="5B8FAE41" w:rsidR="005079C1" w:rsidRDefault="005079C1" w:rsidP="007142CF">
      <w:pPr>
        <w:pBdr>
          <w:top w:val="nil"/>
          <w:left w:val="nil"/>
          <w:bottom w:val="nil"/>
          <w:right w:val="nil"/>
          <w:between w:val="nil"/>
        </w:pBdr>
        <w:spacing w:after="0" w:line="240" w:lineRule="auto"/>
        <w:ind w:left="720" w:firstLine="720"/>
        <w:jc w:val="both"/>
        <w:rPr>
          <w:rFonts w:ascii="Arial" w:eastAsia="Tahoma" w:hAnsi="Arial" w:cs="Arial"/>
          <w:color w:val="000000"/>
        </w:rPr>
      </w:pPr>
    </w:p>
    <w:p w14:paraId="321CDED6" w14:textId="77777777" w:rsidR="009E6EBF" w:rsidRDefault="009E6EBF" w:rsidP="007142CF">
      <w:pPr>
        <w:pBdr>
          <w:top w:val="nil"/>
          <w:left w:val="nil"/>
          <w:bottom w:val="nil"/>
          <w:right w:val="nil"/>
          <w:between w:val="nil"/>
        </w:pBdr>
        <w:spacing w:after="0" w:line="240" w:lineRule="auto"/>
        <w:ind w:left="720" w:firstLine="720"/>
        <w:jc w:val="both"/>
        <w:rPr>
          <w:rFonts w:ascii="Arial" w:eastAsia="Tahoma" w:hAnsi="Arial" w:cs="Arial"/>
          <w:color w:val="000000"/>
        </w:rPr>
      </w:pPr>
    </w:p>
    <w:p w14:paraId="764DF6C5" w14:textId="14EA20D8" w:rsidR="005079C1" w:rsidRDefault="009E6EBF" w:rsidP="009E6EB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6</w:t>
      </w:r>
      <w:r w:rsidRPr="009E6EBF">
        <w:rPr>
          <w:rFonts w:ascii="Arial" w:eastAsia="Tahoma" w:hAnsi="Arial" w:cs="Arial"/>
          <w:b/>
          <w:color w:val="000000"/>
        </w:rPr>
        <w:t>.  Accounting Entries for the Allocation</w:t>
      </w:r>
      <w:r w:rsidR="00A751E1">
        <w:rPr>
          <w:rFonts w:ascii="Arial" w:eastAsia="Tahoma" w:hAnsi="Arial" w:cs="Arial"/>
          <w:b/>
          <w:color w:val="000000"/>
        </w:rPr>
        <w:t xml:space="preserve">, </w:t>
      </w:r>
      <w:r w:rsidRPr="009E6EBF">
        <w:rPr>
          <w:rFonts w:ascii="Arial" w:eastAsia="Tahoma" w:hAnsi="Arial" w:cs="Arial"/>
          <w:b/>
          <w:color w:val="000000"/>
        </w:rPr>
        <w:t>Distribution</w:t>
      </w:r>
      <w:r w:rsidR="00A751E1">
        <w:rPr>
          <w:rFonts w:ascii="Arial" w:eastAsia="Tahoma" w:hAnsi="Arial" w:cs="Arial"/>
          <w:b/>
          <w:color w:val="000000"/>
        </w:rPr>
        <w:t xml:space="preserve"> and Utilization</w:t>
      </w:r>
      <w:r w:rsidRPr="009E6EBF">
        <w:rPr>
          <w:rFonts w:ascii="Arial" w:eastAsia="Tahoma" w:hAnsi="Arial" w:cs="Arial"/>
          <w:b/>
          <w:color w:val="000000"/>
        </w:rPr>
        <w:t xml:space="preserve"> of Statutory Funds</w:t>
      </w:r>
    </w:p>
    <w:p w14:paraId="03851A23" w14:textId="24485D60" w:rsidR="00A31F2A" w:rsidRDefault="00A31F2A" w:rsidP="009E6EBF">
      <w:pPr>
        <w:pBdr>
          <w:top w:val="nil"/>
          <w:left w:val="nil"/>
          <w:bottom w:val="nil"/>
          <w:right w:val="nil"/>
          <w:between w:val="nil"/>
        </w:pBdr>
        <w:spacing w:after="0" w:line="240" w:lineRule="auto"/>
        <w:jc w:val="both"/>
        <w:rPr>
          <w:rFonts w:ascii="Arial" w:eastAsia="Tahoma" w:hAnsi="Arial" w:cs="Arial"/>
          <w:b/>
          <w:color w:val="000000"/>
        </w:rPr>
      </w:pPr>
    </w:p>
    <w:p w14:paraId="0732E93F" w14:textId="30A1E7F1" w:rsidR="00A31F2A" w:rsidRPr="00A31F2A" w:rsidRDefault="00A31F2A" w:rsidP="00522B3E">
      <w:pPr>
        <w:pStyle w:val="ListParagraph"/>
        <w:numPr>
          <w:ilvl w:val="0"/>
          <w:numId w:val="16"/>
        </w:numPr>
        <w:pBdr>
          <w:top w:val="nil"/>
          <w:left w:val="nil"/>
          <w:bottom w:val="nil"/>
          <w:right w:val="nil"/>
          <w:between w:val="nil"/>
        </w:pBdr>
        <w:spacing w:after="0" w:line="240" w:lineRule="auto"/>
        <w:ind w:left="360" w:hanging="360"/>
        <w:jc w:val="both"/>
        <w:rPr>
          <w:rFonts w:ascii="Arial" w:eastAsia="Tahoma" w:hAnsi="Arial" w:cs="Arial"/>
          <w:color w:val="000000"/>
        </w:rPr>
      </w:pPr>
      <w:r w:rsidRPr="00A31F2A">
        <w:rPr>
          <w:rFonts w:ascii="Arial" w:eastAsia="Tahoma" w:hAnsi="Arial" w:cs="Arial"/>
          <w:color w:val="000000"/>
        </w:rPr>
        <w:t xml:space="preserve">At the end of the accounting period </w:t>
      </w:r>
      <w:r w:rsidR="00A751E1">
        <w:rPr>
          <w:rFonts w:ascii="Arial" w:eastAsia="Tahoma" w:hAnsi="Arial" w:cs="Arial"/>
          <w:color w:val="000000"/>
        </w:rPr>
        <w:t>and based on the Audited Financial Statement</w:t>
      </w:r>
      <w:r w:rsidRPr="00A31F2A">
        <w:rPr>
          <w:rFonts w:ascii="Arial" w:eastAsia="Tahoma" w:hAnsi="Arial" w:cs="Arial"/>
          <w:color w:val="000000"/>
        </w:rPr>
        <w:t>, the cooperative shall close the Net Surplus or Net Loss and allocate the same using the following entries:</w:t>
      </w:r>
    </w:p>
    <w:p w14:paraId="51381801" w14:textId="6FFDCB62" w:rsidR="009E6EBF" w:rsidRDefault="009E6EBF" w:rsidP="009E6EBF">
      <w:pPr>
        <w:pBdr>
          <w:top w:val="nil"/>
          <w:left w:val="nil"/>
          <w:bottom w:val="nil"/>
          <w:right w:val="nil"/>
          <w:between w:val="nil"/>
        </w:pBdr>
        <w:spacing w:after="0" w:line="240" w:lineRule="auto"/>
        <w:jc w:val="both"/>
        <w:rPr>
          <w:rFonts w:ascii="Arial" w:eastAsia="Tahoma" w:hAnsi="Arial" w:cs="Arial"/>
          <w:color w:val="000000"/>
        </w:rPr>
      </w:pPr>
    </w:p>
    <w:p w14:paraId="5A1C7FC0" w14:textId="77777777" w:rsidR="00A31F2A" w:rsidRPr="00087CF9" w:rsidRDefault="00A31F2A" w:rsidP="00522B3E">
      <w:pPr>
        <w:pStyle w:val="ListParagraph"/>
        <w:numPr>
          <w:ilvl w:val="3"/>
          <w:numId w:val="5"/>
        </w:numPr>
        <w:pBdr>
          <w:top w:val="nil"/>
          <w:left w:val="nil"/>
          <w:bottom w:val="nil"/>
          <w:right w:val="nil"/>
          <w:between w:val="nil"/>
        </w:pBdr>
        <w:tabs>
          <w:tab w:val="left" w:pos="3060"/>
        </w:tabs>
        <w:spacing w:after="0" w:line="240" w:lineRule="auto"/>
        <w:ind w:left="360"/>
        <w:jc w:val="both"/>
        <w:rPr>
          <w:rFonts w:ascii="Arial" w:eastAsia="Tahoma" w:hAnsi="Arial" w:cs="Arial"/>
          <w:color w:val="000000"/>
        </w:rPr>
      </w:pPr>
      <w:r w:rsidRPr="00087CF9">
        <w:rPr>
          <w:rFonts w:ascii="Arial" w:eastAsia="Tahoma" w:hAnsi="Arial" w:cs="Arial"/>
          <w:color w:val="000000"/>
        </w:rPr>
        <w:t xml:space="preserve"> To close Net Surplus and allocation of Statutory Funds</w:t>
      </w:r>
    </w:p>
    <w:p w14:paraId="33F5F5E5" w14:textId="77777777" w:rsidR="00A31F2A" w:rsidRDefault="00A31F2A" w:rsidP="00A31F2A">
      <w:pPr>
        <w:pStyle w:val="ListParagraph"/>
        <w:pBdr>
          <w:top w:val="nil"/>
          <w:left w:val="nil"/>
          <w:bottom w:val="nil"/>
          <w:right w:val="nil"/>
          <w:between w:val="nil"/>
        </w:pBdr>
        <w:tabs>
          <w:tab w:val="left" w:pos="3060"/>
        </w:tabs>
        <w:spacing w:after="0" w:line="240" w:lineRule="auto"/>
        <w:ind w:left="1440"/>
        <w:jc w:val="both"/>
        <w:rPr>
          <w:rFonts w:ascii="Arial" w:eastAsia="Tahoma" w:hAnsi="Arial" w:cs="Arial"/>
          <w:color w:val="000000"/>
        </w:rPr>
      </w:pPr>
    </w:p>
    <w:p w14:paraId="76705374" w14:textId="7168EC06" w:rsidR="009E6EBF" w:rsidRDefault="00A31F2A" w:rsidP="00A751E1">
      <w:pPr>
        <w:pBdr>
          <w:top w:val="nil"/>
          <w:left w:val="nil"/>
          <w:bottom w:val="nil"/>
          <w:right w:val="nil"/>
          <w:between w:val="nil"/>
        </w:pBdr>
        <w:tabs>
          <w:tab w:val="left" w:pos="1260"/>
          <w:tab w:val="left" w:pos="1980"/>
          <w:tab w:val="left" w:pos="3060"/>
        </w:tabs>
        <w:spacing w:after="0" w:line="240" w:lineRule="auto"/>
        <w:jc w:val="both"/>
        <w:rPr>
          <w:rFonts w:ascii="Arial" w:eastAsia="Tahoma" w:hAnsi="Arial" w:cs="Arial"/>
          <w:color w:val="000000"/>
        </w:rPr>
      </w:pPr>
      <w:r w:rsidRPr="00A31F2A">
        <w:rPr>
          <w:rFonts w:ascii="Arial" w:eastAsia="Tahoma" w:hAnsi="Arial" w:cs="Arial"/>
          <w:color w:val="000000"/>
        </w:rPr>
        <w:t xml:space="preserve"> </w:t>
      </w:r>
      <w:r>
        <w:rPr>
          <w:rFonts w:ascii="Arial" w:eastAsia="Tahoma" w:hAnsi="Arial" w:cs="Arial"/>
          <w:color w:val="000000"/>
        </w:rPr>
        <w:tab/>
        <w:t>Net Surplus</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09AD7158" w14:textId="5893D4B2"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Reserve Fund</w:t>
      </w:r>
    </w:p>
    <w:p w14:paraId="40026962" w14:textId="3A538C3A"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Cooperative Education and Training Fund</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55503B4C" w14:textId="69F82401"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Due to Federations and Unions</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sidR="00E0299F">
        <w:rPr>
          <w:rFonts w:ascii="Arial" w:eastAsia="Tahoma" w:hAnsi="Arial" w:cs="Arial"/>
          <w:color w:val="000000"/>
        </w:rPr>
        <w:tab/>
      </w:r>
      <w:r>
        <w:rPr>
          <w:rFonts w:ascii="Arial" w:eastAsia="Tahoma" w:hAnsi="Arial" w:cs="Arial"/>
          <w:color w:val="000000"/>
        </w:rPr>
        <w:t>xxx</w:t>
      </w:r>
    </w:p>
    <w:p w14:paraId="11DB3775" w14:textId="6F8A2655"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ab/>
        <w:t>Community Development Fund</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sidR="00E0299F">
        <w:rPr>
          <w:rFonts w:ascii="Arial" w:eastAsia="Tahoma" w:hAnsi="Arial" w:cs="Arial"/>
          <w:color w:val="000000"/>
        </w:rPr>
        <w:tab/>
      </w:r>
      <w:r>
        <w:rPr>
          <w:rFonts w:ascii="Arial" w:eastAsia="Tahoma" w:hAnsi="Arial" w:cs="Arial"/>
          <w:color w:val="000000"/>
        </w:rPr>
        <w:t>xxx</w:t>
      </w:r>
    </w:p>
    <w:p w14:paraId="0F4658CF" w14:textId="3E31ECC9"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Optional Fund</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5C0E95F2" w14:textId="1C55A281"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Interest on Share Capital Payable</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1E1B6419" w14:textId="1C47ED48" w:rsidR="00A31F2A" w:rsidRDefault="00A31F2A" w:rsidP="00A751E1">
      <w:pPr>
        <w:pBdr>
          <w:top w:val="nil"/>
          <w:left w:val="nil"/>
          <w:bottom w:val="nil"/>
          <w:right w:val="nil"/>
          <w:between w:val="nil"/>
        </w:pBdr>
        <w:tabs>
          <w:tab w:val="left" w:pos="1260"/>
          <w:tab w:val="left" w:pos="1440"/>
          <w:tab w:val="left" w:pos="198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A751E1">
        <w:rPr>
          <w:rFonts w:ascii="Arial" w:eastAsia="Tahoma" w:hAnsi="Arial" w:cs="Arial"/>
          <w:color w:val="000000"/>
        </w:rPr>
        <w:tab/>
      </w:r>
      <w:r>
        <w:rPr>
          <w:rFonts w:ascii="Arial" w:eastAsia="Tahoma" w:hAnsi="Arial" w:cs="Arial"/>
          <w:color w:val="000000"/>
        </w:rPr>
        <w:t>Dividend Payable</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7AC20416" w14:textId="0023AF7D" w:rsidR="00A31F2A" w:rsidRDefault="00A31F2A" w:rsidP="00A31F2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74100CAC" w14:textId="1C944C2F" w:rsidR="00A31F2A" w:rsidRDefault="00A31F2A" w:rsidP="00522B3E">
      <w:pPr>
        <w:pStyle w:val="ListParagraph"/>
        <w:numPr>
          <w:ilvl w:val="3"/>
          <w:numId w:val="5"/>
        </w:numPr>
        <w:pBdr>
          <w:top w:val="nil"/>
          <w:left w:val="nil"/>
          <w:bottom w:val="nil"/>
          <w:right w:val="nil"/>
          <w:between w:val="nil"/>
        </w:pBdr>
        <w:tabs>
          <w:tab w:val="left" w:pos="720"/>
          <w:tab w:val="left" w:pos="1440"/>
          <w:tab w:val="left" w:pos="3060"/>
        </w:tabs>
        <w:spacing w:after="0" w:line="240" w:lineRule="auto"/>
        <w:ind w:left="360"/>
        <w:jc w:val="both"/>
        <w:rPr>
          <w:rFonts w:ascii="Arial" w:eastAsia="Tahoma" w:hAnsi="Arial" w:cs="Arial"/>
          <w:color w:val="000000"/>
        </w:rPr>
      </w:pPr>
      <w:r>
        <w:rPr>
          <w:rFonts w:ascii="Arial" w:eastAsia="Tahoma" w:hAnsi="Arial" w:cs="Arial"/>
          <w:color w:val="000000"/>
        </w:rPr>
        <w:t xml:space="preserve"> In case of Net Loss, the following entry shall be used</w:t>
      </w:r>
    </w:p>
    <w:p w14:paraId="003B5D54" w14:textId="7564254B" w:rsidR="00A31F2A" w:rsidRDefault="00A31F2A" w:rsidP="00A31F2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1DF7AC94" w14:textId="2F84E73E" w:rsidR="00A31F2A" w:rsidRDefault="00A31F2A" w:rsidP="00A31F2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r>
        <w:rPr>
          <w:rFonts w:ascii="Arial" w:eastAsia="Tahoma" w:hAnsi="Arial" w:cs="Arial"/>
          <w:color w:val="000000"/>
        </w:rPr>
        <w:tab/>
      </w:r>
      <w:r w:rsidR="00E0299F">
        <w:rPr>
          <w:rFonts w:ascii="Arial" w:eastAsia="Tahoma" w:hAnsi="Arial" w:cs="Arial"/>
          <w:color w:val="000000"/>
        </w:rPr>
        <w:tab/>
      </w:r>
      <w:r>
        <w:rPr>
          <w:rFonts w:ascii="Arial" w:eastAsia="Tahoma" w:hAnsi="Arial" w:cs="Arial"/>
          <w:color w:val="000000"/>
        </w:rPr>
        <w:t>Reserve Fund</w:t>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t>xxx</w:t>
      </w:r>
    </w:p>
    <w:p w14:paraId="5860E474" w14:textId="1A803A15" w:rsidR="00A31F2A" w:rsidRDefault="00A31F2A" w:rsidP="00E0299F">
      <w:pPr>
        <w:pBdr>
          <w:top w:val="nil"/>
          <w:left w:val="nil"/>
          <w:bottom w:val="nil"/>
          <w:right w:val="nil"/>
          <w:between w:val="nil"/>
        </w:pBdr>
        <w:tabs>
          <w:tab w:val="left" w:pos="720"/>
          <w:tab w:val="left" w:pos="1440"/>
          <w:tab w:val="left" w:pos="207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sidR="00E0299F">
        <w:rPr>
          <w:rFonts w:ascii="Arial" w:eastAsia="Tahoma" w:hAnsi="Arial" w:cs="Arial"/>
          <w:color w:val="000000"/>
        </w:rPr>
        <w:tab/>
      </w:r>
      <w:r>
        <w:rPr>
          <w:rFonts w:ascii="Arial" w:eastAsia="Tahoma" w:hAnsi="Arial" w:cs="Arial"/>
          <w:color w:val="000000"/>
        </w:rPr>
        <w:t>Net Loss</w:t>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A751E1">
        <w:rPr>
          <w:rFonts w:ascii="Arial" w:eastAsia="Tahoma" w:hAnsi="Arial" w:cs="Arial"/>
          <w:color w:val="000000"/>
        </w:rPr>
        <w:tab/>
      </w:r>
      <w:r w:rsidR="00E0299F">
        <w:rPr>
          <w:rFonts w:ascii="Arial" w:eastAsia="Tahoma" w:hAnsi="Arial" w:cs="Arial"/>
          <w:color w:val="000000"/>
        </w:rPr>
        <w:tab/>
      </w:r>
      <w:r w:rsidR="00A751E1">
        <w:rPr>
          <w:rFonts w:ascii="Arial" w:eastAsia="Tahoma" w:hAnsi="Arial" w:cs="Arial"/>
          <w:color w:val="000000"/>
        </w:rPr>
        <w:t>xxx</w:t>
      </w:r>
    </w:p>
    <w:p w14:paraId="4440F332" w14:textId="0ABEAE84" w:rsidR="00E0299F" w:rsidRDefault="00E0299F" w:rsidP="00E0299F">
      <w:pPr>
        <w:pBdr>
          <w:top w:val="nil"/>
          <w:left w:val="nil"/>
          <w:bottom w:val="nil"/>
          <w:right w:val="nil"/>
          <w:between w:val="nil"/>
        </w:pBdr>
        <w:tabs>
          <w:tab w:val="left" w:pos="720"/>
          <w:tab w:val="left" w:pos="1440"/>
          <w:tab w:val="left" w:pos="2070"/>
          <w:tab w:val="left" w:pos="3060"/>
        </w:tabs>
        <w:spacing w:after="0" w:line="240" w:lineRule="auto"/>
        <w:jc w:val="both"/>
        <w:rPr>
          <w:rFonts w:ascii="Arial" w:eastAsia="Tahoma" w:hAnsi="Arial" w:cs="Arial"/>
          <w:color w:val="000000"/>
        </w:rPr>
      </w:pPr>
    </w:p>
    <w:p w14:paraId="5039C044" w14:textId="700EEE87" w:rsidR="00E0299F" w:rsidRDefault="00E0299F" w:rsidP="00522B3E">
      <w:pPr>
        <w:pStyle w:val="ListParagraph"/>
        <w:numPr>
          <w:ilvl w:val="3"/>
          <w:numId w:val="5"/>
        </w:numPr>
        <w:pBdr>
          <w:top w:val="nil"/>
          <w:left w:val="nil"/>
          <w:bottom w:val="nil"/>
          <w:right w:val="nil"/>
          <w:between w:val="nil"/>
        </w:pBdr>
        <w:tabs>
          <w:tab w:val="left" w:pos="720"/>
          <w:tab w:val="left" w:pos="1440"/>
          <w:tab w:val="left" w:pos="2070"/>
          <w:tab w:val="left" w:pos="3060"/>
        </w:tabs>
        <w:spacing w:after="0" w:line="240" w:lineRule="auto"/>
        <w:ind w:left="360"/>
        <w:jc w:val="both"/>
        <w:rPr>
          <w:rFonts w:ascii="Arial" w:eastAsia="Tahoma" w:hAnsi="Arial" w:cs="Arial"/>
          <w:color w:val="000000"/>
        </w:rPr>
      </w:pPr>
      <w:r>
        <w:rPr>
          <w:rFonts w:ascii="Arial" w:eastAsia="Tahoma" w:hAnsi="Arial" w:cs="Arial"/>
          <w:color w:val="000000"/>
        </w:rPr>
        <w:t xml:space="preserve"> To set up Other Funds and Deposits equivalent to the amount allocated </w:t>
      </w:r>
      <w:r w:rsidR="00087CF9">
        <w:rPr>
          <w:rFonts w:ascii="Arial" w:eastAsia="Tahoma" w:hAnsi="Arial" w:cs="Arial"/>
          <w:color w:val="000000"/>
        </w:rPr>
        <w:t xml:space="preserve">in no. 1 </w:t>
      </w:r>
      <w:r>
        <w:rPr>
          <w:rFonts w:ascii="Arial" w:eastAsia="Tahoma" w:hAnsi="Arial" w:cs="Arial"/>
          <w:color w:val="000000"/>
        </w:rPr>
        <w:t>above</w:t>
      </w:r>
    </w:p>
    <w:p w14:paraId="6507F285" w14:textId="4B616895" w:rsidR="00E0299F" w:rsidRDefault="00E0299F" w:rsidP="00E0299F">
      <w:pPr>
        <w:pBdr>
          <w:top w:val="nil"/>
          <w:left w:val="nil"/>
          <w:bottom w:val="nil"/>
          <w:right w:val="nil"/>
          <w:between w:val="nil"/>
        </w:pBdr>
        <w:tabs>
          <w:tab w:val="left" w:pos="720"/>
          <w:tab w:val="left" w:pos="1440"/>
          <w:tab w:val="left" w:pos="2070"/>
          <w:tab w:val="left" w:pos="3060"/>
        </w:tabs>
        <w:spacing w:after="0" w:line="240" w:lineRule="auto"/>
        <w:jc w:val="both"/>
        <w:rPr>
          <w:rFonts w:ascii="Arial" w:eastAsia="Tahoma" w:hAnsi="Arial" w:cs="Arial"/>
          <w:color w:val="000000"/>
        </w:rPr>
      </w:pPr>
    </w:p>
    <w:p w14:paraId="72F60699" w14:textId="0ADC7E91" w:rsidR="00E0299F" w:rsidRDefault="00E0299F" w:rsidP="00E0299F">
      <w:pPr>
        <w:pBdr>
          <w:top w:val="nil"/>
          <w:left w:val="nil"/>
          <w:bottom w:val="nil"/>
          <w:right w:val="nil"/>
          <w:between w:val="nil"/>
        </w:pBdr>
        <w:tabs>
          <w:tab w:val="left" w:pos="720"/>
          <w:tab w:val="left" w:pos="1440"/>
          <w:tab w:val="left" w:pos="207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t>Other Funds and Deposits</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21544225" w14:textId="18F9E694" w:rsidR="00E0299F" w:rsidRPr="00E0299F" w:rsidRDefault="00E0299F" w:rsidP="00E0299F">
      <w:pPr>
        <w:pBdr>
          <w:top w:val="nil"/>
          <w:left w:val="nil"/>
          <w:bottom w:val="nil"/>
          <w:right w:val="nil"/>
          <w:between w:val="nil"/>
        </w:pBdr>
        <w:tabs>
          <w:tab w:val="left" w:pos="720"/>
          <w:tab w:val="left" w:pos="1440"/>
          <w:tab w:val="left" w:pos="2070"/>
          <w:tab w:val="left" w:pos="306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Cash in Bank</w:t>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xxx</w:t>
      </w:r>
    </w:p>
    <w:p w14:paraId="7798194B" w14:textId="283C1A07" w:rsidR="00A751E1" w:rsidRDefault="00A751E1" w:rsidP="00A31F2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0CCD30A8" w14:textId="5A452285" w:rsidR="00A751E1" w:rsidRDefault="00A751E1" w:rsidP="00A31F2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50080868" w14:textId="44570ACD" w:rsidR="00A751E1" w:rsidRPr="00E0299F" w:rsidRDefault="00A751E1" w:rsidP="00522B3E">
      <w:pPr>
        <w:pStyle w:val="ListParagraph"/>
        <w:numPr>
          <w:ilvl w:val="0"/>
          <w:numId w:val="16"/>
        </w:numPr>
        <w:pBdr>
          <w:top w:val="nil"/>
          <w:left w:val="nil"/>
          <w:bottom w:val="nil"/>
          <w:right w:val="nil"/>
          <w:between w:val="nil"/>
        </w:pBdr>
        <w:tabs>
          <w:tab w:val="left" w:pos="720"/>
          <w:tab w:val="left" w:pos="1440"/>
          <w:tab w:val="left" w:pos="3060"/>
        </w:tabs>
        <w:spacing w:after="0" w:line="240" w:lineRule="auto"/>
        <w:ind w:left="360" w:hanging="360"/>
        <w:jc w:val="both"/>
        <w:rPr>
          <w:rFonts w:ascii="Arial" w:eastAsia="Tahoma" w:hAnsi="Arial" w:cs="Arial"/>
          <w:b/>
          <w:color w:val="000000"/>
        </w:rPr>
      </w:pPr>
      <w:r w:rsidRPr="00E0299F">
        <w:rPr>
          <w:rFonts w:ascii="Arial" w:eastAsia="Tahoma" w:hAnsi="Arial" w:cs="Arial"/>
          <w:b/>
          <w:color w:val="000000"/>
        </w:rPr>
        <w:lastRenderedPageBreak/>
        <w:t xml:space="preserve"> Accounting entries for the Utilization of CETF</w:t>
      </w:r>
    </w:p>
    <w:p w14:paraId="5A462E77" w14:textId="746C9802" w:rsidR="00A751E1" w:rsidRDefault="00A751E1" w:rsidP="00A751E1">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705A5F31" w14:textId="34FB041D" w:rsidR="00A751E1" w:rsidRPr="00A751E1" w:rsidRDefault="00A751E1" w:rsidP="00522B3E">
      <w:pPr>
        <w:pStyle w:val="ListParagraph"/>
        <w:numPr>
          <w:ilvl w:val="6"/>
          <w:numId w:val="5"/>
        </w:numPr>
        <w:shd w:val="clear" w:color="auto" w:fill="FFFFFF"/>
        <w:spacing w:line="240" w:lineRule="auto"/>
        <w:ind w:left="720"/>
        <w:rPr>
          <w:rFonts w:ascii="Arial" w:eastAsia="Times New Roman" w:hAnsi="Arial" w:cs="Arial"/>
          <w:color w:val="222222"/>
          <w:lang w:eastAsia="en-PH"/>
        </w:rPr>
      </w:pPr>
      <w:r w:rsidRPr="00A751E1">
        <w:rPr>
          <w:rFonts w:ascii="Arial" w:eastAsia="Times New Roman" w:hAnsi="Arial" w:cs="Arial"/>
          <w:color w:val="222222"/>
          <w:lang w:eastAsia="en-PH"/>
        </w:rPr>
        <w:t>To set up the income account for the use of CETF</w:t>
      </w:r>
    </w:p>
    <w:p w14:paraId="63D726A7" w14:textId="0C94DCDF" w:rsidR="00A751E1" w:rsidRPr="00F01175" w:rsidRDefault="00A751E1" w:rsidP="00A751E1">
      <w:pPr>
        <w:shd w:val="clear" w:color="auto" w:fill="FFFFFF"/>
        <w:tabs>
          <w:tab w:val="left" w:pos="1980"/>
        </w:tabs>
        <w:spacing w:after="0" w:line="240" w:lineRule="auto"/>
        <w:ind w:leftChars="572" w:left="1258"/>
        <w:rPr>
          <w:rFonts w:ascii="Arial" w:eastAsia="Times New Roman" w:hAnsi="Arial" w:cs="Arial"/>
          <w:color w:val="222222"/>
          <w:lang w:eastAsia="en-PH"/>
        </w:rPr>
      </w:pPr>
      <w:r w:rsidRPr="00F01175">
        <w:rPr>
          <w:rFonts w:ascii="Arial" w:eastAsia="Times New Roman" w:hAnsi="Arial" w:cs="Arial"/>
          <w:color w:val="222222"/>
          <w:lang w:eastAsia="en-PH"/>
        </w:rPr>
        <w:t>CETF</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4FF2D266" w14:textId="60631EE8" w:rsidR="00A751E1" w:rsidRDefault="00A751E1" w:rsidP="00A751E1">
      <w:pPr>
        <w:shd w:val="clear" w:color="auto" w:fill="FFFFFF"/>
        <w:tabs>
          <w:tab w:val="left" w:pos="1980"/>
        </w:tabs>
        <w:spacing w:after="0" w:line="240" w:lineRule="auto"/>
        <w:ind w:leftChars="572" w:left="1260" w:hanging="2"/>
        <w:rPr>
          <w:rFonts w:ascii="Arial" w:eastAsia="Times New Roman" w:hAnsi="Arial" w:cs="Arial"/>
          <w:color w:val="222222"/>
          <w:lang w:eastAsia="en-PH"/>
        </w:rPr>
      </w:pPr>
      <w:r w:rsidRPr="00F01175">
        <w:rPr>
          <w:rFonts w:ascii="Arial" w:eastAsia="Times New Roman" w:hAnsi="Arial" w:cs="Arial"/>
          <w:color w:val="222222"/>
          <w:lang w:eastAsia="en-PH"/>
        </w:rPr>
        <w:t xml:space="preserve">    </w:t>
      </w:r>
      <w:r>
        <w:rPr>
          <w:rFonts w:ascii="Arial" w:eastAsia="Times New Roman" w:hAnsi="Arial" w:cs="Arial"/>
          <w:color w:val="222222"/>
          <w:lang w:eastAsia="en-PH"/>
        </w:rPr>
        <w:tab/>
      </w:r>
      <w:r w:rsidRPr="00F01175">
        <w:rPr>
          <w:rFonts w:ascii="Arial" w:eastAsia="Times New Roman" w:hAnsi="Arial" w:cs="Arial"/>
          <w:color w:val="222222"/>
          <w:lang w:eastAsia="en-PH"/>
        </w:rPr>
        <w:t>CETF Subsidy</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2FBB0933" w14:textId="355CBF65" w:rsidR="00A751E1" w:rsidRDefault="00A751E1" w:rsidP="00A751E1">
      <w:pPr>
        <w:shd w:val="clear" w:color="auto" w:fill="FFFFFF"/>
        <w:tabs>
          <w:tab w:val="left" w:pos="1440"/>
        </w:tabs>
        <w:spacing w:after="0" w:line="240" w:lineRule="auto"/>
        <w:rPr>
          <w:rFonts w:ascii="Arial" w:eastAsia="Times New Roman" w:hAnsi="Arial" w:cs="Arial"/>
          <w:color w:val="222222"/>
          <w:lang w:eastAsia="en-PH"/>
        </w:rPr>
      </w:pPr>
    </w:p>
    <w:p w14:paraId="422765AD" w14:textId="0BD32BA7" w:rsidR="00A751E1" w:rsidRPr="00A751E1" w:rsidRDefault="00A751E1" w:rsidP="00A751E1">
      <w:pPr>
        <w:pStyle w:val="ListParagraph"/>
        <w:shd w:val="clear" w:color="auto" w:fill="FFFFFF"/>
        <w:tabs>
          <w:tab w:val="left" w:pos="720"/>
          <w:tab w:val="left" w:pos="1440"/>
        </w:tabs>
        <w:spacing w:after="0" w:line="240" w:lineRule="auto"/>
        <w:ind w:left="360"/>
        <w:rPr>
          <w:rFonts w:ascii="Arial" w:eastAsia="Times New Roman" w:hAnsi="Arial" w:cs="Arial"/>
          <w:color w:val="222222"/>
          <w:lang w:eastAsia="en-PH"/>
        </w:rPr>
      </w:pPr>
      <w:r>
        <w:rPr>
          <w:rFonts w:ascii="Arial" w:eastAsia="Times New Roman" w:hAnsi="Arial" w:cs="Arial"/>
          <w:color w:val="222222"/>
          <w:lang w:eastAsia="en-PH"/>
        </w:rPr>
        <w:t>2.</w:t>
      </w:r>
      <w:r>
        <w:rPr>
          <w:rFonts w:ascii="Arial" w:eastAsia="Times New Roman" w:hAnsi="Arial" w:cs="Arial"/>
          <w:color w:val="222222"/>
          <w:lang w:eastAsia="en-PH"/>
        </w:rPr>
        <w:tab/>
        <w:t>To record training expenses funded by CETF</w:t>
      </w:r>
    </w:p>
    <w:p w14:paraId="58F3AC92" w14:textId="77777777" w:rsidR="00A751E1" w:rsidRPr="00F01175" w:rsidRDefault="00A751E1" w:rsidP="00A751E1">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17304544" w14:textId="17ED84DD" w:rsidR="00A751E1" w:rsidRPr="00F01175" w:rsidRDefault="00E0299F" w:rsidP="00E0299F">
      <w:pPr>
        <w:shd w:val="clear" w:color="auto" w:fill="FFFFFF"/>
        <w:tabs>
          <w:tab w:val="left" w:pos="1260"/>
          <w:tab w:val="left" w:pos="2160"/>
        </w:tabs>
        <w:spacing w:after="0" w:line="240" w:lineRule="auto"/>
        <w:ind w:leftChars="326" w:left="719" w:hanging="2"/>
        <w:rPr>
          <w:rFonts w:ascii="Arial" w:eastAsia="Times New Roman" w:hAnsi="Arial" w:cs="Arial"/>
          <w:color w:val="222222"/>
          <w:lang w:eastAsia="en-PH"/>
        </w:rPr>
      </w:pPr>
      <w:r>
        <w:rPr>
          <w:rFonts w:ascii="Arial" w:eastAsia="Times New Roman" w:hAnsi="Arial" w:cs="Arial"/>
          <w:color w:val="222222"/>
          <w:lang w:eastAsia="en-PH"/>
        </w:rPr>
        <w:tab/>
      </w:r>
      <w:r>
        <w:rPr>
          <w:rFonts w:ascii="Arial" w:eastAsia="Times New Roman" w:hAnsi="Arial" w:cs="Arial"/>
          <w:color w:val="222222"/>
          <w:lang w:eastAsia="en-PH"/>
        </w:rPr>
        <w:tab/>
      </w:r>
      <w:r w:rsidR="00A751E1" w:rsidRPr="00F01175">
        <w:rPr>
          <w:rFonts w:ascii="Arial" w:eastAsia="Times New Roman" w:hAnsi="Arial" w:cs="Arial"/>
          <w:color w:val="222222"/>
          <w:lang w:eastAsia="en-PH"/>
        </w:rPr>
        <w:t>CETF Subsidized Expenses</w:t>
      </w:r>
      <w:r w:rsidR="00A751E1">
        <w:rPr>
          <w:rFonts w:ascii="Arial" w:eastAsia="Times New Roman" w:hAnsi="Arial" w:cs="Arial"/>
          <w:color w:val="222222"/>
          <w:lang w:eastAsia="en-PH"/>
        </w:rPr>
        <w:tab/>
      </w:r>
      <w:r w:rsidR="00A751E1">
        <w:rPr>
          <w:rFonts w:ascii="Arial" w:eastAsia="Times New Roman" w:hAnsi="Arial" w:cs="Arial"/>
          <w:color w:val="222222"/>
          <w:lang w:eastAsia="en-PH"/>
        </w:rPr>
        <w:tab/>
      </w:r>
      <w:r w:rsidR="00A751E1">
        <w:rPr>
          <w:rFonts w:ascii="Arial" w:eastAsia="Times New Roman" w:hAnsi="Arial" w:cs="Arial"/>
          <w:color w:val="222222"/>
          <w:lang w:eastAsia="en-PH"/>
        </w:rPr>
        <w:tab/>
      </w:r>
      <w:r w:rsidR="00A751E1">
        <w:rPr>
          <w:rFonts w:ascii="Arial" w:eastAsia="Times New Roman" w:hAnsi="Arial" w:cs="Arial"/>
          <w:color w:val="222222"/>
          <w:lang w:eastAsia="en-PH"/>
        </w:rPr>
        <w:tab/>
        <w:t>xxx</w:t>
      </w:r>
    </w:p>
    <w:p w14:paraId="31DE0E95" w14:textId="296E63FB" w:rsidR="00A751E1" w:rsidRPr="00F01175" w:rsidRDefault="00A751E1" w:rsidP="00E0299F">
      <w:pPr>
        <w:shd w:val="clear" w:color="auto" w:fill="FFFFFF"/>
        <w:tabs>
          <w:tab w:val="left" w:pos="1440"/>
          <w:tab w:val="left" w:pos="1980"/>
          <w:tab w:val="left" w:pos="7920"/>
        </w:tabs>
        <w:spacing w:after="0" w:line="240" w:lineRule="auto"/>
        <w:ind w:leftChars="326" w:left="719" w:hanging="2"/>
        <w:rPr>
          <w:rFonts w:ascii="Arial" w:eastAsia="Times New Roman" w:hAnsi="Arial" w:cs="Arial"/>
          <w:color w:val="222222"/>
          <w:lang w:eastAsia="en-PH"/>
        </w:rPr>
      </w:pPr>
      <w:r w:rsidRPr="00F01175">
        <w:rPr>
          <w:rFonts w:ascii="Arial" w:eastAsia="Times New Roman" w:hAnsi="Arial" w:cs="Arial"/>
          <w:color w:val="222222"/>
          <w:lang w:eastAsia="en-PH"/>
        </w:rPr>
        <w:t>       </w:t>
      </w:r>
      <w:r w:rsidR="00E0299F">
        <w:rPr>
          <w:rFonts w:ascii="Arial" w:eastAsia="Times New Roman" w:hAnsi="Arial" w:cs="Arial"/>
          <w:color w:val="222222"/>
          <w:lang w:eastAsia="en-PH"/>
        </w:rPr>
        <w:tab/>
      </w:r>
      <w:r w:rsidR="00E0299F">
        <w:rPr>
          <w:rFonts w:ascii="Arial" w:eastAsia="Times New Roman" w:hAnsi="Arial" w:cs="Arial"/>
          <w:color w:val="222222"/>
          <w:lang w:eastAsia="en-PH"/>
        </w:rPr>
        <w:tab/>
      </w:r>
      <w:r w:rsidRPr="00F01175">
        <w:rPr>
          <w:rFonts w:ascii="Arial" w:eastAsia="Times New Roman" w:hAnsi="Arial" w:cs="Arial"/>
          <w:color w:val="222222"/>
          <w:lang w:eastAsia="en-PH"/>
        </w:rPr>
        <w:t>Cash</w:t>
      </w:r>
      <w:r w:rsidR="00E0299F">
        <w:rPr>
          <w:rFonts w:ascii="Arial" w:eastAsia="Times New Roman" w:hAnsi="Arial" w:cs="Arial"/>
          <w:color w:val="222222"/>
          <w:lang w:eastAsia="en-PH"/>
        </w:rPr>
        <w:t xml:space="preserve"> in Bank /Other Funds and Deposits</w:t>
      </w:r>
      <w:r w:rsidRPr="00F01175">
        <w:rPr>
          <w:rFonts w:ascii="Arial" w:eastAsia="Times New Roman" w:hAnsi="Arial" w:cs="Arial"/>
          <w:color w:val="222222"/>
          <w:lang w:eastAsia="en-PH"/>
        </w:rPr>
        <w:t> </w:t>
      </w:r>
      <w:r>
        <w:rPr>
          <w:rFonts w:ascii="Arial" w:eastAsia="Times New Roman" w:hAnsi="Arial" w:cs="Arial"/>
          <w:color w:val="222222"/>
          <w:lang w:eastAsia="en-PH"/>
        </w:rPr>
        <w:tab/>
        <w:t>xxx</w:t>
      </w:r>
    </w:p>
    <w:p w14:paraId="35AD3CED" w14:textId="77777777" w:rsidR="00A751E1" w:rsidRPr="00980A6B" w:rsidRDefault="00A751E1" w:rsidP="00A751E1">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31416D73" w14:textId="41016CD1" w:rsidR="00A751E1" w:rsidRPr="00E0299F" w:rsidRDefault="00E0299F" w:rsidP="00E0299F">
      <w:pPr>
        <w:shd w:val="clear" w:color="auto" w:fill="FFFFFF"/>
        <w:tabs>
          <w:tab w:val="left" w:pos="720"/>
          <w:tab w:val="left" w:pos="1440"/>
        </w:tabs>
        <w:spacing w:after="0" w:line="240" w:lineRule="auto"/>
        <w:ind w:left="720" w:hanging="360"/>
        <w:rPr>
          <w:rFonts w:ascii="Arial" w:eastAsia="Times New Roman" w:hAnsi="Arial" w:cs="Arial"/>
          <w:color w:val="222222"/>
          <w:lang w:eastAsia="en-PH"/>
        </w:rPr>
      </w:pPr>
      <w:r>
        <w:rPr>
          <w:rFonts w:ascii="Arial" w:eastAsia="Times New Roman" w:hAnsi="Arial" w:cs="Arial"/>
          <w:color w:val="222222"/>
          <w:lang w:eastAsia="en-PH"/>
        </w:rPr>
        <w:t>3.</w:t>
      </w:r>
      <w:r>
        <w:rPr>
          <w:rFonts w:ascii="Arial" w:eastAsia="Times New Roman" w:hAnsi="Arial" w:cs="Arial"/>
          <w:color w:val="222222"/>
          <w:lang w:eastAsia="en-PH"/>
        </w:rPr>
        <w:tab/>
      </w:r>
      <w:r w:rsidR="00A751E1" w:rsidRPr="00E0299F">
        <w:rPr>
          <w:rFonts w:ascii="Arial" w:eastAsia="Times New Roman" w:hAnsi="Arial" w:cs="Arial"/>
          <w:color w:val="222222"/>
          <w:lang w:eastAsia="en-PH"/>
        </w:rPr>
        <w:t>To record training and seminars directly charge to expense once CETF is fully     exhausted</w:t>
      </w:r>
    </w:p>
    <w:p w14:paraId="4AD93771" w14:textId="77777777" w:rsidR="00A751E1" w:rsidRPr="00A751E1" w:rsidRDefault="00A751E1" w:rsidP="00A751E1">
      <w:pPr>
        <w:shd w:val="clear" w:color="auto" w:fill="FFFFFF"/>
        <w:tabs>
          <w:tab w:val="left" w:pos="360"/>
          <w:tab w:val="left" w:pos="1440"/>
        </w:tabs>
        <w:spacing w:after="0" w:line="240" w:lineRule="auto"/>
        <w:rPr>
          <w:rFonts w:ascii="Arial" w:eastAsia="Times New Roman" w:hAnsi="Arial" w:cs="Arial"/>
          <w:color w:val="222222"/>
          <w:lang w:eastAsia="en-PH"/>
        </w:rPr>
      </w:pPr>
    </w:p>
    <w:p w14:paraId="52072A3C" w14:textId="5A04D51F" w:rsidR="00A751E1" w:rsidRPr="00A751E1" w:rsidRDefault="00E0299F" w:rsidP="00E0299F">
      <w:pPr>
        <w:pStyle w:val="ListParagraph"/>
        <w:shd w:val="clear" w:color="auto" w:fill="FFFFFF"/>
        <w:tabs>
          <w:tab w:val="left" w:pos="360"/>
          <w:tab w:val="left" w:pos="1260"/>
        </w:tabs>
        <w:spacing w:after="0" w:line="240" w:lineRule="auto"/>
        <w:rPr>
          <w:rFonts w:ascii="Arial" w:eastAsia="Times New Roman" w:hAnsi="Arial" w:cs="Arial"/>
          <w:color w:val="222222"/>
          <w:lang w:eastAsia="en-PH"/>
        </w:rPr>
      </w:pPr>
      <w:r>
        <w:rPr>
          <w:rFonts w:ascii="Arial" w:eastAsia="Times New Roman" w:hAnsi="Arial" w:cs="Arial"/>
          <w:color w:val="222222"/>
          <w:lang w:eastAsia="en-PH"/>
        </w:rPr>
        <w:tab/>
      </w:r>
      <w:r w:rsidR="00A751E1" w:rsidRPr="00A751E1">
        <w:rPr>
          <w:rFonts w:ascii="Arial" w:eastAsia="Times New Roman" w:hAnsi="Arial" w:cs="Arial"/>
          <w:color w:val="222222"/>
          <w:lang w:eastAsia="en-PH"/>
        </w:rPr>
        <w:t>Training and Seminar Expenses</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77EC2D57" w14:textId="036536D9" w:rsidR="00A751E1" w:rsidRDefault="00A751E1" w:rsidP="00E0299F">
      <w:pPr>
        <w:shd w:val="clear" w:color="auto" w:fill="FFFFFF"/>
        <w:tabs>
          <w:tab w:val="left" w:pos="1260"/>
          <w:tab w:val="left" w:pos="1980"/>
          <w:tab w:val="left" w:pos="7920"/>
        </w:tabs>
        <w:spacing w:after="0" w:line="240" w:lineRule="auto"/>
        <w:ind w:leftChars="326" w:left="719" w:hanging="2"/>
        <w:rPr>
          <w:rFonts w:ascii="Arial" w:eastAsia="Times New Roman" w:hAnsi="Arial" w:cs="Arial"/>
          <w:color w:val="222222"/>
          <w:lang w:eastAsia="en-PH"/>
        </w:rPr>
      </w:pPr>
      <w:r w:rsidRPr="00980A6B">
        <w:rPr>
          <w:rFonts w:ascii="Arial" w:eastAsia="Times New Roman" w:hAnsi="Arial" w:cs="Arial"/>
          <w:color w:val="222222"/>
          <w:lang w:eastAsia="en-PH"/>
        </w:rPr>
        <w:t xml:space="preserve">      </w:t>
      </w:r>
      <w:r w:rsidR="00E0299F">
        <w:rPr>
          <w:rFonts w:ascii="Arial" w:eastAsia="Times New Roman" w:hAnsi="Arial" w:cs="Arial"/>
          <w:color w:val="222222"/>
          <w:lang w:eastAsia="en-PH"/>
        </w:rPr>
        <w:tab/>
      </w:r>
      <w:r w:rsidR="00E0299F">
        <w:rPr>
          <w:rFonts w:ascii="Arial" w:eastAsia="Times New Roman" w:hAnsi="Arial" w:cs="Arial"/>
          <w:color w:val="222222"/>
          <w:lang w:eastAsia="en-PH"/>
        </w:rPr>
        <w:tab/>
      </w:r>
      <w:r w:rsidRPr="00980A6B">
        <w:rPr>
          <w:rFonts w:ascii="Arial" w:eastAsia="Times New Roman" w:hAnsi="Arial" w:cs="Arial"/>
          <w:color w:val="222222"/>
          <w:lang w:eastAsia="en-PH"/>
        </w:rPr>
        <w:t>Cash</w:t>
      </w:r>
      <w:r w:rsidR="00E0299F">
        <w:rPr>
          <w:rFonts w:ascii="Arial" w:eastAsia="Times New Roman" w:hAnsi="Arial" w:cs="Arial"/>
          <w:color w:val="222222"/>
          <w:lang w:eastAsia="en-PH"/>
        </w:rPr>
        <w:t xml:space="preserve"> in Bank</w:t>
      </w:r>
      <w:r w:rsidR="00E0299F">
        <w:rPr>
          <w:rFonts w:ascii="Arial" w:eastAsia="Times New Roman" w:hAnsi="Arial" w:cs="Arial"/>
          <w:color w:val="222222"/>
          <w:lang w:eastAsia="en-PH"/>
        </w:rPr>
        <w:tab/>
        <w:t>xxx</w:t>
      </w:r>
    </w:p>
    <w:p w14:paraId="25F7E01B" w14:textId="315D3B62" w:rsidR="00E0299F" w:rsidRDefault="00E0299F" w:rsidP="00E0299F">
      <w:pPr>
        <w:shd w:val="clear" w:color="auto" w:fill="FFFFFF"/>
        <w:tabs>
          <w:tab w:val="left" w:pos="1260"/>
          <w:tab w:val="left" w:pos="1980"/>
          <w:tab w:val="left" w:pos="7920"/>
        </w:tabs>
        <w:spacing w:after="0" w:line="240" w:lineRule="auto"/>
        <w:rPr>
          <w:rFonts w:ascii="Arial" w:eastAsia="Times New Roman" w:hAnsi="Arial" w:cs="Arial"/>
          <w:color w:val="222222"/>
          <w:lang w:eastAsia="en-PH"/>
        </w:rPr>
      </w:pPr>
    </w:p>
    <w:p w14:paraId="60BBF4B1" w14:textId="53B4F39D" w:rsidR="00E0299F" w:rsidRPr="00E0299F" w:rsidRDefault="00E0299F" w:rsidP="00522B3E">
      <w:pPr>
        <w:pStyle w:val="ListParagraph"/>
        <w:numPr>
          <w:ilvl w:val="0"/>
          <w:numId w:val="16"/>
        </w:numPr>
        <w:shd w:val="clear" w:color="auto" w:fill="FFFFFF"/>
        <w:tabs>
          <w:tab w:val="left" w:pos="1260"/>
          <w:tab w:val="left" w:pos="1980"/>
          <w:tab w:val="left" w:pos="7920"/>
        </w:tabs>
        <w:spacing w:after="0" w:line="240" w:lineRule="auto"/>
        <w:ind w:left="450" w:hanging="450"/>
        <w:rPr>
          <w:rFonts w:ascii="Arial" w:eastAsia="Times New Roman" w:hAnsi="Arial" w:cs="Arial"/>
          <w:b/>
          <w:color w:val="222222"/>
          <w:lang w:eastAsia="en-PH"/>
        </w:rPr>
      </w:pPr>
      <w:r w:rsidRPr="00E0299F">
        <w:rPr>
          <w:rFonts w:ascii="Arial" w:eastAsia="Times New Roman" w:hAnsi="Arial" w:cs="Arial"/>
          <w:b/>
          <w:color w:val="222222"/>
          <w:lang w:eastAsia="en-PH"/>
        </w:rPr>
        <w:t xml:space="preserve"> Accounting entries for the utilization of CDF</w:t>
      </w:r>
    </w:p>
    <w:p w14:paraId="6715CE2C" w14:textId="1D4092B7" w:rsidR="00A751E1" w:rsidRPr="00F01175" w:rsidRDefault="00A751E1" w:rsidP="00A751E1">
      <w:pPr>
        <w:shd w:val="clear" w:color="auto" w:fill="FFFFFF"/>
        <w:tabs>
          <w:tab w:val="left" w:pos="1440"/>
        </w:tabs>
        <w:spacing w:after="0" w:line="240" w:lineRule="auto"/>
        <w:ind w:leftChars="326" w:left="719" w:hanging="2"/>
        <w:rPr>
          <w:rFonts w:ascii="Arial" w:eastAsia="Times New Roman" w:hAnsi="Arial" w:cs="Arial"/>
          <w:color w:val="222222"/>
          <w:lang w:eastAsia="en-PH"/>
        </w:rPr>
      </w:pPr>
      <w:r w:rsidRPr="00980A6B">
        <w:rPr>
          <w:rFonts w:ascii="Arial" w:eastAsia="Times New Roman" w:hAnsi="Arial" w:cs="Arial"/>
          <w:color w:val="222222"/>
          <w:lang w:eastAsia="en-PH"/>
        </w:rPr>
        <w:t xml:space="preserve">        </w:t>
      </w:r>
    </w:p>
    <w:p w14:paraId="12C882BA" w14:textId="46D65B25" w:rsidR="00E0299F" w:rsidRPr="00E0299F" w:rsidRDefault="00E0299F" w:rsidP="00522B3E">
      <w:pPr>
        <w:pStyle w:val="ListParagraph"/>
        <w:numPr>
          <w:ilvl w:val="3"/>
          <w:numId w:val="1"/>
        </w:numPr>
        <w:shd w:val="clear" w:color="auto" w:fill="FFFFFF"/>
        <w:spacing w:line="240" w:lineRule="auto"/>
        <w:ind w:left="720"/>
        <w:rPr>
          <w:rFonts w:ascii="Arial" w:eastAsia="Times New Roman" w:hAnsi="Arial" w:cs="Arial"/>
          <w:color w:val="222222"/>
          <w:lang w:eastAsia="en-PH"/>
        </w:rPr>
      </w:pPr>
      <w:r w:rsidRPr="00E0299F">
        <w:rPr>
          <w:rFonts w:ascii="Arial" w:eastAsia="Times New Roman" w:hAnsi="Arial" w:cs="Arial"/>
          <w:color w:val="222222"/>
          <w:lang w:eastAsia="en-PH"/>
        </w:rPr>
        <w:t xml:space="preserve">To set up the income account for the use of </w:t>
      </w:r>
      <w:r>
        <w:rPr>
          <w:rFonts w:ascii="Arial" w:eastAsia="Times New Roman" w:hAnsi="Arial" w:cs="Arial"/>
          <w:color w:val="222222"/>
          <w:lang w:eastAsia="en-PH"/>
        </w:rPr>
        <w:t>CDF</w:t>
      </w:r>
    </w:p>
    <w:p w14:paraId="314BE71F" w14:textId="56999701" w:rsidR="00E0299F" w:rsidRPr="00F01175" w:rsidRDefault="00E0299F" w:rsidP="00E0299F">
      <w:pPr>
        <w:shd w:val="clear" w:color="auto" w:fill="FFFFFF"/>
        <w:tabs>
          <w:tab w:val="left" w:pos="1980"/>
        </w:tabs>
        <w:spacing w:after="0" w:line="240" w:lineRule="auto"/>
        <w:ind w:leftChars="572" w:left="1258"/>
        <w:rPr>
          <w:rFonts w:ascii="Arial" w:eastAsia="Times New Roman" w:hAnsi="Arial" w:cs="Arial"/>
          <w:color w:val="222222"/>
          <w:lang w:eastAsia="en-PH"/>
        </w:rPr>
      </w:pPr>
      <w:r w:rsidRPr="00F01175">
        <w:rPr>
          <w:rFonts w:ascii="Arial" w:eastAsia="Times New Roman" w:hAnsi="Arial" w:cs="Arial"/>
          <w:color w:val="222222"/>
          <w:lang w:eastAsia="en-PH"/>
        </w:rPr>
        <w:t>C</w:t>
      </w:r>
      <w:r>
        <w:rPr>
          <w:rFonts w:ascii="Arial" w:eastAsia="Times New Roman" w:hAnsi="Arial" w:cs="Arial"/>
          <w:color w:val="222222"/>
          <w:lang w:eastAsia="en-PH"/>
        </w:rPr>
        <w:t>DF</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47EE6A07" w14:textId="79632E31" w:rsidR="00E0299F" w:rsidRDefault="00E0299F" w:rsidP="00E0299F">
      <w:pPr>
        <w:shd w:val="clear" w:color="auto" w:fill="FFFFFF"/>
        <w:tabs>
          <w:tab w:val="left" w:pos="1980"/>
        </w:tabs>
        <w:spacing w:after="0" w:line="240" w:lineRule="auto"/>
        <w:ind w:leftChars="572" w:left="1260" w:hanging="2"/>
        <w:rPr>
          <w:rFonts w:ascii="Arial" w:eastAsia="Times New Roman" w:hAnsi="Arial" w:cs="Arial"/>
          <w:color w:val="222222"/>
          <w:lang w:eastAsia="en-PH"/>
        </w:rPr>
      </w:pPr>
      <w:r w:rsidRPr="00F01175">
        <w:rPr>
          <w:rFonts w:ascii="Arial" w:eastAsia="Times New Roman" w:hAnsi="Arial" w:cs="Arial"/>
          <w:color w:val="222222"/>
          <w:lang w:eastAsia="en-PH"/>
        </w:rPr>
        <w:t xml:space="preserve">    </w:t>
      </w:r>
      <w:r>
        <w:rPr>
          <w:rFonts w:ascii="Arial" w:eastAsia="Times New Roman" w:hAnsi="Arial" w:cs="Arial"/>
          <w:color w:val="222222"/>
          <w:lang w:eastAsia="en-PH"/>
        </w:rPr>
        <w:tab/>
      </w:r>
      <w:r w:rsidRPr="00F01175">
        <w:rPr>
          <w:rFonts w:ascii="Arial" w:eastAsia="Times New Roman" w:hAnsi="Arial" w:cs="Arial"/>
          <w:color w:val="222222"/>
          <w:lang w:eastAsia="en-PH"/>
        </w:rPr>
        <w:t>C</w:t>
      </w:r>
      <w:r>
        <w:rPr>
          <w:rFonts w:ascii="Arial" w:eastAsia="Times New Roman" w:hAnsi="Arial" w:cs="Arial"/>
          <w:color w:val="222222"/>
          <w:lang w:eastAsia="en-PH"/>
        </w:rPr>
        <w:t>DF</w:t>
      </w:r>
      <w:r w:rsidRPr="00F01175">
        <w:rPr>
          <w:rFonts w:ascii="Arial" w:eastAsia="Times New Roman" w:hAnsi="Arial" w:cs="Arial"/>
          <w:color w:val="222222"/>
          <w:lang w:eastAsia="en-PH"/>
        </w:rPr>
        <w:t xml:space="preserve"> Subsidy</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20665940" w14:textId="77777777" w:rsidR="00E0299F" w:rsidRDefault="00E0299F" w:rsidP="00E0299F">
      <w:pPr>
        <w:shd w:val="clear" w:color="auto" w:fill="FFFFFF"/>
        <w:tabs>
          <w:tab w:val="left" w:pos="1440"/>
        </w:tabs>
        <w:spacing w:after="0" w:line="240" w:lineRule="auto"/>
        <w:rPr>
          <w:rFonts w:ascii="Arial" w:eastAsia="Times New Roman" w:hAnsi="Arial" w:cs="Arial"/>
          <w:color w:val="222222"/>
          <w:lang w:eastAsia="en-PH"/>
        </w:rPr>
      </w:pPr>
    </w:p>
    <w:p w14:paraId="117AA367" w14:textId="08CD0247" w:rsidR="00E0299F" w:rsidRPr="00A751E1" w:rsidRDefault="00E0299F" w:rsidP="00E0299F">
      <w:pPr>
        <w:pStyle w:val="ListParagraph"/>
        <w:shd w:val="clear" w:color="auto" w:fill="FFFFFF"/>
        <w:tabs>
          <w:tab w:val="left" w:pos="720"/>
          <w:tab w:val="left" w:pos="1440"/>
        </w:tabs>
        <w:spacing w:after="0" w:line="240" w:lineRule="auto"/>
        <w:ind w:left="360"/>
        <w:rPr>
          <w:rFonts w:ascii="Arial" w:eastAsia="Times New Roman" w:hAnsi="Arial" w:cs="Arial"/>
          <w:color w:val="222222"/>
          <w:lang w:eastAsia="en-PH"/>
        </w:rPr>
      </w:pPr>
      <w:r>
        <w:rPr>
          <w:rFonts w:ascii="Arial" w:eastAsia="Times New Roman" w:hAnsi="Arial" w:cs="Arial"/>
          <w:color w:val="222222"/>
          <w:lang w:eastAsia="en-PH"/>
        </w:rPr>
        <w:t>2.</w:t>
      </w:r>
      <w:r>
        <w:rPr>
          <w:rFonts w:ascii="Arial" w:eastAsia="Times New Roman" w:hAnsi="Arial" w:cs="Arial"/>
          <w:color w:val="222222"/>
          <w:lang w:eastAsia="en-PH"/>
        </w:rPr>
        <w:tab/>
        <w:t>To record expenses funded by C</w:t>
      </w:r>
      <w:r w:rsidR="00F275BA">
        <w:rPr>
          <w:rFonts w:ascii="Arial" w:eastAsia="Times New Roman" w:hAnsi="Arial" w:cs="Arial"/>
          <w:color w:val="222222"/>
          <w:lang w:eastAsia="en-PH"/>
        </w:rPr>
        <w:t>DF</w:t>
      </w:r>
    </w:p>
    <w:p w14:paraId="28DB4DE8" w14:textId="77777777" w:rsidR="00E0299F" w:rsidRPr="00F01175" w:rsidRDefault="00E0299F" w:rsidP="00E0299F">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00488C8F" w14:textId="0ED9E0B5" w:rsidR="00E0299F" w:rsidRPr="00F01175" w:rsidRDefault="00E0299F" w:rsidP="00E0299F">
      <w:pPr>
        <w:shd w:val="clear" w:color="auto" w:fill="FFFFFF"/>
        <w:tabs>
          <w:tab w:val="left" w:pos="1260"/>
          <w:tab w:val="left" w:pos="2160"/>
        </w:tabs>
        <w:spacing w:after="0" w:line="240" w:lineRule="auto"/>
        <w:ind w:leftChars="326" w:left="719" w:hanging="2"/>
        <w:rPr>
          <w:rFonts w:ascii="Arial" w:eastAsia="Times New Roman" w:hAnsi="Arial" w:cs="Arial"/>
          <w:color w:val="222222"/>
          <w:lang w:eastAsia="en-PH"/>
        </w:rPr>
      </w:pPr>
      <w:r>
        <w:rPr>
          <w:rFonts w:ascii="Arial" w:eastAsia="Times New Roman" w:hAnsi="Arial" w:cs="Arial"/>
          <w:color w:val="222222"/>
          <w:lang w:eastAsia="en-PH"/>
        </w:rPr>
        <w:tab/>
      </w:r>
      <w:r>
        <w:rPr>
          <w:rFonts w:ascii="Arial" w:eastAsia="Times New Roman" w:hAnsi="Arial" w:cs="Arial"/>
          <w:color w:val="222222"/>
          <w:lang w:eastAsia="en-PH"/>
        </w:rPr>
        <w:tab/>
      </w:r>
      <w:r w:rsidRPr="00F01175">
        <w:rPr>
          <w:rFonts w:ascii="Arial" w:eastAsia="Times New Roman" w:hAnsi="Arial" w:cs="Arial"/>
          <w:color w:val="222222"/>
          <w:lang w:eastAsia="en-PH"/>
        </w:rPr>
        <w:t>C</w:t>
      </w:r>
      <w:r>
        <w:rPr>
          <w:rFonts w:ascii="Arial" w:eastAsia="Times New Roman" w:hAnsi="Arial" w:cs="Arial"/>
          <w:color w:val="222222"/>
          <w:lang w:eastAsia="en-PH"/>
        </w:rPr>
        <w:t>DF</w:t>
      </w:r>
      <w:r w:rsidRPr="00F01175">
        <w:rPr>
          <w:rFonts w:ascii="Arial" w:eastAsia="Times New Roman" w:hAnsi="Arial" w:cs="Arial"/>
          <w:color w:val="222222"/>
          <w:lang w:eastAsia="en-PH"/>
        </w:rPr>
        <w:t xml:space="preserve"> Subsidized Expenses</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7A45042A" w14:textId="77777777" w:rsidR="00E0299F" w:rsidRPr="00F01175" w:rsidRDefault="00E0299F" w:rsidP="00E0299F">
      <w:pPr>
        <w:shd w:val="clear" w:color="auto" w:fill="FFFFFF"/>
        <w:tabs>
          <w:tab w:val="left" w:pos="1440"/>
          <w:tab w:val="left" w:pos="1980"/>
          <w:tab w:val="left" w:pos="7920"/>
        </w:tabs>
        <w:spacing w:after="0" w:line="240" w:lineRule="auto"/>
        <w:ind w:leftChars="326" w:left="719" w:hanging="2"/>
        <w:rPr>
          <w:rFonts w:ascii="Arial" w:eastAsia="Times New Roman" w:hAnsi="Arial" w:cs="Arial"/>
          <w:color w:val="222222"/>
          <w:lang w:eastAsia="en-PH"/>
        </w:rPr>
      </w:pPr>
      <w:r w:rsidRPr="00F01175">
        <w:rPr>
          <w:rFonts w:ascii="Arial" w:eastAsia="Times New Roman" w:hAnsi="Arial" w:cs="Arial"/>
          <w:color w:val="222222"/>
          <w:lang w:eastAsia="en-PH"/>
        </w:rPr>
        <w:t>       </w:t>
      </w:r>
      <w:r>
        <w:rPr>
          <w:rFonts w:ascii="Arial" w:eastAsia="Times New Roman" w:hAnsi="Arial" w:cs="Arial"/>
          <w:color w:val="222222"/>
          <w:lang w:eastAsia="en-PH"/>
        </w:rPr>
        <w:tab/>
      </w:r>
      <w:r>
        <w:rPr>
          <w:rFonts w:ascii="Arial" w:eastAsia="Times New Roman" w:hAnsi="Arial" w:cs="Arial"/>
          <w:color w:val="222222"/>
          <w:lang w:eastAsia="en-PH"/>
        </w:rPr>
        <w:tab/>
      </w:r>
      <w:r w:rsidRPr="00F01175">
        <w:rPr>
          <w:rFonts w:ascii="Arial" w:eastAsia="Times New Roman" w:hAnsi="Arial" w:cs="Arial"/>
          <w:color w:val="222222"/>
          <w:lang w:eastAsia="en-PH"/>
        </w:rPr>
        <w:t>Cash</w:t>
      </w:r>
      <w:r>
        <w:rPr>
          <w:rFonts w:ascii="Arial" w:eastAsia="Times New Roman" w:hAnsi="Arial" w:cs="Arial"/>
          <w:color w:val="222222"/>
          <w:lang w:eastAsia="en-PH"/>
        </w:rPr>
        <w:t xml:space="preserve"> in Bank /Other Funds and Deposits</w:t>
      </w:r>
      <w:r w:rsidRPr="00F01175">
        <w:rPr>
          <w:rFonts w:ascii="Arial" w:eastAsia="Times New Roman" w:hAnsi="Arial" w:cs="Arial"/>
          <w:color w:val="222222"/>
          <w:lang w:eastAsia="en-PH"/>
        </w:rPr>
        <w:t> </w:t>
      </w:r>
      <w:r>
        <w:rPr>
          <w:rFonts w:ascii="Arial" w:eastAsia="Times New Roman" w:hAnsi="Arial" w:cs="Arial"/>
          <w:color w:val="222222"/>
          <w:lang w:eastAsia="en-PH"/>
        </w:rPr>
        <w:tab/>
        <w:t>xxx</w:t>
      </w:r>
    </w:p>
    <w:p w14:paraId="44BDC4A2" w14:textId="77777777" w:rsidR="00E0299F" w:rsidRPr="00980A6B" w:rsidRDefault="00E0299F" w:rsidP="00E0299F">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7DD277C9" w14:textId="74A05386" w:rsidR="00E0299F" w:rsidRPr="00F275BA" w:rsidRDefault="00F275BA" w:rsidP="00F275BA">
      <w:pPr>
        <w:pStyle w:val="ListParagraph"/>
        <w:shd w:val="clear" w:color="auto" w:fill="FFFFFF"/>
        <w:tabs>
          <w:tab w:val="left" w:pos="900"/>
          <w:tab w:val="left" w:pos="1440"/>
        </w:tabs>
        <w:spacing w:after="0" w:line="240" w:lineRule="auto"/>
        <w:ind w:hanging="360"/>
        <w:rPr>
          <w:rFonts w:ascii="Arial" w:eastAsia="Times New Roman" w:hAnsi="Arial" w:cs="Arial"/>
          <w:color w:val="222222"/>
          <w:lang w:eastAsia="en-PH"/>
        </w:rPr>
      </w:pPr>
      <w:r>
        <w:rPr>
          <w:rFonts w:ascii="Arial" w:eastAsia="Times New Roman" w:hAnsi="Arial" w:cs="Arial"/>
          <w:color w:val="222222"/>
          <w:lang w:eastAsia="en-PH"/>
        </w:rPr>
        <w:t xml:space="preserve">3. </w:t>
      </w:r>
      <w:r>
        <w:rPr>
          <w:rFonts w:ascii="Arial" w:eastAsia="Times New Roman" w:hAnsi="Arial" w:cs="Arial"/>
          <w:color w:val="222222"/>
          <w:lang w:eastAsia="en-PH"/>
        </w:rPr>
        <w:tab/>
      </w:r>
      <w:r w:rsidR="00E0299F" w:rsidRPr="00F275BA">
        <w:rPr>
          <w:rFonts w:ascii="Arial" w:eastAsia="Times New Roman" w:hAnsi="Arial" w:cs="Arial"/>
          <w:color w:val="222222"/>
          <w:lang w:eastAsia="en-PH"/>
        </w:rPr>
        <w:t xml:space="preserve">To record social service expenses directly charge to expense once CDF is fully     </w:t>
      </w:r>
      <w:r>
        <w:rPr>
          <w:rFonts w:ascii="Arial" w:eastAsia="Times New Roman" w:hAnsi="Arial" w:cs="Arial"/>
          <w:color w:val="222222"/>
          <w:lang w:eastAsia="en-PH"/>
        </w:rPr>
        <w:t xml:space="preserve"> </w:t>
      </w:r>
      <w:r w:rsidR="00E0299F" w:rsidRPr="00F275BA">
        <w:rPr>
          <w:rFonts w:ascii="Arial" w:eastAsia="Times New Roman" w:hAnsi="Arial" w:cs="Arial"/>
          <w:color w:val="222222"/>
          <w:lang w:eastAsia="en-PH"/>
        </w:rPr>
        <w:t>exhausted</w:t>
      </w:r>
    </w:p>
    <w:p w14:paraId="620AEBC1" w14:textId="77777777" w:rsidR="00E0299F" w:rsidRDefault="00E0299F" w:rsidP="00E0299F">
      <w:pPr>
        <w:pStyle w:val="ListParagraph"/>
        <w:shd w:val="clear" w:color="auto" w:fill="FFFFFF"/>
        <w:tabs>
          <w:tab w:val="left" w:pos="360"/>
          <w:tab w:val="left" w:pos="1260"/>
        </w:tabs>
        <w:spacing w:after="0" w:line="240" w:lineRule="auto"/>
        <w:rPr>
          <w:rFonts w:ascii="Arial" w:eastAsia="Times New Roman" w:hAnsi="Arial" w:cs="Arial"/>
          <w:color w:val="222222"/>
          <w:lang w:eastAsia="en-PH"/>
        </w:rPr>
      </w:pPr>
    </w:p>
    <w:p w14:paraId="570F1C09" w14:textId="2D1B818D" w:rsidR="00E0299F" w:rsidRPr="00A751E1" w:rsidRDefault="00E0299F" w:rsidP="00E0299F">
      <w:pPr>
        <w:pStyle w:val="ListParagraph"/>
        <w:shd w:val="clear" w:color="auto" w:fill="FFFFFF"/>
        <w:tabs>
          <w:tab w:val="left" w:pos="360"/>
          <w:tab w:val="left" w:pos="1260"/>
        </w:tabs>
        <w:spacing w:after="0" w:line="240" w:lineRule="auto"/>
        <w:rPr>
          <w:rFonts w:ascii="Arial" w:eastAsia="Times New Roman" w:hAnsi="Arial" w:cs="Arial"/>
          <w:color w:val="222222"/>
          <w:lang w:eastAsia="en-PH"/>
        </w:rPr>
      </w:pPr>
      <w:r>
        <w:rPr>
          <w:rFonts w:ascii="Arial" w:eastAsia="Times New Roman" w:hAnsi="Arial" w:cs="Arial"/>
          <w:color w:val="222222"/>
          <w:lang w:eastAsia="en-PH"/>
        </w:rPr>
        <w:tab/>
        <w:t xml:space="preserve">Social Service </w:t>
      </w:r>
      <w:r w:rsidRPr="00A751E1">
        <w:rPr>
          <w:rFonts w:ascii="Arial" w:eastAsia="Times New Roman" w:hAnsi="Arial" w:cs="Arial"/>
          <w:color w:val="222222"/>
          <w:lang w:eastAsia="en-PH"/>
        </w:rPr>
        <w:t>Expenses</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051077F8" w14:textId="62623C27" w:rsidR="00A751E1" w:rsidRPr="00A751E1" w:rsidRDefault="00E0299F" w:rsidP="00E0299F">
      <w:pPr>
        <w:pBdr>
          <w:top w:val="nil"/>
          <w:left w:val="nil"/>
          <w:bottom w:val="nil"/>
          <w:right w:val="nil"/>
          <w:between w:val="nil"/>
        </w:pBdr>
        <w:tabs>
          <w:tab w:val="left" w:pos="720"/>
          <w:tab w:val="left" w:pos="1440"/>
          <w:tab w:val="left" w:pos="2070"/>
          <w:tab w:val="left" w:pos="3060"/>
        </w:tabs>
        <w:spacing w:after="0" w:line="240" w:lineRule="auto"/>
        <w:jc w:val="both"/>
        <w:rPr>
          <w:rFonts w:ascii="Arial" w:eastAsia="Tahoma" w:hAnsi="Arial" w:cs="Arial"/>
          <w:color w:val="000000"/>
        </w:rPr>
      </w:pPr>
      <w:r w:rsidRPr="00980A6B">
        <w:rPr>
          <w:rFonts w:ascii="Arial" w:eastAsia="Times New Roman" w:hAnsi="Arial" w:cs="Arial"/>
          <w:color w:val="222222"/>
          <w:lang w:eastAsia="en-PH"/>
        </w:rPr>
        <w:t xml:space="preserve">      </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sidRPr="00980A6B">
        <w:rPr>
          <w:rFonts w:ascii="Arial" w:eastAsia="Times New Roman" w:hAnsi="Arial" w:cs="Arial"/>
          <w:color w:val="222222"/>
          <w:lang w:eastAsia="en-PH"/>
        </w:rPr>
        <w:t>Cash</w:t>
      </w:r>
      <w:r>
        <w:rPr>
          <w:rFonts w:ascii="Arial" w:eastAsia="Times New Roman" w:hAnsi="Arial" w:cs="Arial"/>
          <w:color w:val="222222"/>
          <w:lang w:eastAsia="en-PH"/>
        </w:rPr>
        <w:t xml:space="preserve"> in Bank</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sidR="00F275BA">
        <w:rPr>
          <w:rFonts w:ascii="Arial" w:eastAsia="Times New Roman" w:hAnsi="Arial" w:cs="Arial"/>
          <w:color w:val="222222"/>
          <w:lang w:eastAsia="en-PH"/>
        </w:rPr>
        <w:tab/>
      </w:r>
      <w:r w:rsidR="00F275BA">
        <w:rPr>
          <w:rFonts w:ascii="Arial" w:eastAsia="Times New Roman" w:hAnsi="Arial" w:cs="Arial"/>
          <w:color w:val="222222"/>
          <w:lang w:eastAsia="en-PH"/>
        </w:rPr>
        <w:tab/>
      </w:r>
      <w:r w:rsidR="00F275BA">
        <w:rPr>
          <w:rFonts w:ascii="Arial" w:eastAsia="Times New Roman" w:hAnsi="Arial" w:cs="Arial"/>
          <w:color w:val="222222"/>
          <w:lang w:eastAsia="en-PH"/>
        </w:rPr>
        <w:tab/>
        <w:t>xxx</w:t>
      </w:r>
      <w:r>
        <w:rPr>
          <w:rFonts w:ascii="Arial" w:eastAsia="Times New Roman" w:hAnsi="Arial" w:cs="Arial"/>
          <w:color w:val="222222"/>
          <w:lang w:eastAsia="en-PH"/>
        </w:rPr>
        <w:tab/>
      </w:r>
    </w:p>
    <w:p w14:paraId="67713188" w14:textId="7C860C96" w:rsidR="00A31F2A" w:rsidRDefault="00A31F2A" w:rsidP="00A31F2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7A59E502" w14:textId="50BE8FCE" w:rsidR="00F275BA" w:rsidRPr="00E0299F" w:rsidRDefault="00F275BA" w:rsidP="00522B3E">
      <w:pPr>
        <w:pStyle w:val="ListParagraph"/>
        <w:numPr>
          <w:ilvl w:val="0"/>
          <w:numId w:val="16"/>
        </w:numPr>
        <w:shd w:val="clear" w:color="auto" w:fill="FFFFFF"/>
        <w:tabs>
          <w:tab w:val="left" w:pos="1260"/>
          <w:tab w:val="left" w:pos="1980"/>
          <w:tab w:val="left" w:pos="7920"/>
        </w:tabs>
        <w:spacing w:after="0" w:line="240" w:lineRule="auto"/>
        <w:ind w:left="450" w:hanging="450"/>
        <w:rPr>
          <w:rFonts w:ascii="Arial" w:eastAsia="Times New Roman" w:hAnsi="Arial" w:cs="Arial"/>
          <w:b/>
          <w:color w:val="222222"/>
          <w:lang w:eastAsia="en-PH"/>
        </w:rPr>
      </w:pPr>
      <w:r w:rsidRPr="00E0299F">
        <w:rPr>
          <w:rFonts w:ascii="Arial" w:eastAsia="Times New Roman" w:hAnsi="Arial" w:cs="Arial"/>
          <w:b/>
          <w:color w:val="222222"/>
          <w:lang w:eastAsia="en-PH"/>
        </w:rPr>
        <w:t xml:space="preserve">Accounting entries for the utilization of </w:t>
      </w:r>
      <w:r>
        <w:rPr>
          <w:rFonts w:ascii="Arial" w:eastAsia="Times New Roman" w:hAnsi="Arial" w:cs="Arial"/>
          <w:b/>
          <w:color w:val="222222"/>
          <w:lang w:eastAsia="en-PH"/>
        </w:rPr>
        <w:t>Optional Fund</w:t>
      </w:r>
    </w:p>
    <w:p w14:paraId="0A05BB76" w14:textId="77777777" w:rsidR="009E6EBF" w:rsidRPr="00F275BA" w:rsidRDefault="009E6EBF" w:rsidP="009E6EBF">
      <w:pPr>
        <w:pBdr>
          <w:top w:val="nil"/>
          <w:left w:val="nil"/>
          <w:bottom w:val="nil"/>
          <w:right w:val="nil"/>
          <w:between w:val="nil"/>
        </w:pBdr>
        <w:spacing w:after="0" w:line="240" w:lineRule="auto"/>
        <w:jc w:val="both"/>
        <w:rPr>
          <w:rFonts w:ascii="Arial" w:eastAsia="Tahoma" w:hAnsi="Arial" w:cs="Arial"/>
          <w:b/>
          <w:color w:val="000000"/>
        </w:rPr>
      </w:pPr>
    </w:p>
    <w:p w14:paraId="72FF4530" w14:textId="401D7578" w:rsidR="00F275BA" w:rsidRPr="00E0299F" w:rsidRDefault="00F275BA" w:rsidP="00522B3E">
      <w:pPr>
        <w:pStyle w:val="ListParagraph"/>
        <w:numPr>
          <w:ilvl w:val="3"/>
          <w:numId w:val="17"/>
        </w:numPr>
        <w:shd w:val="clear" w:color="auto" w:fill="FFFFFF"/>
        <w:spacing w:line="240" w:lineRule="auto"/>
        <w:ind w:left="720"/>
        <w:rPr>
          <w:rFonts w:ascii="Arial" w:eastAsia="Times New Roman" w:hAnsi="Arial" w:cs="Arial"/>
          <w:color w:val="222222"/>
          <w:lang w:eastAsia="en-PH"/>
        </w:rPr>
      </w:pPr>
      <w:r w:rsidRPr="00E0299F">
        <w:rPr>
          <w:rFonts w:ascii="Arial" w:eastAsia="Times New Roman" w:hAnsi="Arial" w:cs="Arial"/>
          <w:color w:val="222222"/>
          <w:lang w:eastAsia="en-PH"/>
        </w:rPr>
        <w:t xml:space="preserve">To set up the income account for the use of </w:t>
      </w:r>
      <w:r>
        <w:rPr>
          <w:rFonts w:ascii="Arial" w:eastAsia="Times New Roman" w:hAnsi="Arial" w:cs="Arial"/>
          <w:color w:val="222222"/>
          <w:lang w:eastAsia="en-PH"/>
        </w:rPr>
        <w:t>Optional Fund</w:t>
      </w:r>
      <w:r w:rsidR="00D74AC8">
        <w:rPr>
          <w:rFonts w:ascii="Arial" w:eastAsia="Times New Roman" w:hAnsi="Arial" w:cs="Arial"/>
          <w:color w:val="222222"/>
          <w:lang w:eastAsia="en-PH"/>
        </w:rPr>
        <w:t xml:space="preserve"> and for the amount of depreciation charged for the year</w:t>
      </w:r>
    </w:p>
    <w:p w14:paraId="460E3933" w14:textId="10C24782" w:rsidR="00F275BA" w:rsidRPr="00F01175" w:rsidRDefault="00F275BA" w:rsidP="00F275BA">
      <w:pPr>
        <w:shd w:val="clear" w:color="auto" w:fill="FFFFFF"/>
        <w:tabs>
          <w:tab w:val="left" w:pos="1980"/>
        </w:tabs>
        <w:spacing w:after="0" w:line="240" w:lineRule="auto"/>
        <w:ind w:leftChars="572" w:left="1258"/>
        <w:rPr>
          <w:rFonts w:ascii="Arial" w:eastAsia="Times New Roman" w:hAnsi="Arial" w:cs="Arial"/>
          <w:color w:val="222222"/>
          <w:lang w:eastAsia="en-PH"/>
        </w:rPr>
      </w:pPr>
      <w:r>
        <w:rPr>
          <w:rFonts w:ascii="Arial" w:eastAsia="Times New Roman" w:hAnsi="Arial" w:cs="Arial"/>
          <w:color w:val="222222"/>
          <w:lang w:eastAsia="en-PH"/>
        </w:rPr>
        <w:t xml:space="preserve">Optional Fund </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2AB52F9F" w14:textId="55C905E7" w:rsidR="00F275BA" w:rsidRDefault="00F275BA" w:rsidP="00F275BA">
      <w:pPr>
        <w:shd w:val="clear" w:color="auto" w:fill="FFFFFF"/>
        <w:tabs>
          <w:tab w:val="left" w:pos="1980"/>
        </w:tabs>
        <w:spacing w:after="0" w:line="240" w:lineRule="auto"/>
        <w:ind w:leftChars="572" w:left="1260" w:hanging="2"/>
        <w:rPr>
          <w:rFonts w:ascii="Arial" w:eastAsia="Times New Roman" w:hAnsi="Arial" w:cs="Arial"/>
          <w:color w:val="222222"/>
          <w:lang w:eastAsia="en-PH"/>
        </w:rPr>
      </w:pPr>
      <w:r w:rsidRPr="00F01175">
        <w:rPr>
          <w:rFonts w:ascii="Arial" w:eastAsia="Times New Roman" w:hAnsi="Arial" w:cs="Arial"/>
          <w:color w:val="222222"/>
          <w:lang w:eastAsia="en-PH"/>
        </w:rPr>
        <w:t xml:space="preserve">    </w:t>
      </w:r>
      <w:r>
        <w:rPr>
          <w:rFonts w:ascii="Arial" w:eastAsia="Times New Roman" w:hAnsi="Arial" w:cs="Arial"/>
          <w:color w:val="222222"/>
          <w:lang w:eastAsia="en-PH"/>
        </w:rPr>
        <w:tab/>
        <w:t xml:space="preserve">Optional Fund </w:t>
      </w:r>
      <w:r w:rsidRPr="00F01175">
        <w:rPr>
          <w:rFonts w:ascii="Arial" w:eastAsia="Times New Roman" w:hAnsi="Arial" w:cs="Arial"/>
          <w:color w:val="222222"/>
          <w:lang w:eastAsia="en-PH"/>
        </w:rPr>
        <w:t>Subsi</w:t>
      </w:r>
      <w:r>
        <w:rPr>
          <w:rFonts w:ascii="Arial" w:eastAsia="Times New Roman" w:hAnsi="Arial" w:cs="Arial"/>
          <w:color w:val="222222"/>
          <w:lang w:eastAsia="en-PH"/>
        </w:rPr>
        <w:t>dy</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03F0B54A" w14:textId="77777777" w:rsidR="00F275BA" w:rsidRDefault="00F275BA" w:rsidP="00F275BA">
      <w:pPr>
        <w:shd w:val="clear" w:color="auto" w:fill="FFFFFF"/>
        <w:tabs>
          <w:tab w:val="left" w:pos="1440"/>
        </w:tabs>
        <w:spacing w:after="0" w:line="240" w:lineRule="auto"/>
        <w:rPr>
          <w:rFonts w:ascii="Arial" w:eastAsia="Times New Roman" w:hAnsi="Arial" w:cs="Arial"/>
          <w:color w:val="222222"/>
          <w:lang w:eastAsia="en-PH"/>
        </w:rPr>
      </w:pPr>
    </w:p>
    <w:p w14:paraId="44679925" w14:textId="141D70FE" w:rsidR="00F275BA" w:rsidRPr="00A751E1" w:rsidRDefault="00F275BA" w:rsidP="00F275BA">
      <w:pPr>
        <w:pStyle w:val="ListParagraph"/>
        <w:shd w:val="clear" w:color="auto" w:fill="FFFFFF"/>
        <w:tabs>
          <w:tab w:val="left" w:pos="720"/>
          <w:tab w:val="left" w:pos="1440"/>
        </w:tabs>
        <w:spacing w:after="0" w:line="240" w:lineRule="auto"/>
        <w:ind w:left="360"/>
        <w:rPr>
          <w:rFonts w:ascii="Arial" w:eastAsia="Times New Roman" w:hAnsi="Arial" w:cs="Arial"/>
          <w:color w:val="222222"/>
          <w:lang w:eastAsia="en-PH"/>
        </w:rPr>
      </w:pPr>
      <w:r>
        <w:rPr>
          <w:rFonts w:ascii="Arial" w:eastAsia="Times New Roman" w:hAnsi="Arial" w:cs="Arial"/>
          <w:color w:val="222222"/>
          <w:lang w:eastAsia="en-PH"/>
        </w:rPr>
        <w:t>2.</w:t>
      </w:r>
      <w:r>
        <w:rPr>
          <w:rFonts w:ascii="Arial" w:eastAsia="Times New Roman" w:hAnsi="Arial" w:cs="Arial"/>
          <w:color w:val="222222"/>
          <w:lang w:eastAsia="en-PH"/>
        </w:rPr>
        <w:tab/>
        <w:t xml:space="preserve">To record </w:t>
      </w:r>
      <w:r w:rsidR="004F5F6B">
        <w:rPr>
          <w:rFonts w:ascii="Arial" w:eastAsia="Times New Roman" w:hAnsi="Arial" w:cs="Arial"/>
          <w:color w:val="222222"/>
          <w:lang w:eastAsia="en-PH"/>
        </w:rPr>
        <w:t xml:space="preserve">soft project </w:t>
      </w:r>
      <w:r>
        <w:rPr>
          <w:rFonts w:ascii="Arial" w:eastAsia="Times New Roman" w:hAnsi="Arial" w:cs="Arial"/>
          <w:color w:val="222222"/>
          <w:lang w:eastAsia="en-PH"/>
        </w:rPr>
        <w:t xml:space="preserve">expenses funded by </w:t>
      </w:r>
      <w:r w:rsidR="004F5F6B">
        <w:rPr>
          <w:rFonts w:ascii="Arial" w:eastAsia="Times New Roman" w:hAnsi="Arial" w:cs="Arial"/>
          <w:color w:val="222222"/>
          <w:lang w:eastAsia="en-PH"/>
        </w:rPr>
        <w:t>Optional Fund</w:t>
      </w:r>
    </w:p>
    <w:p w14:paraId="556B024C" w14:textId="77777777" w:rsidR="00F275BA" w:rsidRPr="00F01175" w:rsidRDefault="00F275BA" w:rsidP="00F275BA">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0543FFFE" w14:textId="15B4F702" w:rsidR="00F275BA" w:rsidRPr="00F01175" w:rsidRDefault="00F275BA" w:rsidP="00F275BA">
      <w:pPr>
        <w:shd w:val="clear" w:color="auto" w:fill="FFFFFF"/>
        <w:tabs>
          <w:tab w:val="left" w:pos="1260"/>
          <w:tab w:val="left" w:pos="2160"/>
        </w:tabs>
        <w:spacing w:after="0" w:line="240" w:lineRule="auto"/>
        <w:ind w:leftChars="326" w:left="719" w:hanging="2"/>
        <w:rPr>
          <w:rFonts w:ascii="Arial" w:eastAsia="Times New Roman" w:hAnsi="Arial" w:cs="Arial"/>
          <w:color w:val="222222"/>
          <w:lang w:eastAsia="en-PH"/>
        </w:rPr>
      </w:pPr>
      <w:r>
        <w:rPr>
          <w:rFonts w:ascii="Arial" w:eastAsia="Times New Roman" w:hAnsi="Arial" w:cs="Arial"/>
          <w:color w:val="222222"/>
          <w:lang w:eastAsia="en-PH"/>
        </w:rPr>
        <w:tab/>
      </w:r>
      <w:r>
        <w:rPr>
          <w:rFonts w:ascii="Arial" w:eastAsia="Times New Roman" w:hAnsi="Arial" w:cs="Arial"/>
          <w:color w:val="222222"/>
          <w:lang w:eastAsia="en-PH"/>
        </w:rPr>
        <w:tab/>
      </w:r>
      <w:r w:rsidRPr="00F01175">
        <w:rPr>
          <w:rFonts w:ascii="Arial" w:eastAsia="Times New Roman" w:hAnsi="Arial" w:cs="Arial"/>
          <w:color w:val="222222"/>
          <w:lang w:eastAsia="en-PH"/>
        </w:rPr>
        <w:t xml:space="preserve"> Subsidized </w:t>
      </w:r>
      <w:r>
        <w:rPr>
          <w:rFonts w:ascii="Arial" w:eastAsia="Times New Roman" w:hAnsi="Arial" w:cs="Arial"/>
          <w:color w:val="222222"/>
          <w:lang w:eastAsia="en-PH"/>
        </w:rPr>
        <w:t xml:space="preserve">Project </w:t>
      </w:r>
      <w:r w:rsidRPr="00F01175">
        <w:rPr>
          <w:rFonts w:ascii="Arial" w:eastAsia="Times New Roman" w:hAnsi="Arial" w:cs="Arial"/>
          <w:color w:val="222222"/>
          <w:lang w:eastAsia="en-PH"/>
        </w:rPr>
        <w:t>Expenses</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t>xxx</w:t>
      </w:r>
    </w:p>
    <w:p w14:paraId="1CC079B5" w14:textId="77777777" w:rsidR="00F275BA" w:rsidRPr="00F01175" w:rsidRDefault="00F275BA" w:rsidP="00F275BA">
      <w:pPr>
        <w:shd w:val="clear" w:color="auto" w:fill="FFFFFF"/>
        <w:tabs>
          <w:tab w:val="left" w:pos="1440"/>
          <w:tab w:val="left" w:pos="1980"/>
          <w:tab w:val="left" w:pos="7920"/>
        </w:tabs>
        <w:spacing w:after="0" w:line="240" w:lineRule="auto"/>
        <w:ind w:leftChars="326" w:left="719" w:hanging="2"/>
        <w:rPr>
          <w:rFonts w:ascii="Arial" w:eastAsia="Times New Roman" w:hAnsi="Arial" w:cs="Arial"/>
          <w:color w:val="222222"/>
          <w:lang w:eastAsia="en-PH"/>
        </w:rPr>
      </w:pPr>
      <w:r w:rsidRPr="00F01175">
        <w:rPr>
          <w:rFonts w:ascii="Arial" w:eastAsia="Times New Roman" w:hAnsi="Arial" w:cs="Arial"/>
          <w:color w:val="222222"/>
          <w:lang w:eastAsia="en-PH"/>
        </w:rPr>
        <w:t>       </w:t>
      </w:r>
      <w:r>
        <w:rPr>
          <w:rFonts w:ascii="Arial" w:eastAsia="Times New Roman" w:hAnsi="Arial" w:cs="Arial"/>
          <w:color w:val="222222"/>
          <w:lang w:eastAsia="en-PH"/>
        </w:rPr>
        <w:tab/>
      </w:r>
      <w:r>
        <w:rPr>
          <w:rFonts w:ascii="Arial" w:eastAsia="Times New Roman" w:hAnsi="Arial" w:cs="Arial"/>
          <w:color w:val="222222"/>
          <w:lang w:eastAsia="en-PH"/>
        </w:rPr>
        <w:tab/>
      </w:r>
      <w:r w:rsidRPr="00F01175">
        <w:rPr>
          <w:rFonts w:ascii="Arial" w:eastAsia="Times New Roman" w:hAnsi="Arial" w:cs="Arial"/>
          <w:color w:val="222222"/>
          <w:lang w:eastAsia="en-PH"/>
        </w:rPr>
        <w:t>Cash</w:t>
      </w:r>
      <w:r>
        <w:rPr>
          <w:rFonts w:ascii="Arial" w:eastAsia="Times New Roman" w:hAnsi="Arial" w:cs="Arial"/>
          <w:color w:val="222222"/>
          <w:lang w:eastAsia="en-PH"/>
        </w:rPr>
        <w:t xml:space="preserve"> in Bank /Other Funds and Deposits</w:t>
      </w:r>
      <w:r w:rsidRPr="00F01175">
        <w:rPr>
          <w:rFonts w:ascii="Arial" w:eastAsia="Times New Roman" w:hAnsi="Arial" w:cs="Arial"/>
          <w:color w:val="222222"/>
          <w:lang w:eastAsia="en-PH"/>
        </w:rPr>
        <w:t> </w:t>
      </w:r>
      <w:r>
        <w:rPr>
          <w:rFonts w:ascii="Arial" w:eastAsia="Times New Roman" w:hAnsi="Arial" w:cs="Arial"/>
          <w:color w:val="222222"/>
          <w:lang w:eastAsia="en-PH"/>
        </w:rPr>
        <w:tab/>
        <w:t>xxx</w:t>
      </w:r>
    </w:p>
    <w:p w14:paraId="1F09E4B4" w14:textId="470ECD82" w:rsidR="00F275BA" w:rsidRDefault="00F275BA" w:rsidP="00F275BA">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1DEECA9F" w14:textId="6CDFF9CB" w:rsidR="004F5F6B" w:rsidRDefault="004F5F6B" w:rsidP="00F275BA">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677EDE40" w14:textId="77777777" w:rsidR="004F5F6B" w:rsidRPr="00980A6B" w:rsidRDefault="004F5F6B" w:rsidP="00F275BA">
      <w:pPr>
        <w:shd w:val="clear" w:color="auto" w:fill="FFFFFF"/>
        <w:tabs>
          <w:tab w:val="left" w:pos="1440"/>
        </w:tabs>
        <w:spacing w:after="0" w:line="240" w:lineRule="auto"/>
        <w:ind w:leftChars="326" w:left="719" w:hanging="2"/>
        <w:rPr>
          <w:rFonts w:ascii="Arial" w:eastAsia="Times New Roman" w:hAnsi="Arial" w:cs="Arial"/>
          <w:color w:val="222222"/>
          <w:lang w:eastAsia="en-PH"/>
        </w:rPr>
      </w:pPr>
    </w:p>
    <w:p w14:paraId="59979FF6" w14:textId="0ED61C78" w:rsidR="00F275BA" w:rsidRPr="00F275BA" w:rsidRDefault="00F275BA" w:rsidP="00F275BA">
      <w:pPr>
        <w:pStyle w:val="ListParagraph"/>
        <w:shd w:val="clear" w:color="auto" w:fill="FFFFFF"/>
        <w:tabs>
          <w:tab w:val="left" w:pos="900"/>
          <w:tab w:val="left" w:pos="1440"/>
        </w:tabs>
        <w:spacing w:after="0" w:line="240" w:lineRule="auto"/>
        <w:ind w:hanging="360"/>
        <w:rPr>
          <w:rFonts w:ascii="Arial" w:eastAsia="Times New Roman" w:hAnsi="Arial" w:cs="Arial"/>
          <w:color w:val="222222"/>
          <w:lang w:eastAsia="en-PH"/>
        </w:rPr>
      </w:pPr>
      <w:r>
        <w:rPr>
          <w:rFonts w:ascii="Arial" w:eastAsia="Times New Roman" w:hAnsi="Arial" w:cs="Arial"/>
          <w:color w:val="222222"/>
          <w:lang w:eastAsia="en-PH"/>
        </w:rPr>
        <w:t xml:space="preserve">3. </w:t>
      </w:r>
      <w:r>
        <w:rPr>
          <w:rFonts w:ascii="Arial" w:eastAsia="Times New Roman" w:hAnsi="Arial" w:cs="Arial"/>
          <w:color w:val="222222"/>
          <w:lang w:eastAsia="en-PH"/>
        </w:rPr>
        <w:tab/>
      </w:r>
      <w:r w:rsidRPr="00F275BA">
        <w:rPr>
          <w:rFonts w:ascii="Arial" w:eastAsia="Times New Roman" w:hAnsi="Arial" w:cs="Arial"/>
          <w:color w:val="222222"/>
          <w:lang w:eastAsia="en-PH"/>
        </w:rPr>
        <w:t xml:space="preserve">To record </w:t>
      </w:r>
      <w:r w:rsidR="004F5F6B">
        <w:rPr>
          <w:rFonts w:ascii="Arial" w:eastAsia="Times New Roman" w:hAnsi="Arial" w:cs="Arial"/>
          <w:color w:val="222222"/>
          <w:lang w:eastAsia="en-PH"/>
        </w:rPr>
        <w:t>purchase of fixed asset</w:t>
      </w:r>
      <w:r w:rsidRPr="00F275BA">
        <w:rPr>
          <w:rFonts w:ascii="Arial" w:eastAsia="Times New Roman" w:hAnsi="Arial" w:cs="Arial"/>
          <w:color w:val="222222"/>
          <w:lang w:eastAsia="en-PH"/>
        </w:rPr>
        <w:t xml:space="preserve"> directly charge to </w:t>
      </w:r>
      <w:r w:rsidR="004F5F6B">
        <w:rPr>
          <w:rFonts w:ascii="Arial" w:eastAsia="Times New Roman" w:hAnsi="Arial" w:cs="Arial"/>
          <w:color w:val="222222"/>
          <w:lang w:eastAsia="en-PH"/>
        </w:rPr>
        <w:t>Optional Fund</w:t>
      </w:r>
      <w:r w:rsidRPr="00F275BA">
        <w:rPr>
          <w:rFonts w:ascii="Arial" w:eastAsia="Times New Roman" w:hAnsi="Arial" w:cs="Arial"/>
          <w:color w:val="222222"/>
          <w:lang w:eastAsia="en-PH"/>
        </w:rPr>
        <w:t xml:space="preserve">    </w:t>
      </w:r>
      <w:r>
        <w:rPr>
          <w:rFonts w:ascii="Arial" w:eastAsia="Times New Roman" w:hAnsi="Arial" w:cs="Arial"/>
          <w:color w:val="222222"/>
          <w:lang w:eastAsia="en-PH"/>
        </w:rPr>
        <w:t xml:space="preserve"> </w:t>
      </w:r>
    </w:p>
    <w:p w14:paraId="28E080A7" w14:textId="77777777" w:rsidR="00F275BA" w:rsidRDefault="00F275BA" w:rsidP="00F275BA">
      <w:pPr>
        <w:pStyle w:val="ListParagraph"/>
        <w:shd w:val="clear" w:color="auto" w:fill="FFFFFF"/>
        <w:tabs>
          <w:tab w:val="left" w:pos="360"/>
          <w:tab w:val="left" w:pos="1260"/>
        </w:tabs>
        <w:spacing w:after="0" w:line="240" w:lineRule="auto"/>
        <w:rPr>
          <w:rFonts w:ascii="Arial" w:eastAsia="Times New Roman" w:hAnsi="Arial" w:cs="Arial"/>
          <w:color w:val="222222"/>
          <w:lang w:eastAsia="en-PH"/>
        </w:rPr>
      </w:pPr>
    </w:p>
    <w:p w14:paraId="72F698D4" w14:textId="776F7BD0" w:rsidR="004F5F6B" w:rsidRDefault="00F275BA" w:rsidP="00FF7E9A">
      <w:pPr>
        <w:pStyle w:val="ListParagraph"/>
        <w:shd w:val="clear" w:color="auto" w:fill="FFFFFF"/>
        <w:tabs>
          <w:tab w:val="left" w:pos="360"/>
          <w:tab w:val="left" w:pos="1350"/>
        </w:tabs>
        <w:spacing w:after="0" w:line="240" w:lineRule="auto"/>
        <w:rPr>
          <w:rFonts w:ascii="Arial" w:eastAsia="Times New Roman" w:hAnsi="Arial" w:cs="Arial"/>
          <w:color w:val="222222"/>
          <w:lang w:eastAsia="en-PH"/>
        </w:rPr>
      </w:pPr>
      <w:r>
        <w:rPr>
          <w:rFonts w:ascii="Arial" w:eastAsia="Times New Roman" w:hAnsi="Arial" w:cs="Arial"/>
          <w:color w:val="222222"/>
          <w:lang w:eastAsia="en-PH"/>
        </w:rPr>
        <w:tab/>
      </w:r>
      <w:r w:rsidR="004F5F6B">
        <w:rPr>
          <w:rFonts w:ascii="Arial" w:eastAsia="Times New Roman" w:hAnsi="Arial" w:cs="Arial"/>
          <w:color w:val="222222"/>
          <w:lang w:eastAsia="en-PH"/>
        </w:rPr>
        <w:tab/>
        <w:t xml:space="preserve">Land </w:t>
      </w:r>
      <w:r w:rsidR="004F5F6B">
        <w:rPr>
          <w:rFonts w:ascii="Arial" w:eastAsia="Times New Roman" w:hAnsi="Arial" w:cs="Arial"/>
          <w:color w:val="222222"/>
          <w:lang w:eastAsia="en-PH"/>
        </w:rPr>
        <w:tab/>
      </w:r>
      <w:r w:rsidR="004F5F6B">
        <w:rPr>
          <w:rFonts w:ascii="Arial" w:eastAsia="Times New Roman" w:hAnsi="Arial" w:cs="Arial"/>
          <w:color w:val="222222"/>
          <w:lang w:eastAsia="en-PH"/>
        </w:rPr>
        <w:tab/>
      </w:r>
      <w:r w:rsidR="004F5F6B">
        <w:rPr>
          <w:rFonts w:ascii="Arial" w:eastAsia="Times New Roman" w:hAnsi="Arial" w:cs="Arial"/>
          <w:color w:val="222222"/>
          <w:lang w:eastAsia="en-PH"/>
        </w:rPr>
        <w:tab/>
      </w:r>
      <w:r w:rsidR="004F5F6B">
        <w:rPr>
          <w:rFonts w:ascii="Arial" w:eastAsia="Times New Roman" w:hAnsi="Arial" w:cs="Arial"/>
          <w:color w:val="222222"/>
          <w:lang w:eastAsia="en-PH"/>
        </w:rPr>
        <w:tab/>
      </w:r>
      <w:r w:rsidR="004F5F6B">
        <w:rPr>
          <w:rFonts w:ascii="Arial" w:eastAsia="Times New Roman" w:hAnsi="Arial" w:cs="Arial"/>
          <w:color w:val="222222"/>
          <w:lang w:eastAsia="en-PH"/>
        </w:rPr>
        <w:tab/>
      </w:r>
      <w:r w:rsidR="004F5F6B">
        <w:rPr>
          <w:rFonts w:ascii="Arial" w:eastAsia="Times New Roman" w:hAnsi="Arial" w:cs="Arial"/>
          <w:color w:val="222222"/>
          <w:lang w:eastAsia="en-PH"/>
        </w:rPr>
        <w:tab/>
      </w:r>
      <w:r w:rsidR="004F5F6B">
        <w:rPr>
          <w:rFonts w:ascii="Arial" w:eastAsia="Times New Roman" w:hAnsi="Arial" w:cs="Arial"/>
          <w:color w:val="222222"/>
          <w:lang w:eastAsia="en-PH"/>
        </w:rPr>
        <w:tab/>
        <w:t>xxx</w:t>
      </w:r>
    </w:p>
    <w:p w14:paraId="185BE984" w14:textId="52BF4C83" w:rsidR="004F5F6B" w:rsidRDefault="004F5F6B" w:rsidP="00F275BA">
      <w:pPr>
        <w:pStyle w:val="ListParagraph"/>
        <w:shd w:val="clear" w:color="auto" w:fill="FFFFFF"/>
        <w:tabs>
          <w:tab w:val="left" w:pos="360"/>
          <w:tab w:val="left" w:pos="1260"/>
        </w:tabs>
        <w:spacing w:after="0" w:line="240" w:lineRule="auto"/>
        <w:rPr>
          <w:rFonts w:ascii="Arial" w:eastAsia="Times New Roman" w:hAnsi="Arial" w:cs="Arial"/>
          <w:color w:val="222222"/>
          <w:lang w:eastAsia="en-PH"/>
        </w:rPr>
      </w:pPr>
      <w:r>
        <w:rPr>
          <w:rFonts w:ascii="Arial" w:eastAsia="Times New Roman" w:hAnsi="Arial" w:cs="Arial"/>
          <w:color w:val="222222"/>
          <w:lang w:eastAsia="en-PH"/>
        </w:rPr>
        <w:tab/>
      </w:r>
      <w:r w:rsidR="00FF7E9A">
        <w:rPr>
          <w:rFonts w:ascii="Arial" w:eastAsia="Times New Roman" w:hAnsi="Arial" w:cs="Arial"/>
          <w:color w:val="222222"/>
          <w:lang w:eastAsia="en-PH"/>
        </w:rPr>
        <w:tab/>
      </w:r>
      <w:r>
        <w:rPr>
          <w:rFonts w:ascii="Arial" w:eastAsia="Times New Roman" w:hAnsi="Arial" w:cs="Arial"/>
          <w:color w:val="222222"/>
          <w:lang w:eastAsia="en-PH"/>
        </w:rPr>
        <w:t>Building</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sidR="00FF7E9A">
        <w:rPr>
          <w:rFonts w:ascii="Arial" w:eastAsia="Times New Roman" w:hAnsi="Arial" w:cs="Arial"/>
          <w:color w:val="222222"/>
          <w:lang w:eastAsia="en-PH"/>
        </w:rPr>
        <w:tab/>
      </w:r>
      <w:r w:rsidR="00FF7E9A">
        <w:rPr>
          <w:rFonts w:ascii="Arial" w:eastAsia="Times New Roman" w:hAnsi="Arial" w:cs="Arial"/>
          <w:color w:val="222222"/>
          <w:lang w:eastAsia="en-PH"/>
        </w:rPr>
        <w:tab/>
        <w:t>xxx</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p>
    <w:p w14:paraId="47B449CE" w14:textId="3A8A5D3B" w:rsidR="00F275BA" w:rsidRPr="00FF7E9A" w:rsidRDefault="004F5F6B" w:rsidP="00FF7E9A">
      <w:pPr>
        <w:pStyle w:val="ListParagraph"/>
        <w:shd w:val="clear" w:color="auto" w:fill="FFFFFF"/>
        <w:tabs>
          <w:tab w:val="left" w:pos="360"/>
          <w:tab w:val="left" w:pos="1260"/>
        </w:tabs>
        <w:spacing w:after="0" w:line="240" w:lineRule="auto"/>
        <w:rPr>
          <w:rFonts w:ascii="Arial" w:eastAsia="Times New Roman" w:hAnsi="Arial" w:cs="Arial"/>
          <w:color w:val="222222"/>
          <w:lang w:eastAsia="en-PH"/>
        </w:rPr>
      </w:pPr>
      <w:r>
        <w:rPr>
          <w:rFonts w:ascii="Arial" w:eastAsia="Times New Roman" w:hAnsi="Arial" w:cs="Arial"/>
          <w:color w:val="222222"/>
          <w:lang w:eastAsia="en-PH"/>
        </w:rPr>
        <w:t xml:space="preserve"> </w:t>
      </w:r>
      <w:r>
        <w:rPr>
          <w:rFonts w:ascii="Arial" w:eastAsia="Times New Roman" w:hAnsi="Arial" w:cs="Arial"/>
          <w:color w:val="222222"/>
          <w:lang w:eastAsia="en-PH"/>
        </w:rPr>
        <w:tab/>
      </w:r>
      <w:r w:rsidR="00FF7E9A">
        <w:rPr>
          <w:rFonts w:ascii="Arial" w:eastAsia="Times New Roman" w:hAnsi="Arial" w:cs="Arial"/>
          <w:color w:val="222222"/>
          <w:lang w:eastAsia="en-PH"/>
        </w:rPr>
        <w:tab/>
      </w:r>
      <w:r>
        <w:rPr>
          <w:rFonts w:ascii="Arial" w:eastAsia="Times New Roman" w:hAnsi="Arial" w:cs="Arial"/>
          <w:color w:val="222222"/>
          <w:lang w:eastAsia="en-PH"/>
        </w:rPr>
        <w:t>Office Equipment</w:t>
      </w:r>
      <w:r w:rsidR="00FF7E9A">
        <w:rPr>
          <w:rFonts w:ascii="Arial" w:eastAsia="Times New Roman" w:hAnsi="Arial" w:cs="Arial"/>
          <w:color w:val="222222"/>
          <w:lang w:eastAsia="en-PH"/>
        </w:rPr>
        <w:tab/>
      </w:r>
      <w:r w:rsidR="00FF7E9A">
        <w:rPr>
          <w:rFonts w:ascii="Arial" w:eastAsia="Times New Roman" w:hAnsi="Arial" w:cs="Arial"/>
          <w:color w:val="222222"/>
          <w:lang w:eastAsia="en-PH"/>
        </w:rPr>
        <w:tab/>
      </w:r>
      <w:r w:rsidR="00FF7E9A">
        <w:rPr>
          <w:rFonts w:ascii="Arial" w:eastAsia="Times New Roman" w:hAnsi="Arial" w:cs="Arial"/>
          <w:color w:val="222222"/>
          <w:lang w:eastAsia="en-PH"/>
        </w:rPr>
        <w:tab/>
      </w:r>
      <w:r w:rsidR="00FF7E9A">
        <w:rPr>
          <w:rFonts w:ascii="Arial" w:eastAsia="Times New Roman" w:hAnsi="Arial" w:cs="Arial"/>
          <w:color w:val="222222"/>
          <w:lang w:eastAsia="en-PH"/>
        </w:rPr>
        <w:tab/>
      </w:r>
      <w:r w:rsidR="00FF7E9A">
        <w:rPr>
          <w:rFonts w:ascii="Arial" w:eastAsia="Times New Roman" w:hAnsi="Arial" w:cs="Arial"/>
          <w:color w:val="222222"/>
          <w:lang w:eastAsia="en-PH"/>
        </w:rPr>
        <w:tab/>
        <w:t>xxx</w:t>
      </w:r>
    </w:p>
    <w:p w14:paraId="6A803415" w14:textId="602B11ED" w:rsidR="00F275BA" w:rsidRDefault="00F275BA" w:rsidP="00FF7E9A">
      <w:pPr>
        <w:pBdr>
          <w:top w:val="nil"/>
          <w:left w:val="nil"/>
          <w:bottom w:val="nil"/>
          <w:right w:val="nil"/>
          <w:between w:val="nil"/>
        </w:pBdr>
        <w:tabs>
          <w:tab w:val="left" w:pos="720"/>
          <w:tab w:val="left" w:pos="1440"/>
          <w:tab w:val="left" w:pos="2070"/>
          <w:tab w:val="left" w:pos="3060"/>
          <w:tab w:val="left" w:pos="7920"/>
        </w:tabs>
        <w:spacing w:after="0" w:line="240" w:lineRule="auto"/>
        <w:jc w:val="both"/>
        <w:rPr>
          <w:rFonts w:ascii="Arial" w:eastAsia="Times New Roman" w:hAnsi="Arial" w:cs="Arial"/>
          <w:color w:val="222222"/>
          <w:lang w:eastAsia="en-PH"/>
        </w:rPr>
      </w:pPr>
      <w:r w:rsidRPr="00980A6B">
        <w:rPr>
          <w:rFonts w:ascii="Arial" w:eastAsia="Times New Roman" w:hAnsi="Arial" w:cs="Arial"/>
          <w:color w:val="222222"/>
          <w:lang w:eastAsia="en-PH"/>
        </w:rPr>
        <w:t xml:space="preserve">      </w:t>
      </w:r>
      <w:r>
        <w:rPr>
          <w:rFonts w:ascii="Arial" w:eastAsia="Times New Roman" w:hAnsi="Arial" w:cs="Arial"/>
          <w:color w:val="222222"/>
          <w:lang w:eastAsia="en-PH"/>
        </w:rPr>
        <w:tab/>
      </w:r>
      <w:r>
        <w:rPr>
          <w:rFonts w:ascii="Arial" w:eastAsia="Times New Roman" w:hAnsi="Arial" w:cs="Arial"/>
          <w:color w:val="222222"/>
          <w:lang w:eastAsia="en-PH"/>
        </w:rPr>
        <w:tab/>
      </w:r>
      <w:r>
        <w:rPr>
          <w:rFonts w:ascii="Arial" w:eastAsia="Times New Roman" w:hAnsi="Arial" w:cs="Arial"/>
          <w:color w:val="222222"/>
          <w:lang w:eastAsia="en-PH"/>
        </w:rPr>
        <w:tab/>
      </w:r>
      <w:r w:rsidRPr="00980A6B">
        <w:rPr>
          <w:rFonts w:ascii="Arial" w:eastAsia="Times New Roman" w:hAnsi="Arial" w:cs="Arial"/>
          <w:color w:val="222222"/>
          <w:lang w:eastAsia="en-PH"/>
        </w:rPr>
        <w:t>Cash</w:t>
      </w:r>
      <w:r>
        <w:rPr>
          <w:rFonts w:ascii="Arial" w:eastAsia="Times New Roman" w:hAnsi="Arial" w:cs="Arial"/>
          <w:color w:val="222222"/>
          <w:lang w:eastAsia="en-PH"/>
        </w:rPr>
        <w:t xml:space="preserve"> in Bank</w:t>
      </w:r>
      <w:r w:rsidR="00FF7E9A">
        <w:rPr>
          <w:rFonts w:ascii="Arial" w:eastAsia="Times New Roman" w:hAnsi="Arial" w:cs="Arial"/>
          <w:color w:val="222222"/>
          <w:lang w:eastAsia="en-PH"/>
        </w:rPr>
        <w:t>/Other Funds and Deposits</w:t>
      </w:r>
      <w:r>
        <w:rPr>
          <w:rFonts w:ascii="Arial" w:eastAsia="Times New Roman" w:hAnsi="Arial" w:cs="Arial"/>
          <w:color w:val="222222"/>
          <w:lang w:eastAsia="en-PH"/>
        </w:rPr>
        <w:tab/>
        <w:t>xxx</w:t>
      </w:r>
      <w:r>
        <w:rPr>
          <w:rFonts w:ascii="Arial" w:eastAsia="Times New Roman" w:hAnsi="Arial" w:cs="Arial"/>
          <w:color w:val="222222"/>
          <w:lang w:eastAsia="en-PH"/>
        </w:rPr>
        <w:tab/>
      </w:r>
    </w:p>
    <w:p w14:paraId="6F5B9619" w14:textId="279A3797" w:rsidR="00FF7E9A" w:rsidRDefault="00FF7E9A" w:rsidP="00FF7E9A">
      <w:pPr>
        <w:pBdr>
          <w:top w:val="nil"/>
          <w:left w:val="nil"/>
          <w:bottom w:val="nil"/>
          <w:right w:val="nil"/>
          <w:between w:val="nil"/>
        </w:pBdr>
        <w:tabs>
          <w:tab w:val="left" w:pos="720"/>
          <w:tab w:val="left" w:pos="1440"/>
          <w:tab w:val="left" w:pos="2070"/>
          <w:tab w:val="left" w:pos="3060"/>
          <w:tab w:val="left" w:pos="7920"/>
        </w:tabs>
        <w:spacing w:after="0" w:line="240" w:lineRule="auto"/>
        <w:jc w:val="both"/>
        <w:rPr>
          <w:rFonts w:ascii="Arial" w:eastAsia="Tahoma" w:hAnsi="Arial" w:cs="Arial"/>
          <w:color w:val="000000"/>
        </w:rPr>
      </w:pPr>
    </w:p>
    <w:p w14:paraId="62537518" w14:textId="3E1F6E12" w:rsidR="00FF7E9A" w:rsidRDefault="00FF7E9A" w:rsidP="00522B3E">
      <w:pPr>
        <w:pStyle w:val="ListParagraph"/>
        <w:numPr>
          <w:ilvl w:val="3"/>
          <w:numId w:val="5"/>
        </w:numPr>
        <w:pBdr>
          <w:top w:val="nil"/>
          <w:left w:val="nil"/>
          <w:bottom w:val="nil"/>
          <w:right w:val="nil"/>
          <w:between w:val="nil"/>
        </w:pBdr>
        <w:tabs>
          <w:tab w:val="left" w:pos="360"/>
          <w:tab w:val="left" w:pos="720"/>
          <w:tab w:val="left" w:pos="1440"/>
          <w:tab w:val="left" w:pos="2070"/>
          <w:tab w:val="left" w:pos="2520"/>
          <w:tab w:val="left" w:pos="3060"/>
          <w:tab w:val="left" w:pos="7920"/>
        </w:tabs>
        <w:spacing w:after="0" w:line="240" w:lineRule="auto"/>
        <w:ind w:left="720"/>
        <w:jc w:val="both"/>
        <w:rPr>
          <w:rFonts w:ascii="Arial" w:eastAsia="Tahoma" w:hAnsi="Arial" w:cs="Arial"/>
          <w:color w:val="000000"/>
        </w:rPr>
      </w:pPr>
      <w:r>
        <w:rPr>
          <w:rFonts w:ascii="Arial" w:eastAsia="Tahoma" w:hAnsi="Arial" w:cs="Arial"/>
          <w:color w:val="000000"/>
        </w:rPr>
        <w:t>To provide depreciation expense</w:t>
      </w:r>
      <w:r w:rsidR="00D74AC8">
        <w:rPr>
          <w:rFonts w:ascii="Arial" w:eastAsia="Tahoma" w:hAnsi="Arial" w:cs="Arial"/>
          <w:color w:val="000000"/>
        </w:rPr>
        <w:t xml:space="preserve"> (based on the useful life of the asset)</w:t>
      </w:r>
      <w:r>
        <w:rPr>
          <w:rFonts w:ascii="Arial" w:eastAsia="Tahoma" w:hAnsi="Arial" w:cs="Arial"/>
          <w:color w:val="000000"/>
        </w:rPr>
        <w:t xml:space="preserve"> for the above fixed asset</w:t>
      </w:r>
    </w:p>
    <w:p w14:paraId="6192132C" w14:textId="6BD9110C" w:rsidR="00FF7E9A" w:rsidRDefault="00FF7E9A" w:rsidP="00FF7E9A">
      <w:pPr>
        <w:pBdr>
          <w:top w:val="nil"/>
          <w:left w:val="nil"/>
          <w:bottom w:val="nil"/>
          <w:right w:val="nil"/>
          <w:between w:val="nil"/>
        </w:pBdr>
        <w:tabs>
          <w:tab w:val="left" w:pos="360"/>
          <w:tab w:val="left" w:pos="720"/>
          <w:tab w:val="left" w:pos="1440"/>
          <w:tab w:val="left" w:pos="2070"/>
          <w:tab w:val="left" w:pos="2520"/>
          <w:tab w:val="left" w:pos="3060"/>
          <w:tab w:val="left" w:pos="7920"/>
        </w:tabs>
        <w:spacing w:after="0" w:line="240" w:lineRule="auto"/>
        <w:jc w:val="both"/>
        <w:rPr>
          <w:rFonts w:ascii="Arial" w:eastAsia="Tahoma" w:hAnsi="Arial" w:cs="Arial"/>
          <w:color w:val="000000"/>
        </w:rPr>
      </w:pPr>
      <w:r>
        <w:rPr>
          <w:rFonts w:ascii="Arial" w:eastAsia="Tahoma" w:hAnsi="Arial" w:cs="Arial"/>
          <w:color w:val="000000"/>
        </w:rPr>
        <w:tab/>
      </w:r>
    </w:p>
    <w:p w14:paraId="016FD9CC" w14:textId="35D6DF47" w:rsidR="00FF7E9A" w:rsidRDefault="00FF7E9A" w:rsidP="00FF7E9A">
      <w:pPr>
        <w:pBdr>
          <w:top w:val="nil"/>
          <w:left w:val="nil"/>
          <w:bottom w:val="nil"/>
          <w:right w:val="nil"/>
          <w:between w:val="nil"/>
        </w:pBdr>
        <w:tabs>
          <w:tab w:val="left" w:pos="360"/>
          <w:tab w:val="left" w:pos="720"/>
          <w:tab w:val="left" w:pos="1440"/>
          <w:tab w:val="left" w:pos="2070"/>
          <w:tab w:val="left" w:pos="2520"/>
          <w:tab w:val="left" w:pos="3060"/>
          <w:tab w:val="left" w:pos="6480"/>
          <w:tab w:val="left" w:pos="792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Depreciation Expense</w:t>
      </w:r>
      <w:r>
        <w:rPr>
          <w:rFonts w:ascii="Arial" w:eastAsia="Tahoma" w:hAnsi="Arial" w:cs="Arial"/>
          <w:color w:val="000000"/>
        </w:rPr>
        <w:tab/>
        <w:t>xxx</w:t>
      </w:r>
    </w:p>
    <w:p w14:paraId="336516B7" w14:textId="4E13F195" w:rsidR="00FF7E9A" w:rsidRDefault="00FF7E9A" w:rsidP="00FF7E9A">
      <w:pPr>
        <w:pBdr>
          <w:top w:val="nil"/>
          <w:left w:val="nil"/>
          <w:bottom w:val="nil"/>
          <w:right w:val="nil"/>
          <w:between w:val="nil"/>
        </w:pBdr>
        <w:tabs>
          <w:tab w:val="left" w:pos="360"/>
          <w:tab w:val="left" w:pos="720"/>
          <w:tab w:val="left" w:pos="1440"/>
          <w:tab w:val="left" w:pos="2070"/>
          <w:tab w:val="left" w:pos="2520"/>
          <w:tab w:val="left" w:pos="3060"/>
          <w:tab w:val="left" w:pos="792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 xml:space="preserve">Accumulated Depreciation – Building </w:t>
      </w:r>
      <w:r>
        <w:rPr>
          <w:rFonts w:ascii="Arial" w:eastAsia="Tahoma" w:hAnsi="Arial" w:cs="Arial"/>
          <w:color w:val="000000"/>
        </w:rPr>
        <w:tab/>
        <w:t>xxx</w:t>
      </w:r>
    </w:p>
    <w:p w14:paraId="2766739E" w14:textId="07266B58" w:rsidR="00FF7E9A" w:rsidRDefault="00FF7E9A" w:rsidP="00FF7E9A">
      <w:pPr>
        <w:pBdr>
          <w:top w:val="nil"/>
          <w:left w:val="nil"/>
          <w:bottom w:val="nil"/>
          <w:right w:val="nil"/>
          <w:between w:val="nil"/>
        </w:pBdr>
        <w:tabs>
          <w:tab w:val="left" w:pos="360"/>
          <w:tab w:val="left" w:pos="720"/>
          <w:tab w:val="left" w:pos="1440"/>
          <w:tab w:val="left" w:pos="2070"/>
          <w:tab w:val="left" w:pos="2520"/>
          <w:tab w:val="left" w:pos="3060"/>
          <w:tab w:val="left" w:pos="7920"/>
        </w:tabs>
        <w:spacing w:after="0" w:line="240" w:lineRule="auto"/>
        <w:jc w:val="both"/>
        <w:rPr>
          <w:rFonts w:ascii="Arial" w:eastAsia="Tahoma" w:hAnsi="Arial" w:cs="Arial"/>
          <w:color w:val="000000"/>
        </w:rPr>
      </w:pP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r>
      <w:r>
        <w:rPr>
          <w:rFonts w:ascii="Arial" w:eastAsia="Tahoma" w:hAnsi="Arial" w:cs="Arial"/>
          <w:color w:val="000000"/>
        </w:rPr>
        <w:tab/>
        <w:t xml:space="preserve">Accumulated Depreciation – Office Equipment </w:t>
      </w:r>
      <w:r>
        <w:rPr>
          <w:rFonts w:ascii="Arial" w:eastAsia="Tahoma" w:hAnsi="Arial" w:cs="Arial"/>
          <w:color w:val="000000"/>
        </w:rPr>
        <w:tab/>
        <w:t>xxx</w:t>
      </w:r>
    </w:p>
    <w:p w14:paraId="535AF813" w14:textId="77777777" w:rsidR="00F275BA" w:rsidRDefault="00F275BA" w:rsidP="00F275BA">
      <w:pPr>
        <w:pBdr>
          <w:top w:val="nil"/>
          <w:left w:val="nil"/>
          <w:bottom w:val="nil"/>
          <w:right w:val="nil"/>
          <w:between w:val="nil"/>
        </w:pBdr>
        <w:tabs>
          <w:tab w:val="left" w:pos="720"/>
          <w:tab w:val="left" w:pos="1440"/>
          <w:tab w:val="left" w:pos="3060"/>
        </w:tabs>
        <w:spacing w:after="0" w:line="240" w:lineRule="auto"/>
        <w:jc w:val="both"/>
        <w:rPr>
          <w:rFonts w:ascii="Arial" w:eastAsia="Tahoma" w:hAnsi="Arial" w:cs="Arial"/>
          <w:color w:val="000000"/>
        </w:rPr>
      </w:pPr>
    </w:p>
    <w:p w14:paraId="20FF9F7E" w14:textId="77777777" w:rsidR="009E6EBF" w:rsidRPr="007142CF" w:rsidRDefault="009E6EBF" w:rsidP="009E6EBF">
      <w:pPr>
        <w:pBdr>
          <w:top w:val="nil"/>
          <w:left w:val="nil"/>
          <w:bottom w:val="nil"/>
          <w:right w:val="nil"/>
          <w:between w:val="nil"/>
        </w:pBdr>
        <w:spacing w:after="0" w:line="240" w:lineRule="auto"/>
        <w:jc w:val="both"/>
        <w:rPr>
          <w:rFonts w:ascii="Arial" w:eastAsia="Tahoma" w:hAnsi="Arial" w:cs="Arial"/>
          <w:color w:val="000000"/>
        </w:rPr>
      </w:pPr>
    </w:p>
    <w:p w14:paraId="0CCFBA55" w14:textId="7B00242B" w:rsidR="00016DE2" w:rsidRDefault="009E6EBF"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7</w:t>
      </w:r>
      <w:r w:rsidR="005079C1">
        <w:rPr>
          <w:rFonts w:ascii="Arial" w:eastAsia="Tahoma" w:hAnsi="Arial" w:cs="Arial"/>
          <w:b/>
          <w:color w:val="000000"/>
        </w:rPr>
        <w:t>. Accounting Entries and Illustrations for Credit Surety Fund</w:t>
      </w:r>
      <w:r w:rsidR="006E02D7">
        <w:rPr>
          <w:rFonts w:ascii="Arial" w:eastAsia="Tahoma" w:hAnsi="Arial" w:cs="Arial"/>
          <w:b/>
          <w:color w:val="000000"/>
        </w:rPr>
        <w:t xml:space="preserve"> (CSF)</w:t>
      </w:r>
      <w:r w:rsidR="005079C1">
        <w:rPr>
          <w:rFonts w:ascii="Arial" w:eastAsia="Tahoma" w:hAnsi="Arial" w:cs="Arial"/>
          <w:b/>
          <w:color w:val="000000"/>
        </w:rPr>
        <w:t xml:space="preserve"> Cooperatives</w:t>
      </w:r>
    </w:p>
    <w:p w14:paraId="5112DE24" w14:textId="5BE0F4BA" w:rsidR="005079C1" w:rsidRPr="005079C1" w:rsidRDefault="005079C1" w:rsidP="007142CF">
      <w:pPr>
        <w:pBdr>
          <w:top w:val="nil"/>
          <w:left w:val="nil"/>
          <w:bottom w:val="nil"/>
          <w:right w:val="nil"/>
          <w:between w:val="nil"/>
        </w:pBdr>
        <w:spacing w:after="0" w:line="240" w:lineRule="auto"/>
        <w:jc w:val="both"/>
        <w:rPr>
          <w:rFonts w:ascii="Arial" w:eastAsia="Tahoma" w:hAnsi="Arial" w:cs="Arial"/>
          <w:b/>
          <w:color w:val="000000"/>
        </w:rPr>
      </w:pPr>
    </w:p>
    <w:p w14:paraId="43F03E0F" w14:textId="41344A48" w:rsidR="005079C1" w:rsidRPr="007021F3" w:rsidRDefault="005079C1" w:rsidP="00522B3E">
      <w:pPr>
        <w:pStyle w:val="NoSpacing"/>
        <w:numPr>
          <w:ilvl w:val="0"/>
          <w:numId w:val="14"/>
        </w:numPr>
        <w:ind w:left="360" w:hanging="360"/>
        <w:rPr>
          <w:rFonts w:ascii="Arial" w:hAnsi="Arial" w:cs="Arial"/>
          <w:b/>
          <w:color w:val="000000" w:themeColor="text1"/>
          <w:lang w:val="en-US"/>
        </w:rPr>
      </w:pPr>
      <w:r w:rsidRPr="007021F3">
        <w:rPr>
          <w:rFonts w:ascii="Arial" w:hAnsi="Arial" w:cs="Arial"/>
          <w:b/>
          <w:color w:val="000000" w:themeColor="text1"/>
          <w:lang w:val="en-US"/>
        </w:rPr>
        <w:t>Capitalization of CSF Cooperatives</w:t>
      </w:r>
    </w:p>
    <w:p w14:paraId="0E127CB5" w14:textId="77777777" w:rsidR="005079C1" w:rsidRPr="005079C1" w:rsidRDefault="005079C1" w:rsidP="006E02D7">
      <w:pPr>
        <w:pStyle w:val="NoSpacing"/>
        <w:ind w:left="360"/>
        <w:rPr>
          <w:rFonts w:ascii="Arial" w:hAnsi="Arial" w:cs="Arial"/>
          <w:color w:val="000000" w:themeColor="text1"/>
          <w:lang w:val="en-US"/>
        </w:rPr>
      </w:pPr>
    </w:p>
    <w:p w14:paraId="5E0B7623" w14:textId="528A0BD6" w:rsidR="005079C1" w:rsidRPr="006E02D7" w:rsidRDefault="005079C1" w:rsidP="00522B3E">
      <w:pPr>
        <w:pStyle w:val="ListParagraph"/>
        <w:numPr>
          <w:ilvl w:val="0"/>
          <w:numId w:val="7"/>
        </w:numPr>
        <w:spacing w:after="160" w:line="300" w:lineRule="auto"/>
        <w:rPr>
          <w:rFonts w:ascii="Arial" w:hAnsi="Arial" w:cs="Arial"/>
          <w:color w:val="000000" w:themeColor="text1"/>
          <w:lang w:val="en-US"/>
        </w:rPr>
      </w:pPr>
      <w:r w:rsidRPr="005079C1">
        <w:rPr>
          <w:rFonts w:ascii="Arial" w:hAnsi="Arial" w:cs="Arial"/>
          <w:color w:val="000000" w:themeColor="text1"/>
          <w:lang w:val="en-US"/>
        </w:rPr>
        <w:t>To record the fund set-up by the CSF cooperative from contributions of its members and receipt of grants from individual or private entities.</w:t>
      </w:r>
    </w:p>
    <w:tbl>
      <w:tblPr>
        <w:tblW w:w="0" w:type="auto"/>
        <w:jc w:val="center"/>
        <w:tblLook w:val="04A0" w:firstRow="1" w:lastRow="0" w:firstColumn="1" w:lastColumn="0" w:noHBand="0" w:noVBand="1"/>
      </w:tblPr>
      <w:tblGrid>
        <w:gridCol w:w="715"/>
        <w:gridCol w:w="635"/>
        <w:gridCol w:w="3780"/>
        <w:gridCol w:w="1170"/>
        <w:gridCol w:w="1070"/>
      </w:tblGrid>
      <w:tr w:rsidR="005079C1" w:rsidRPr="005079C1" w14:paraId="7B5089FE" w14:textId="77777777" w:rsidTr="005079C1">
        <w:trPr>
          <w:jc w:val="center"/>
        </w:trPr>
        <w:tc>
          <w:tcPr>
            <w:tcW w:w="7370" w:type="dxa"/>
            <w:gridSpan w:val="5"/>
            <w:vAlign w:val="center"/>
          </w:tcPr>
          <w:p w14:paraId="78C010C7" w14:textId="77777777" w:rsidR="005079C1" w:rsidRPr="005079C1" w:rsidRDefault="005079C1" w:rsidP="005079C1">
            <w:pPr>
              <w:pStyle w:val="NoSpacing"/>
              <w:rPr>
                <w:rFonts w:ascii="Arial" w:hAnsi="Arial" w:cs="Arial"/>
                <w:color w:val="000000" w:themeColor="text1"/>
                <w:lang w:val="en-US"/>
              </w:rPr>
            </w:pPr>
            <w:r w:rsidRPr="005079C1">
              <w:rPr>
                <w:rFonts w:ascii="Arial" w:hAnsi="Arial" w:cs="Arial"/>
                <w:color w:val="000000" w:themeColor="text1"/>
                <w:lang w:val="en-US"/>
              </w:rPr>
              <w:t>1.1 To record the contribution as Grant</w:t>
            </w:r>
          </w:p>
        </w:tc>
      </w:tr>
      <w:tr w:rsidR="005079C1" w:rsidRPr="006E02D7" w14:paraId="7856825F" w14:textId="77777777" w:rsidTr="005079C1">
        <w:trPr>
          <w:jc w:val="center"/>
        </w:trPr>
        <w:tc>
          <w:tcPr>
            <w:tcW w:w="715" w:type="dxa"/>
            <w:vAlign w:val="center"/>
          </w:tcPr>
          <w:p w14:paraId="5BCABE19" w14:textId="77777777" w:rsidR="005079C1" w:rsidRPr="006E02D7" w:rsidRDefault="005079C1" w:rsidP="005079C1">
            <w:pPr>
              <w:pStyle w:val="NoSpacing"/>
              <w:rPr>
                <w:rFonts w:ascii="Arial" w:hAnsi="Arial" w:cs="Arial"/>
                <w:color w:val="000000" w:themeColor="text1"/>
                <w:lang w:val="en-US"/>
              </w:rPr>
            </w:pPr>
          </w:p>
        </w:tc>
        <w:tc>
          <w:tcPr>
            <w:tcW w:w="4415" w:type="dxa"/>
            <w:gridSpan w:val="2"/>
            <w:vAlign w:val="center"/>
          </w:tcPr>
          <w:p w14:paraId="0BEBA36C"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 in Bank</w:t>
            </w:r>
          </w:p>
        </w:tc>
        <w:tc>
          <w:tcPr>
            <w:tcW w:w="1170" w:type="dxa"/>
            <w:vAlign w:val="center"/>
          </w:tcPr>
          <w:p w14:paraId="69E90DA5" w14:textId="14B55256"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c>
          <w:tcPr>
            <w:tcW w:w="1070" w:type="dxa"/>
            <w:vAlign w:val="center"/>
          </w:tcPr>
          <w:p w14:paraId="2CBD619D" w14:textId="77777777" w:rsidR="005079C1" w:rsidRPr="006E02D7" w:rsidRDefault="005079C1" w:rsidP="005079C1">
            <w:pPr>
              <w:pStyle w:val="NoSpacing"/>
              <w:rPr>
                <w:rFonts w:ascii="Arial" w:hAnsi="Arial" w:cs="Arial"/>
                <w:color w:val="000000" w:themeColor="text1"/>
                <w:lang w:val="en-US"/>
              </w:rPr>
            </w:pPr>
          </w:p>
        </w:tc>
      </w:tr>
      <w:tr w:rsidR="005079C1" w:rsidRPr="006E02D7" w14:paraId="65CFD1CD" w14:textId="77777777" w:rsidTr="005079C1">
        <w:trPr>
          <w:jc w:val="center"/>
        </w:trPr>
        <w:tc>
          <w:tcPr>
            <w:tcW w:w="715" w:type="dxa"/>
            <w:vAlign w:val="center"/>
          </w:tcPr>
          <w:p w14:paraId="29D47B83"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579313F3"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4071366E"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Restricted Capital for Surety</w:t>
            </w:r>
          </w:p>
        </w:tc>
        <w:tc>
          <w:tcPr>
            <w:tcW w:w="1170" w:type="dxa"/>
            <w:vAlign w:val="center"/>
          </w:tcPr>
          <w:p w14:paraId="5241FC0B" w14:textId="77777777" w:rsidR="005079C1" w:rsidRPr="006E02D7" w:rsidRDefault="005079C1" w:rsidP="005079C1">
            <w:pPr>
              <w:pStyle w:val="NoSpacing"/>
              <w:rPr>
                <w:rFonts w:ascii="Arial" w:hAnsi="Arial" w:cs="Arial"/>
                <w:color w:val="000000" w:themeColor="text1"/>
                <w:lang w:val="en-US"/>
              </w:rPr>
            </w:pPr>
          </w:p>
        </w:tc>
        <w:tc>
          <w:tcPr>
            <w:tcW w:w="1070" w:type="dxa"/>
            <w:vAlign w:val="center"/>
          </w:tcPr>
          <w:p w14:paraId="486F02EB" w14:textId="0E853A2C"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bl>
    <w:p w14:paraId="70B09CE8" w14:textId="77777777" w:rsidR="005079C1" w:rsidRPr="006E02D7" w:rsidRDefault="005079C1" w:rsidP="005079C1">
      <w:pPr>
        <w:pStyle w:val="NoSpacing"/>
        <w:rPr>
          <w:rFonts w:ascii="Arial" w:hAnsi="Arial" w:cs="Arial"/>
          <w:color w:val="000000" w:themeColor="text1"/>
          <w:lang w:val="en-US"/>
        </w:rPr>
      </w:pPr>
    </w:p>
    <w:tbl>
      <w:tblPr>
        <w:tblW w:w="0" w:type="auto"/>
        <w:jc w:val="center"/>
        <w:tblLook w:val="04A0" w:firstRow="1" w:lastRow="0" w:firstColumn="1" w:lastColumn="0" w:noHBand="0" w:noVBand="1"/>
      </w:tblPr>
      <w:tblGrid>
        <w:gridCol w:w="715"/>
        <w:gridCol w:w="635"/>
        <w:gridCol w:w="3780"/>
        <w:gridCol w:w="1170"/>
        <w:gridCol w:w="1070"/>
      </w:tblGrid>
      <w:tr w:rsidR="005079C1" w:rsidRPr="006E02D7" w14:paraId="51BBF593" w14:textId="77777777" w:rsidTr="005079C1">
        <w:trPr>
          <w:jc w:val="center"/>
        </w:trPr>
        <w:tc>
          <w:tcPr>
            <w:tcW w:w="7370" w:type="dxa"/>
            <w:gridSpan w:val="5"/>
            <w:vAlign w:val="center"/>
          </w:tcPr>
          <w:p w14:paraId="42805EA7"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1.2 To record the contribution as Investment</w:t>
            </w:r>
          </w:p>
        </w:tc>
      </w:tr>
      <w:tr w:rsidR="005079C1" w:rsidRPr="006E02D7" w14:paraId="214A6281" w14:textId="77777777" w:rsidTr="005079C1">
        <w:trPr>
          <w:jc w:val="center"/>
        </w:trPr>
        <w:tc>
          <w:tcPr>
            <w:tcW w:w="715" w:type="dxa"/>
            <w:vAlign w:val="center"/>
          </w:tcPr>
          <w:p w14:paraId="32C8D821" w14:textId="77777777" w:rsidR="005079C1" w:rsidRPr="006E02D7" w:rsidRDefault="005079C1" w:rsidP="005079C1">
            <w:pPr>
              <w:pStyle w:val="NoSpacing"/>
              <w:rPr>
                <w:rFonts w:ascii="Arial" w:hAnsi="Arial" w:cs="Arial"/>
                <w:color w:val="000000" w:themeColor="text1"/>
                <w:lang w:val="en-US"/>
              </w:rPr>
            </w:pPr>
          </w:p>
        </w:tc>
        <w:tc>
          <w:tcPr>
            <w:tcW w:w="4415" w:type="dxa"/>
            <w:gridSpan w:val="2"/>
            <w:vAlign w:val="center"/>
          </w:tcPr>
          <w:p w14:paraId="5E1827A7"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 in Bank</w:t>
            </w:r>
          </w:p>
        </w:tc>
        <w:tc>
          <w:tcPr>
            <w:tcW w:w="1170" w:type="dxa"/>
            <w:vAlign w:val="center"/>
          </w:tcPr>
          <w:p w14:paraId="5FB61E50" w14:textId="58F3EF6A"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c>
          <w:tcPr>
            <w:tcW w:w="1070" w:type="dxa"/>
            <w:vAlign w:val="center"/>
          </w:tcPr>
          <w:p w14:paraId="68B5CB6F" w14:textId="77777777" w:rsidR="005079C1" w:rsidRPr="006E02D7" w:rsidRDefault="005079C1" w:rsidP="005079C1">
            <w:pPr>
              <w:pStyle w:val="NoSpacing"/>
              <w:rPr>
                <w:rFonts w:ascii="Arial" w:hAnsi="Arial" w:cs="Arial"/>
                <w:color w:val="000000" w:themeColor="text1"/>
                <w:lang w:val="en-US"/>
              </w:rPr>
            </w:pPr>
          </w:p>
        </w:tc>
      </w:tr>
      <w:tr w:rsidR="005079C1" w:rsidRPr="006E02D7" w14:paraId="5A850070" w14:textId="77777777" w:rsidTr="005079C1">
        <w:trPr>
          <w:jc w:val="center"/>
        </w:trPr>
        <w:tc>
          <w:tcPr>
            <w:tcW w:w="715" w:type="dxa"/>
            <w:vAlign w:val="center"/>
          </w:tcPr>
          <w:p w14:paraId="3DB1A809"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63882B72"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79F7ADDF"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Paid-up Share Capital</w:t>
            </w:r>
          </w:p>
        </w:tc>
        <w:tc>
          <w:tcPr>
            <w:tcW w:w="1170" w:type="dxa"/>
            <w:vAlign w:val="center"/>
          </w:tcPr>
          <w:p w14:paraId="2DD62EB6" w14:textId="77777777" w:rsidR="005079C1" w:rsidRPr="006E02D7" w:rsidRDefault="005079C1" w:rsidP="005079C1">
            <w:pPr>
              <w:pStyle w:val="NoSpacing"/>
              <w:rPr>
                <w:rFonts w:ascii="Arial" w:hAnsi="Arial" w:cs="Arial"/>
                <w:color w:val="000000" w:themeColor="text1"/>
                <w:lang w:val="en-US"/>
              </w:rPr>
            </w:pPr>
          </w:p>
        </w:tc>
        <w:tc>
          <w:tcPr>
            <w:tcW w:w="1070" w:type="dxa"/>
            <w:vAlign w:val="center"/>
          </w:tcPr>
          <w:p w14:paraId="0CCAC8C6" w14:textId="7A1587DC"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r w:rsidR="005079C1" w:rsidRPr="006E02D7" w14:paraId="1B53730A" w14:textId="77777777" w:rsidTr="005079C1">
        <w:trPr>
          <w:jc w:val="center"/>
        </w:trPr>
        <w:tc>
          <w:tcPr>
            <w:tcW w:w="715" w:type="dxa"/>
            <w:vAlign w:val="center"/>
          </w:tcPr>
          <w:p w14:paraId="3B6E9E7B"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1DC2ADB3"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508E7DC6"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Restricted Capital for Surety</w:t>
            </w:r>
          </w:p>
        </w:tc>
        <w:tc>
          <w:tcPr>
            <w:tcW w:w="1170" w:type="dxa"/>
            <w:vAlign w:val="center"/>
          </w:tcPr>
          <w:p w14:paraId="057BF54B" w14:textId="77777777" w:rsidR="005079C1" w:rsidRPr="006E02D7" w:rsidRDefault="005079C1" w:rsidP="005079C1">
            <w:pPr>
              <w:pStyle w:val="NoSpacing"/>
              <w:rPr>
                <w:rFonts w:ascii="Arial" w:hAnsi="Arial" w:cs="Arial"/>
                <w:color w:val="000000" w:themeColor="text1"/>
                <w:lang w:val="en-US"/>
              </w:rPr>
            </w:pPr>
          </w:p>
        </w:tc>
        <w:tc>
          <w:tcPr>
            <w:tcW w:w="1070" w:type="dxa"/>
            <w:vAlign w:val="center"/>
          </w:tcPr>
          <w:p w14:paraId="7F7DE1FC" w14:textId="46AAEE6C"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r w:rsidR="005079C1" w:rsidRPr="006E02D7" w14:paraId="0C604908" w14:textId="77777777" w:rsidTr="005079C1">
        <w:trPr>
          <w:jc w:val="center"/>
        </w:trPr>
        <w:tc>
          <w:tcPr>
            <w:tcW w:w="715" w:type="dxa"/>
            <w:vAlign w:val="center"/>
          </w:tcPr>
          <w:p w14:paraId="6B710F16"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6B5CB1A1"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5E176A64"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Membership fee</w:t>
            </w:r>
          </w:p>
        </w:tc>
        <w:tc>
          <w:tcPr>
            <w:tcW w:w="1170" w:type="dxa"/>
            <w:vAlign w:val="center"/>
          </w:tcPr>
          <w:p w14:paraId="435976BD" w14:textId="77777777" w:rsidR="005079C1" w:rsidRPr="006E02D7" w:rsidRDefault="005079C1" w:rsidP="005079C1">
            <w:pPr>
              <w:pStyle w:val="NoSpacing"/>
              <w:rPr>
                <w:rFonts w:ascii="Arial" w:hAnsi="Arial" w:cs="Arial"/>
                <w:color w:val="000000" w:themeColor="text1"/>
                <w:lang w:val="en-US"/>
              </w:rPr>
            </w:pPr>
          </w:p>
        </w:tc>
        <w:tc>
          <w:tcPr>
            <w:tcW w:w="1070" w:type="dxa"/>
            <w:vAlign w:val="center"/>
          </w:tcPr>
          <w:p w14:paraId="5A2D0687" w14:textId="052D1E72"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r w:rsidR="005079C1" w:rsidRPr="006E02D7" w14:paraId="5BA0BCFB" w14:textId="77777777" w:rsidTr="005079C1">
        <w:trPr>
          <w:jc w:val="center"/>
        </w:trPr>
        <w:tc>
          <w:tcPr>
            <w:tcW w:w="715" w:type="dxa"/>
            <w:vAlign w:val="center"/>
          </w:tcPr>
          <w:p w14:paraId="64DE5F2B"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41F5D55B"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0F06CAA5" w14:textId="77777777" w:rsidR="005079C1" w:rsidRPr="006E02D7" w:rsidRDefault="005079C1" w:rsidP="005079C1">
            <w:pPr>
              <w:pStyle w:val="NoSpacing"/>
              <w:rPr>
                <w:rFonts w:ascii="Arial" w:hAnsi="Arial" w:cs="Arial"/>
                <w:color w:val="000000" w:themeColor="text1"/>
                <w:lang w:val="en-US"/>
              </w:rPr>
            </w:pPr>
          </w:p>
        </w:tc>
        <w:tc>
          <w:tcPr>
            <w:tcW w:w="1170" w:type="dxa"/>
            <w:vAlign w:val="center"/>
          </w:tcPr>
          <w:p w14:paraId="1298D377" w14:textId="77777777" w:rsidR="005079C1" w:rsidRPr="006E02D7" w:rsidRDefault="005079C1" w:rsidP="005079C1">
            <w:pPr>
              <w:pStyle w:val="NoSpacing"/>
              <w:rPr>
                <w:rFonts w:ascii="Arial" w:hAnsi="Arial" w:cs="Arial"/>
                <w:color w:val="000000" w:themeColor="text1"/>
                <w:lang w:val="en-US"/>
              </w:rPr>
            </w:pPr>
          </w:p>
        </w:tc>
        <w:tc>
          <w:tcPr>
            <w:tcW w:w="1070" w:type="dxa"/>
            <w:vAlign w:val="center"/>
          </w:tcPr>
          <w:p w14:paraId="0BF54690" w14:textId="77777777" w:rsidR="005079C1" w:rsidRPr="006E02D7" w:rsidRDefault="005079C1" w:rsidP="005079C1">
            <w:pPr>
              <w:pStyle w:val="NoSpacing"/>
              <w:jc w:val="right"/>
              <w:rPr>
                <w:rFonts w:ascii="Arial" w:hAnsi="Arial" w:cs="Arial"/>
                <w:color w:val="000000" w:themeColor="text1"/>
                <w:lang w:val="en-US"/>
              </w:rPr>
            </w:pPr>
          </w:p>
        </w:tc>
      </w:tr>
    </w:tbl>
    <w:p w14:paraId="407ECBA4" w14:textId="77777777" w:rsidR="005079C1" w:rsidRPr="006E02D7" w:rsidRDefault="005079C1" w:rsidP="005079C1">
      <w:pPr>
        <w:pStyle w:val="NoSpacing"/>
        <w:rPr>
          <w:rFonts w:ascii="Arial" w:hAnsi="Arial" w:cs="Arial"/>
          <w:color w:val="000000" w:themeColor="text1"/>
          <w:lang w:val="en-US"/>
        </w:rPr>
      </w:pPr>
    </w:p>
    <w:tbl>
      <w:tblPr>
        <w:tblW w:w="0" w:type="auto"/>
        <w:jc w:val="center"/>
        <w:tblLook w:val="04A0" w:firstRow="1" w:lastRow="0" w:firstColumn="1" w:lastColumn="0" w:noHBand="0" w:noVBand="1"/>
      </w:tblPr>
      <w:tblGrid>
        <w:gridCol w:w="715"/>
        <w:gridCol w:w="635"/>
        <w:gridCol w:w="3780"/>
        <w:gridCol w:w="1170"/>
        <w:gridCol w:w="1070"/>
      </w:tblGrid>
      <w:tr w:rsidR="005079C1" w:rsidRPr="006E02D7" w14:paraId="3872AC03" w14:textId="77777777" w:rsidTr="005079C1">
        <w:trPr>
          <w:jc w:val="center"/>
        </w:trPr>
        <w:tc>
          <w:tcPr>
            <w:tcW w:w="7370" w:type="dxa"/>
            <w:gridSpan w:val="5"/>
            <w:vAlign w:val="center"/>
          </w:tcPr>
          <w:p w14:paraId="5B571FFA"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1.3 To record the establishment of Surety Fund</w:t>
            </w:r>
          </w:p>
        </w:tc>
      </w:tr>
      <w:tr w:rsidR="005079C1" w:rsidRPr="006E02D7" w14:paraId="738FB50D" w14:textId="77777777" w:rsidTr="005079C1">
        <w:trPr>
          <w:jc w:val="center"/>
        </w:trPr>
        <w:tc>
          <w:tcPr>
            <w:tcW w:w="715" w:type="dxa"/>
            <w:vAlign w:val="center"/>
          </w:tcPr>
          <w:p w14:paraId="223DC20A" w14:textId="77777777" w:rsidR="005079C1" w:rsidRPr="006E02D7" w:rsidRDefault="005079C1" w:rsidP="005079C1">
            <w:pPr>
              <w:pStyle w:val="NoSpacing"/>
              <w:rPr>
                <w:rFonts w:ascii="Arial" w:hAnsi="Arial" w:cs="Arial"/>
                <w:color w:val="000000" w:themeColor="text1"/>
                <w:lang w:val="en-US"/>
              </w:rPr>
            </w:pPr>
          </w:p>
        </w:tc>
        <w:tc>
          <w:tcPr>
            <w:tcW w:w="4415" w:type="dxa"/>
            <w:gridSpan w:val="2"/>
            <w:vAlign w:val="center"/>
          </w:tcPr>
          <w:p w14:paraId="3649B008"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Trust deposit for Surety fund</w:t>
            </w:r>
          </w:p>
        </w:tc>
        <w:tc>
          <w:tcPr>
            <w:tcW w:w="1170" w:type="dxa"/>
            <w:vAlign w:val="center"/>
          </w:tcPr>
          <w:p w14:paraId="43F2F7CD" w14:textId="24AD36B2"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c>
          <w:tcPr>
            <w:tcW w:w="1070" w:type="dxa"/>
            <w:vAlign w:val="center"/>
          </w:tcPr>
          <w:p w14:paraId="5B194598" w14:textId="77777777" w:rsidR="005079C1" w:rsidRPr="006E02D7" w:rsidRDefault="005079C1" w:rsidP="005079C1">
            <w:pPr>
              <w:pStyle w:val="NoSpacing"/>
              <w:rPr>
                <w:rFonts w:ascii="Arial" w:hAnsi="Arial" w:cs="Arial"/>
                <w:color w:val="000000" w:themeColor="text1"/>
                <w:lang w:val="en-US"/>
              </w:rPr>
            </w:pPr>
          </w:p>
        </w:tc>
      </w:tr>
      <w:tr w:rsidR="005079C1" w:rsidRPr="006E02D7" w14:paraId="771EA0D4" w14:textId="77777777" w:rsidTr="005079C1">
        <w:trPr>
          <w:jc w:val="center"/>
        </w:trPr>
        <w:tc>
          <w:tcPr>
            <w:tcW w:w="715" w:type="dxa"/>
            <w:vAlign w:val="center"/>
          </w:tcPr>
          <w:p w14:paraId="6B21B5F2"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074DF96E"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5566B5D2"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 in Bank</w:t>
            </w:r>
          </w:p>
        </w:tc>
        <w:tc>
          <w:tcPr>
            <w:tcW w:w="1170" w:type="dxa"/>
            <w:vAlign w:val="center"/>
          </w:tcPr>
          <w:p w14:paraId="605A105B" w14:textId="77777777" w:rsidR="005079C1" w:rsidRPr="006E02D7" w:rsidRDefault="005079C1" w:rsidP="005079C1">
            <w:pPr>
              <w:pStyle w:val="NoSpacing"/>
              <w:rPr>
                <w:rFonts w:ascii="Arial" w:hAnsi="Arial" w:cs="Arial"/>
                <w:color w:val="000000" w:themeColor="text1"/>
                <w:lang w:val="en-US"/>
              </w:rPr>
            </w:pPr>
          </w:p>
        </w:tc>
        <w:tc>
          <w:tcPr>
            <w:tcW w:w="1070" w:type="dxa"/>
            <w:vAlign w:val="center"/>
          </w:tcPr>
          <w:p w14:paraId="7A324F71" w14:textId="4C9F21A6" w:rsidR="005079C1" w:rsidRPr="006E02D7" w:rsidRDefault="006E02D7"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bl>
    <w:p w14:paraId="6D0CCBBD" w14:textId="77777777" w:rsidR="005079C1" w:rsidRPr="005079C1" w:rsidRDefault="005079C1" w:rsidP="005079C1">
      <w:pPr>
        <w:pStyle w:val="NoSpacing"/>
        <w:rPr>
          <w:rFonts w:ascii="Arial" w:hAnsi="Arial" w:cs="Arial"/>
          <w:color w:val="000000" w:themeColor="text1"/>
          <w:lang w:val="en-US"/>
        </w:rPr>
      </w:pPr>
    </w:p>
    <w:p w14:paraId="1EF11310" w14:textId="77777777" w:rsidR="005079C1" w:rsidRPr="007021F3" w:rsidRDefault="005079C1" w:rsidP="005079C1">
      <w:pPr>
        <w:pStyle w:val="NoSpacing"/>
        <w:rPr>
          <w:rFonts w:ascii="Arial" w:hAnsi="Arial" w:cs="Arial"/>
          <w:caps/>
          <w:color w:val="000000" w:themeColor="text1"/>
          <w:lang w:val="en-US"/>
        </w:rPr>
      </w:pPr>
      <w:r w:rsidRPr="007021F3">
        <w:rPr>
          <w:rFonts w:ascii="Arial" w:hAnsi="Arial" w:cs="Arial"/>
          <w:caps/>
          <w:color w:val="000000" w:themeColor="text1"/>
          <w:lang w:val="en-US"/>
        </w:rPr>
        <w:t>Illustration I – contributions</w:t>
      </w:r>
    </w:p>
    <w:p w14:paraId="21751AF7" w14:textId="77777777" w:rsidR="005079C1" w:rsidRPr="005079C1" w:rsidRDefault="005079C1" w:rsidP="005079C1">
      <w:pPr>
        <w:pStyle w:val="NoSpacing"/>
        <w:rPr>
          <w:rFonts w:ascii="Arial" w:hAnsi="Arial" w:cs="Arial"/>
          <w:b/>
          <w:caps/>
          <w:color w:val="000000" w:themeColor="text1"/>
          <w:lang w:val="en-US"/>
        </w:rPr>
      </w:pPr>
    </w:p>
    <w:p w14:paraId="24983A84" w14:textId="77777777" w:rsidR="005079C1" w:rsidRPr="005079C1" w:rsidRDefault="005079C1" w:rsidP="00522B3E">
      <w:pPr>
        <w:pStyle w:val="NoSpacing"/>
        <w:numPr>
          <w:ilvl w:val="0"/>
          <w:numId w:val="8"/>
        </w:numPr>
        <w:ind w:left="810"/>
        <w:jc w:val="both"/>
        <w:rPr>
          <w:rFonts w:ascii="Arial" w:hAnsi="Arial" w:cs="Arial"/>
          <w:color w:val="000000" w:themeColor="text1"/>
          <w:lang w:val="en-US"/>
        </w:rPr>
      </w:pPr>
      <w:r w:rsidRPr="005079C1">
        <w:rPr>
          <w:rFonts w:ascii="Arial" w:hAnsi="Arial" w:cs="Arial"/>
          <w:color w:val="000000" w:themeColor="text1"/>
          <w:lang w:val="en-US"/>
        </w:rPr>
        <w:t>The following information pertains to the contributions of Cooperative Members, Local Government Unit, National Government Agencies and Government Financial Institutions, a total of Php 10,000 membership fee has been collected.</w:t>
      </w:r>
    </w:p>
    <w:p w14:paraId="7F09AA0C" w14:textId="77777777" w:rsidR="005079C1" w:rsidRPr="005079C1" w:rsidRDefault="005079C1" w:rsidP="005079C1">
      <w:pPr>
        <w:pStyle w:val="NoSpacing"/>
        <w:ind w:left="1080"/>
        <w:rPr>
          <w:rFonts w:ascii="Arial" w:hAnsi="Arial" w:cs="Arial"/>
          <w:color w:val="000000" w:themeColor="text1"/>
          <w:lang w:val="en-US"/>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1888"/>
        <w:gridCol w:w="2238"/>
      </w:tblGrid>
      <w:tr w:rsidR="005079C1" w:rsidRPr="005079C1" w14:paraId="47C96675" w14:textId="77777777" w:rsidTr="00096C76">
        <w:tc>
          <w:tcPr>
            <w:tcW w:w="3697" w:type="dxa"/>
            <w:vAlign w:val="center"/>
          </w:tcPr>
          <w:p w14:paraId="30CD953B" w14:textId="77777777" w:rsidR="005079C1" w:rsidRPr="00096C76" w:rsidRDefault="005079C1" w:rsidP="005079C1">
            <w:pPr>
              <w:pStyle w:val="NoSpacing"/>
              <w:ind w:left="-17"/>
              <w:rPr>
                <w:rFonts w:ascii="Arial" w:hAnsi="Arial" w:cs="Arial"/>
                <w:color w:val="000000" w:themeColor="text1"/>
                <w:lang w:val="en-US"/>
              </w:rPr>
            </w:pPr>
            <w:r w:rsidRPr="00096C76">
              <w:rPr>
                <w:rFonts w:ascii="Arial" w:hAnsi="Arial" w:cs="Arial"/>
                <w:color w:val="000000" w:themeColor="text1"/>
                <w:lang w:val="en-US"/>
              </w:rPr>
              <w:t>CONTRIBUTORS</w:t>
            </w:r>
          </w:p>
        </w:tc>
        <w:tc>
          <w:tcPr>
            <w:tcW w:w="1888" w:type="dxa"/>
            <w:vAlign w:val="center"/>
          </w:tcPr>
          <w:p w14:paraId="59E2D079" w14:textId="77777777" w:rsidR="005079C1" w:rsidRPr="00096C76" w:rsidRDefault="005079C1" w:rsidP="005079C1">
            <w:pPr>
              <w:pStyle w:val="NoSpacing"/>
              <w:rPr>
                <w:rFonts w:ascii="Arial" w:hAnsi="Arial" w:cs="Arial"/>
                <w:color w:val="000000" w:themeColor="text1"/>
                <w:lang w:val="en-US"/>
              </w:rPr>
            </w:pPr>
            <w:r w:rsidRPr="00096C76">
              <w:rPr>
                <w:rFonts w:ascii="Arial" w:hAnsi="Arial" w:cs="Arial"/>
                <w:color w:val="000000" w:themeColor="text1"/>
                <w:lang w:val="en-US"/>
              </w:rPr>
              <w:t>TYPE</w:t>
            </w:r>
          </w:p>
        </w:tc>
        <w:tc>
          <w:tcPr>
            <w:tcW w:w="2238" w:type="dxa"/>
            <w:vAlign w:val="center"/>
          </w:tcPr>
          <w:p w14:paraId="6D649C34" w14:textId="77777777" w:rsidR="005079C1" w:rsidRPr="005079C1" w:rsidRDefault="005079C1" w:rsidP="00096C76">
            <w:pPr>
              <w:pStyle w:val="NoSpacing"/>
              <w:jc w:val="center"/>
              <w:rPr>
                <w:rFonts w:ascii="Arial" w:hAnsi="Arial" w:cs="Arial"/>
                <w:color w:val="000000" w:themeColor="text1"/>
                <w:lang w:val="en-US"/>
              </w:rPr>
            </w:pPr>
            <w:r w:rsidRPr="005079C1">
              <w:rPr>
                <w:rFonts w:ascii="Arial" w:hAnsi="Arial" w:cs="Arial"/>
                <w:color w:val="000000" w:themeColor="text1"/>
                <w:lang w:val="en-US"/>
              </w:rPr>
              <w:t>AMOUNT</w:t>
            </w:r>
          </w:p>
        </w:tc>
      </w:tr>
      <w:tr w:rsidR="005079C1" w:rsidRPr="006E02D7" w14:paraId="3D8ABD94" w14:textId="77777777" w:rsidTr="00096C76">
        <w:tc>
          <w:tcPr>
            <w:tcW w:w="3697" w:type="dxa"/>
            <w:vAlign w:val="center"/>
          </w:tcPr>
          <w:p w14:paraId="537D648B" w14:textId="77777777" w:rsidR="006E02D7" w:rsidRPr="006E02D7" w:rsidRDefault="006E02D7" w:rsidP="005079C1">
            <w:pPr>
              <w:pStyle w:val="NoSpacing"/>
              <w:ind w:left="433" w:hanging="270"/>
              <w:rPr>
                <w:rFonts w:ascii="Arial" w:hAnsi="Arial" w:cs="Arial"/>
                <w:color w:val="000000" w:themeColor="text1"/>
                <w:lang w:val="en-US"/>
              </w:rPr>
            </w:pPr>
          </w:p>
          <w:p w14:paraId="146C822E" w14:textId="0CC0976A" w:rsidR="005079C1" w:rsidRPr="006E02D7" w:rsidRDefault="005079C1" w:rsidP="005079C1">
            <w:pPr>
              <w:pStyle w:val="NoSpacing"/>
              <w:ind w:left="433" w:hanging="270"/>
              <w:rPr>
                <w:rFonts w:ascii="Arial" w:hAnsi="Arial" w:cs="Arial"/>
                <w:color w:val="000000" w:themeColor="text1"/>
                <w:lang w:val="en-US"/>
              </w:rPr>
            </w:pPr>
            <w:r w:rsidRPr="006E02D7">
              <w:rPr>
                <w:rFonts w:ascii="Arial" w:hAnsi="Arial" w:cs="Arial"/>
                <w:color w:val="000000" w:themeColor="text1"/>
                <w:lang w:val="en-US"/>
              </w:rPr>
              <w:t>Total Contribution from Member    Cooperatives / NGOs</w:t>
            </w:r>
          </w:p>
        </w:tc>
        <w:tc>
          <w:tcPr>
            <w:tcW w:w="1888" w:type="dxa"/>
            <w:vAlign w:val="bottom"/>
          </w:tcPr>
          <w:p w14:paraId="21CAD2DD" w14:textId="16295089" w:rsidR="005079C1" w:rsidRPr="006E02D7" w:rsidRDefault="00096C76" w:rsidP="005079C1">
            <w:pPr>
              <w:pStyle w:val="NoSpacing"/>
              <w:rPr>
                <w:rFonts w:ascii="Arial" w:hAnsi="Arial" w:cs="Arial"/>
                <w:color w:val="000000" w:themeColor="text1"/>
                <w:lang w:val="en-US"/>
              </w:rPr>
            </w:pPr>
            <w:r w:rsidRPr="006E02D7">
              <w:rPr>
                <w:rFonts w:ascii="Arial" w:hAnsi="Arial" w:cs="Arial"/>
                <w:color w:val="000000" w:themeColor="text1"/>
                <w:lang w:val="en-US"/>
              </w:rPr>
              <w:t>Investment</w:t>
            </w:r>
          </w:p>
        </w:tc>
        <w:tc>
          <w:tcPr>
            <w:tcW w:w="2238" w:type="dxa"/>
            <w:vAlign w:val="bottom"/>
          </w:tcPr>
          <w:p w14:paraId="7D082BF1"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PHP            800,000</w:t>
            </w:r>
          </w:p>
        </w:tc>
      </w:tr>
      <w:tr w:rsidR="005079C1" w:rsidRPr="006E02D7" w14:paraId="10ABF0CF" w14:textId="77777777" w:rsidTr="00096C76">
        <w:trPr>
          <w:trHeight w:val="441"/>
        </w:trPr>
        <w:tc>
          <w:tcPr>
            <w:tcW w:w="3697" w:type="dxa"/>
            <w:vAlign w:val="center"/>
          </w:tcPr>
          <w:p w14:paraId="0E97A884" w14:textId="77777777" w:rsidR="005079C1" w:rsidRPr="006E02D7" w:rsidRDefault="005079C1" w:rsidP="005079C1">
            <w:pPr>
              <w:pStyle w:val="NoSpacing"/>
              <w:ind w:left="154" w:firstLine="5"/>
              <w:rPr>
                <w:rFonts w:ascii="Arial" w:hAnsi="Arial" w:cs="Arial"/>
                <w:color w:val="000000" w:themeColor="text1"/>
                <w:lang w:val="en-US"/>
              </w:rPr>
            </w:pPr>
            <w:r w:rsidRPr="006E02D7">
              <w:rPr>
                <w:rFonts w:ascii="Arial" w:hAnsi="Arial" w:cs="Arial"/>
                <w:color w:val="000000" w:themeColor="text1"/>
                <w:lang w:val="en-US"/>
              </w:rPr>
              <w:lastRenderedPageBreak/>
              <w:t>LGU’s Contribution</w:t>
            </w:r>
          </w:p>
        </w:tc>
        <w:tc>
          <w:tcPr>
            <w:tcW w:w="1888" w:type="dxa"/>
            <w:vAlign w:val="center"/>
          </w:tcPr>
          <w:p w14:paraId="6B2889F2" w14:textId="7A50CE3B" w:rsidR="005079C1" w:rsidRPr="006E02D7" w:rsidRDefault="00096C76" w:rsidP="005079C1">
            <w:pPr>
              <w:pStyle w:val="NoSpacing"/>
              <w:rPr>
                <w:rFonts w:ascii="Arial" w:hAnsi="Arial" w:cs="Arial"/>
                <w:color w:val="000000" w:themeColor="text1"/>
                <w:lang w:val="en-US"/>
              </w:rPr>
            </w:pPr>
            <w:r w:rsidRPr="006E02D7">
              <w:rPr>
                <w:rFonts w:ascii="Arial" w:hAnsi="Arial" w:cs="Arial"/>
                <w:color w:val="000000" w:themeColor="text1"/>
                <w:lang w:val="en-US"/>
              </w:rPr>
              <w:t>Grant</w:t>
            </w:r>
          </w:p>
        </w:tc>
        <w:tc>
          <w:tcPr>
            <w:tcW w:w="2238" w:type="dxa"/>
            <w:vAlign w:val="bottom"/>
          </w:tcPr>
          <w:p w14:paraId="0D40F963"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800,000</w:t>
            </w:r>
          </w:p>
        </w:tc>
      </w:tr>
      <w:tr w:rsidR="005079C1" w:rsidRPr="006E02D7" w14:paraId="586562CB" w14:textId="77777777" w:rsidTr="00096C76">
        <w:trPr>
          <w:trHeight w:val="540"/>
        </w:trPr>
        <w:tc>
          <w:tcPr>
            <w:tcW w:w="3697" w:type="dxa"/>
            <w:vAlign w:val="center"/>
          </w:tcPr>
          <w:p w14:paraId="2F41DE43" w14:textId="77777777" w:rsidR="005079C1" w:rsidRPr="006E02D7" w:rsidRDefault="005079C1" w:rsidP="005079C1">
            <w:pPr>
              <w:pStyle w:val="NoSpacing"/>
              <w:ind w:left="159"/>
              <w:rPr>
                <w:rFonts w:ascii="Arial" w:hAnsi="Arial" w:cs="Arial"/>
                <w:color w:val="000000" w:themeColor="text1"/>
                <w:lang w:val="en-US"/>
              </w:rPr>
            </w:pPr>
            <w:r w:rsidRPr="006E02D7">
              <w:rPr>
                <w:rFonts w:ascii="Arial" w:hAnsi="Arial" w:cs="Arial"/>
                <w:color w:val="000000" w:themeColor="text1"/>
                <w:lang w:val="en-US"/>
              </w:rPr>
              <w:t>Government Financial Institutions</w:t>
            </w:r>
          </w:p>
        </w:tc>
        <w:tc>
          <w:tcPr>
            <w:tcW w:w="1888" w:type="dxa"/>
            <w:vAlign w:val="center"/>
          </w:tcPr>
          <w:p w14:paraId="0CF87880" w14:textId="10BD380A" w:rsidR="005079C1" w:rsidRPr="006E02D7" w:rsidRDefault="00096C76" w:rsidP="005079C1">
            <w:pPr>
              <w:pStyle w:val="NoSpacing"/>
              <w:rPr>
                <w:rFonts w:ascii="Arial" w:hAnsi="Arial" w:cs="Arial"/>
                <w:color w:val="000000" w:themeColor="text1"/>
                <w:lang w:val="en-US"/>
              </w:rPr>
            </w:pPr>
            <w:r w:rsidRPr="006E02D7">
              <w:rPr>
                <w:rFonts w:ascii="Arial" w:hAnsi="Arial" w:cs="Arial"/>
                <w:color w:val="000000" w:themeColor="text1"/>
                <w:lang w:val="en-US"/>
              </w:rPr>
              <w:t>Investment</w:t>
            </w:r>
          </w:p>
        </w:tc>
        <w:tc>
          <w:tcPr>
            <w:tcW w:w="2238" w:type="dxa"/>
            <w:vAlign w:val="bottom"/>
          </w:tcPr>
          <w:p w14:paraId="333376E8"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200,000</w:t>
            </w:r>
          </w:p>
        </w:tc>
      </w:tr>
      <w:tr w:rsidR="005079C1" w:rsidRPr="006E02D7" w14:paraId="5B22C249" w14:textId="77777777" w:rsidTr="00096C76">
        <w:tc>
          <w:tcPr>
            <w:tcW w:w="3697" w:type="dxa"/>
            <w:vAlign w:val="center"/>
          </w:tcPr>
          <w:p w14:paraId="448BEEA5" w14:textId="77777777" w:rsidR="005079C1" w:rsidRPr="006E02D7" w:rsidRDefault="005079C1" w:rsidP="005079C1">
            <w:pPr>
              <w:pStyle w:val="NoSpacing"/>
              <w:ind w:left="159"/>
              <w:jc w:val="both"/>
              <w:rPr>
                <w:rFonts w:ascii="Arial" w:hAnsi="Arial" w:cs="Arial"/>
                <w:color w:val="000000" w:themeColor="text1"/>
                <w:lang w:val="en-US"/>
              </w:rPr>
            </w:pPr>
            <w:r w:rsidRPr="006E02D7">
              <w:rPr>
                <w:rFonts w:ascii="Arial" w:hAnsi="Arial" w:cs="Arial"/>
                <w:color w:val="000000" w:themeColor="text1"/>
                <w:lang w:val="en-US"/>
              </w:rPr>
              <w:t>NGA’s Contribution</w:t>
            </w:r>
          </w:p>
        </w:tc>
        <w:tc>
          <w:tcPr>
            <w:tcW w:w="1888" w:type="dxa"/>
            <w:vAlign w:val="center"/>
          </w:tcPr>
          <w:p w14:paraId="474F152B" w14:textId="289DAF64" w:rsidR="005079C1" w:rsidRPr="006E02D7" w:rsidRDefault="00096C76" w:rsidP="005079C1">
            <w:pPr>
              <w:pStyle w:val="NoSpacing"/>
              <w:rPr>
                <w:rFonts w:ascii="Arial" w:hAnsi="Arial" w:cs="Arial"/>
                <w:color w:val="000000" w:themeColor="text1"/>
                <w:lang w:val="en-US"/>
              </w:rPr>
            </w:pPr>
            <w:r w:rsidRPr="006E02D7">
              <w:rPr>
                <w:rFonts w:ascii="Arial" w:hAnsi="Arial" w:cs="Arial"/>
                <w:color w:val="000000" w:themeColor="text1"/>
                <w:lang w:val="en-US"/>
              </w:rPr>
              <w:t>Grant</w:t>
            </w:r>
          </w:p>
        </w:tc>
        <w:tc>
          <w:tcPr>
            <w:tcW w:w="2238" w:type="dxa"/>
            <w:vAlign w:val="bottom"/>
          </w:tcPr>
          <w:p w14:paraId="3FEBFBAC"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200,000</w:t>
            </w:r>
          </w:p>
        </w:tc>
      </w:tr>
      <w:tr w:rsidR="00096C76" w:rsidRPr="006E02D7" w14:paraId="02039C94" w14:textId="77777777" w:rsidTr="00096C76">
        <w:tc>
          <w:tcPr>
            <w:tcW w:w="3697" w:type="dxa"/>
            <w:vAlign w:val="center"/>
          </w:tcPr>
          <w:p w14:paraId="09E9DE47" w14:textId="77777777" w:rsidR="00096C76" w:rsidRPr="006E02D7" w:rsidRDefault="00096C76" w:rsidP="005079C1">
            <w:pPr>
              <w:pStyle w:val="NoSpacing"/>
              <w:ind w:left="159"/>
              <w:jc w:val="both"/>
              <w:rPr>
                <w:rFonts w:ascii="Arial" w:hAnsi="Arial" w:cs="Arial"/>
                <w:color w:val="000000" w:themeColor="text1"/>
                <w:lang w:val="en-US"/>
              </w:rPr>
            </w:pPr>
          </w:p>
        </w:tc>
        <w:tc>
          <w:tcPr>
            <w:tcW w:w="1888" w:type="dxa"/>
            <w:vAlign w:val="center"/>
          </w:tcPr>
          <w:p w14:paraId="6C00F2A0" w14:textId="77777777" w:rsidR="00096C76" w:rsidRPr="006E02D7" w:rsidRDefault="00096C76" w:rsidP="005079C1">
            <w:pPr>
              <w:pStyle w:val="NoSpacing"/>
              <w:rPr>
                <w:rFonts w:ascii="Arial" w:hAnsi="Arial" w:cs="Arial"/>
                <w:color w:val="000000" w:themeColor="text1"/>
                <w:lang w:val="en-US"/>
              </w:rPr>
            </w:pPr>
          </w:p>
        </w:tc>
        <w:tc>
          <w:tcPr>
            <w:tcW w:w="2238" w:type="dxa"/>
            <w:vAlign w:val="bottom"/>
          </w:tcPr>
          <w:p w14:paraId="7B68E419" w14:textId="77777777" w:rsidR="00096C76" w:rsidRPr="006E02D7" w:rsidRDefault="00096C76" w:rsidP="005079C1">
            <w:pPr>
              <w:pStyle w:val="NoSpacing"/>
              <w:jc w:val="right"/>
              <w:rPr>
                <w:rFonts w:ascii="Arial" w:hAnsi="Arial" w:cs="Arial"/>
                <w:color w:val="000000" w:themeColor="text1"/>
                <w:lang w:val="en-US"/>
              </w:rPr>
            </w:pPr>
          </w:p>
        </w:tc>
      </w:tr>
      <w:tr w:rsidR="005079C1" w:rsidRPr="006E02D7" w14:paraId="63B79467" w14:textId="77777777" w:rsidTr="00096C76">
        <w:tc>
          <w:tcPr>
            <w:tcW w:w="3697" w:type="dxa"/>
            <w:vAlign w:val="center"/>
          </w:tcPr>
          <w:p w14:paraId="5F844B53" w14:textId="77777777" w:rsidR="005079C1" w:rsidRPr="006E02D7" w:rsidRDefault="005079C1" w:rsidP="005079C1">
            <w:pPr>
              <w:pStyle w:val="NoSpacing"/>
              <w:ind w:left="159"/>
              <w:rPr>
                <w:rFonts w:ascii="Arial" w:hAnsi="Arial" w:cs="Arial"/>
                <w:color w:val="000000" w:themeColor="text1"/>
                <w:lang w:val="en-US"/>
              </w:rPr>
            </w:pPr>
            <w:r w:rsidRPr="006E02D7">
              <w:rPr>
                <w:rFonts w:ascii="Arial" w:hAnsi="Arial" w:cs="Arial"/>
                <w:color w:val="000000" w:themeColor="text1"/>
                <w:lang w:val="en-US"/>
              </w:rPr>
              <w:t>TOTAL CONTRIBUTIONS</w:t>
            </w:r>
          </w:p>
        </w:tc>
        <w:tc>
          <w:tcPr>
            <w:tcW w:w="1888" w:type="dxa"/>
            <w:vAlign w:val="center"/>
          </w:tcPr>
          <w:p w14:paraId="714AA310" w14:textId="77777777" w:rsidR="005079C1" w:rsidRPr="006E02D7" w:rsidRDefault="005079C1" w:rsidP="005079C1">
            <w:pPr>
              <w:pStyle w:val="NoSpacing"/>
              <w:rPr>
                <w:rFonts w:ascii="Arial" w:hAnsi="Arial" w:cs="Arial"/>
                <w:color w:val="000000" w:themeColor="text1"/>
                <w:lang w:val="en-US"/>
              </w:rPr>
            </w:pPr>
          </w:p>
        </w:tc>
        <w:tc>
          <w:tcPr>
            <w:tcW w:w="2238" w:type="dxa"/>
            <w:vAlign w:val="center"/>
          </w:tcPr>
          <w:p w14:paraId="575E9CF0"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PHP         2,000,000</w:t>
            </w:r>
          </w:p>
        </w:tc>
      </w:tr>
    </w:tbl>
    <w:p w14:paraId="14C51EDE" w14:textId="77777777" w:rsidR="005079C1" w:rsidRPr="005079C1" w:rsidRDefault="005079C1" w:rsidP="005079C1">
      <w:pPr>
        <w:pStyle w:val="NoSpacing"/>
        <w:ind w:left="1080"/>
        <w:rPr>
          <w:rFonts w:ascii="Arial" w:hAnsi="Arial" w:cs="Arial"/>
          <w:color w:val="000000" w:themeColor="text1"/>
          <w:lang w:val="en-US"/>
        </w:rPr>
      </w:pPr>
    </w:p>
    <w:p w14:paraId="693DF041" w14:textId="77777777" w:rsidR="005079C1" w:rsidRPr="005079C1" w:rsidRDefault="005079C1" w:rsidP="005079C1">
      <w:pPr>
        <w:pStyle w:val="NoSpacing"/>
        <w:ind w:firstLine="720"/>
        <w:rPr>
          <w:rFonts w:ascii="Arial" w:hAnsi="Arial" w:cs="Arial"/>
          <w:color w:val="000000" w:themeColor="text1"/>
          <w:lang w:val="en-US"/>
        </w:rPr>
      </w:pPr>
      <w:r w:rsidRPr="005079C1">
        <w:rPr>
          <w:rFonts w:ascii="Arial" w:hAnsi="Arial" w:cs="Arial"/>
          <w:color w:val="000000" w:themeColor="text1"/>
          <w:lang w:val="en-US"/>
        </w:rPr>
        <w:t>To record the above transactions:</w:t>
      </w:r>
    </w:p>
    <w:tbl>
      <w:tblPr>
        <w:tblW w:w="0" w:type="auto"/>
        <w:tblInd w:w="996" w:type="dxa"/>
        <w:tblLook w:val="04A0" w:firstRow="1" w:lastRow="0" w:firstColumn="1" w:lastColumn="0" w:noHBand="0" w:noVBand="1"/>
      </w:tblPr>
      <w:tblGrid>
        <w:gridCol w:w="674"/>
        <w:gridCol w:w="759"/>
        <w:gridCol w:w="2737"/>
        <w:gridCol w:w="1435"/>
        <w:gridCol w:w="1444"/>
      </w:tblGrid>
      <w:tr w:rsidR="005079C1" w:rsidRPr="006E02D7" w14:paraId="3CD5AD8A" w14:textId="77777777" w:rsidTr="005079C1">
        <w:tc>
          <w:tcPr>
            <w:tcW w:w="7049" w:type="dxa"/>
            <w:gridSpan w:val="5"/>
          </w:tcPr>
          <w:p w14:paraId="0836E401" w14:textId="77777777" w:rsidR="005079C1" w:rsidRPr="006E02D7" w:rsidRDefault="005079C1" w:rsidP="005079C1">
            <w:pPr>
              <w:pStyle w:val="NoSpacing"/>
              <w:ind w:left="-111"/>
              <w:rPr>
                <w:rFonts w:ascii="Arial" w:hAnsi="Arial" w:cs="Arial"/>
                <w:color w:val="000000" w:themeColor="text1"/>
                <w:lang w:val="en-US"/>
              </w:rPr>
            </w:pPr>
            <w:r w:rsidRPr="006E02D7">
              <w:rPr>
                <w:rFonts w:ascii="Arial" w:hAnsi="Arial" w:cs="Arial"/>
                <w:color w:val="000000" w:themeColor="text1"/>
                <w:lang w:val="en-US"/>
              </w:rPr>
              <w:t>1.1 The receipt of Grant</w:t>
            </w:r>
            <w:r w:rsidRPr="006E02D7">
              <w:rPr>
                <w:rFonts w:ascii="Arial" w:hAnsi="Arial" w:cs="Arial"/>
                <w:color w:val="000000" w:themeColor="text1"/>
                <w:vertAlign w:val="superscript"/>
                <w:lang w:val="en-US"/>
              </w:rPr>
              <w:t>1</w:t>
            </w:r>
          </w:p>
        </w:tc>
      </w:tr>
      <w:tr w:rsidR="005079C1" w:rsidRPr="006E02D7" w14:paraId="26A72750" w14:textId="77777777" w:rsidTr="005079C1">
        <w:tc>
          <w:tcPr>
            <w:tcW w:w="674" w:type="dxa"/>
          </w:tcPr>
          <w:p w14:paraId="6C6F634B" w14:textId="77777777" w:rsidR="005079C1" w:rsidRPr="006E02D7" w:rsidRDefault="005079C1" w:rsidP="005079C1">
            <w:pPr>
              <w:pStyle w:val="NoSpacing"/>
              <w:rPr>
                <w:rFonts w:ascii="Arial" w:hAnsi="Arial" w:cs="Arial"/>
                <w:color w:val="000000" w:themeColor="text1"/>
                <w:lang w:val="en-US"/>
              </w:rPr>
            </w:pPr>
          </w:p>
        </w:tc>
        <w:tc>
          <w:tcPr>
            <w:tcW w:w="3496" w:type="dxa"/>
            <w:gridSpan w:val="2"/>
          </w:tcPr>
          <w:p w14:paraId="08411E20"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 in Bank</w:t>
            </w:r>
          </w:p>
        </w:tc>
        <w:tc>
          <w:tcPr>
            <w:tcW w:w="1435" w:type="dxa"/>
          </w:tcPr>
          <w:p w14:paraId="452D5810"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P 1,000,000</w:t>
            </w:r>
          </w:p>
        </w:tc>
        <w:tc>
          <w:tcPr>
            <w:tcW w:w="1444" w:type="dxa"/>
          </w:tcPr>
          <w:p w14:paraId="77983E9E" w14:textId="77777777" w:rsidR="005079C1" w:rsidRPr="006E02D7" w:rsidRDefault="005079C1" w:rsidP="005079C1">
            <w:pPr>
              <w:pStyle w:val="NoSpacing"/>
              <w:rPr>
                <w:rFonts w:ascii="Arial" w:hAnsi="Arial" w:cs="Arial"/>
                <w:color w:val="000000" w:themeColor="text1"/>
                <w:lang w:val="en-US"/>
              </w:rPr>
            </w:pPr>
          </w:p>
        </w:tc>
      </w:tr>
      <w:tr w:rsidR="005079C1" w:rsidRPr="006E02D7" w14:paraId="37106628" w14:textId="77777777" w:rsidTr="005079C1">
        <w:tc>
          <w:tcPr>
            <w:tcW w:w="674" w:type="dxa"/>
          </w:tcPr>
          <w:p w14:paraId="759C01E6" w14:textId="77777777" w:rsidR="005079C1" w:rsidRPr="006E02D7" w:rsidRDefault="005079C1" w:rsidP="005079C1">
            <w:pPr>
              <w:pStyle w:val="NoSpacing"/>
              <w:rPr>
                <w:rFonts w:ascii="Arial" w:hAnsi="Arial" w:cs="Arial"/>
                <w:color w:val="000000" w:themeColor="text1"/>
                <w:lang w:val="en-US"/>
              </w:rPr>
            </w:pPr>
          </w:p>
        </w:tc>
        <w:tc>
          <w:tcPr>
            <w:tcW w:w="759" w:type="dxa"/>
          </w:tcPr>
          <w:p w14:paraId="7D01CC96" w14:textId="77777777" w:rsidR="005079C1" w:rsidRPr="006E02D7" w:rsidRDefault="005079C1" w:rsidP="005079C1">
            <w:pPr>
              <w:pStyle w:val="NoSpacing"/>
              <w:rPr>
                <w:rFonts w:ascii="Arial" w:hAnsi="Arial" w:cs="Arial"/>
                <w:color w:val="000000" w:themeColor="text1"/>
                <w:lang w:val="en-US"/>
              </w:rPr>
            </w:pPr>
          </w:p>
        </w:tc>
        <w:tc>
          <w:tcPr>
            <w:tcW w:w="2737" w:type="dxa"/>
          </w:tcPr>
          <w:p w14:paraId="49129665"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Restricted Capital for Surety</w:t>
            </w:r>
          </w:p>
        </w:tc>
        <w:tc>
          <w:tcPr>
            <w:tcW w:w="1435" w:type="dxa"/>
          </w:tcPr>
          <w:p w14:paraId="69207CED" w14:textId="77777777" w:rsidR="005079C1" w:rsidRPr="006E02D7" w:rsidRDefault="005079C1" w:rsidP="005079C1">
            <w:pPr>
              <w:pStyle w:val="NoSpacing"/>
              <w:rPr>
                <w:rFonts w:ascii="Arial" w:hAnsi="Arial" w:cs="Arial"/>
                <w:color w:val="000000" w:themeColor="text1"/>
                <w:lang w:val="en-US"/>
              </w:rPr>
            </w:pPr>
          </w:p>
        </w:tc>
        <w:tc>
          <w:tcPr>
            <w:tcW w:w="1444" w:type="dxa"/>
          </w:tcPr>
          <w:p w14:paraId="1E6580F1"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P1,000,000</w:t>
            </w:r>
          </w:p>
        </w:tc>
      </w:tr>
    </w:tbl>
    <w:p w14:paraId="0B2BE6C0"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ab/>
      </w:r>
      <w:r w:rsidRPr="006E02D7">
        <w:rPr>
          <w:rFonts w:ascii="Arial" w:hAnsi="Arial" w:cs="Arial"/>
          <w:color w:val="000000" w:themeColor="text1"/>
          <w:lang w:val="en-US"/>
        </w:rPr>
        <w:tab/>
      </w:r>
    </w:p>
    <w:tbl>
      <w:tblPr>
        <w:tblW w:w="0" w:type="auto"/>
        <w:tblInd w:w="996" w:type="dxa"/>
        <w:tblLook w:val="04A0" w:firstRow="1" w:lastRow="0" w:firstColumn="1" w:lastColumn="0" w:noHBand="0" w:noVBand="1"/>
      </w:tblPr>
      <w:tblGrid>
        <w:gridCol w:w="673"/>
        <w:gridCol w:w="760"/>
        <w:gridCol w:w="2757"/>
        <w:gridCol w:w="1436"/>
        <w:gridCol w:w="1423"/>
      </w:tblGrid>
      <w:tr w:rsidR="005079C1" w:rsidRPr="006E02D7" w14:paraId="67A1A1EA" w14:textId="77777777" w:rsidTr="005079C1">
        <w:tc>
          <w:tcPr>
            <w:tcW w:w="7049" w:type="dxa"/>
            <w:gridSpan w:val="5"/>
          </w:tcPr>
          <w:p w14:paraId="2E3FFB8A" w14:textId="77777777" w:rsidR="005079C1" w:rsidRPr="006E02D7" w:rsidRDefault="005079C1" w:rsidP="005079C1">
            <w:pPr>
              <w:pStyle w:val="NoSpacing"/>
              <w:ind w:left="-111"/>
              <w:rPr>
                <w:rFonts w:ascii="Arial" w:hAnsi="Arial" w:cs="Arial"/>
                <w:color w:val="000000" w:themeColor="text1"/>
                <w:lang w:val="en-US"/>
              </w:rPr>
            </w:pPr>
            <w:r w:rsidRPr="006E02D7">
              <w:rPr>
                <w:rFonts w:ascii="Arial" w:hAnsi="Arial" w:cs="Arial"/>
                <w:color w:val="000000" w:themeColor="text1"/>
                <w:lang w:val="en-US"/>
              </w:rPr>
              <w:t>1.2 The receipt of Investment</w:t>
            </w:r>
            <w:r w:rsidRPr="006E02D7">
              <w:rPr>
                <w:rFonts w:ascii="Arial" w:hAnsi="Arial" w:cs="Arial"/>
                <w:color w:val="000000" w:themeColor="text1"/>
                <w:vertAlign w:val="superscript"/>
                <w:lang w:val="en-US"/>
              </w:rPr>
              <w:t>1</w:t>
            </w:r>
          </w:p>
        </w:tc>
      </w:tr>
      <w:tr w:rsidR="005079C1" w:rsidRPr="006E02D7" w14:paraId="2E72A4B0" w14:textId="77777777" w:rsidTr="005079C1">
        <w:tc>
          <w:tcPr>
            <w:tcW w:w="673" w:type="dxa"/>
          </w:tcPr>
          <w:p w14:paraId="3ECD8478" w14:textId="77777777" w:rsidR="005079C1" w:rsidRPr="006E02D7" w:rsidRDefault="005079C1" w:rsidP="005079C1">
            <w:pPr>
              <w:pStyle w:val="NoSpacing"/>
              <w:rPr>
                <w:rFonts w:ascii="Arial" w:hAnsi="Arial" w:cs="Arial"/>
                <w:color w:val="000000" w:themeColor="text1"/>
                <w:lang w:val="en-US"/>
              </w:rPr>
            </w:pPr>
          </w:p>
        </w:tc>
        <w:tc>
          <w:tcPr>
            <w:tcW w:w="3517" w:type="dxa"/>
            <w:gridSpan w:val="2"/>
          </w:tcPr>
          <w:p w14:paraId="6D5FD019"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 in Bank</w:t>
            </w:r>
          </w:p>
        </w:tc>
        <w:tc>
          <w:tcPr>
            <w:tcW w:w="1436" w:type="dxa"/>
          </w:tcPr>
          <w:p w14:paraId="0FBF4D7D" w14:textId="77777777" w:rsidR="005079C1" w:rsidRPr="006E02D7" w:rsidRDefault="005079C1" w:rsidP="005079C1">
            <w:pPr>
              <w:pStyle w:val="NoSpacing"/>
              <w:jc w:val="right"/>
              <w:rPr>
                <w:rFonts w:ascii="Arial" w:hAnsi="Arial" w:cs="Arial"/>
                <w:color w:val="000000" w:themeColor="text1"/>
                <w:lang w:val="en-US"/>
              </w:rPr>
            </w:pPr>
            <w:proofErr w:type="gramStart"/>
            <w:r w:rsidRPr="006E02D7">
              <w:rPr>
                <w:rFonts w:ascii="Arial" w:hAnsi="Arial" w:cs="Arial"/>
                <w:color w:val="000000" w:themeColor="text1"/>
                <w:lang w:val="en-US"/>
              </w:rPr>
              <w:t>P  1,010,000</w:t>
            </w:r>
            <w:proofErr w:type="gramEnd"/>
          </w:p>
        </w:tc>
        <w:tc>
          <w:tcPr>
            <w:tcW w:w="1423" w:type="dxa"/>
          </w:tcPr>
          <w:p w14:paraId="390C785F" w14:textId="77777777" w:rsidR="005079C1" w:rsidRPr="006E02D7" w:rsidRDefault="005079C1" w:rsidP="005079C1">
            <w:pPr>
              <w:pStyle w:val="NoSpacing"/>
              <w:rPr>
                <w:rFonts w:ascii="Arial" w:hAnsi="Arial" w:cs="Arial"/>
                <w:color w:val="000000" w:themeColor="text1"/>
                <w:lang w:val="en-US"/>
              </w:rPr>
            </w:pPr>
          </w:p>
        </w:tc>
      </w:tr>
      <w:tr w:rsidR="005079C1" w:rsidRPr="006E02D7" w14:paraId="29FC5B1D" w14:textId="77777777" w:rsidTr="005079C1">
        <w:tc>
          <w:tcPr>
            <w:tcW w:w="673" w:type="dxa"/>
          </w:tcPr>
          <w:p w14:paraId="7F24B50C" w14:textId="77777777" w:rsidR="005079C1" w:rsidRPr="006E02D7" w:rsidRDefault="005079C1" w:rsidP="005079C1">
            <w:pPr>
              <w:pStyle w:val="NoSpacing"/>
              <w:rPr>
                <w:rFonts w:ascii="Arial" w:hAnsi="Arial" w:cs="Arial"/>
                <w:color w:val="000000" w:themeColor="text1"/>
                <w:lang w:val="en-US"/>
              </w:rPr>
            </w:pPr>
          </w:p>
        </w:tc>
        <w:tc>
          <w:tcPr>
            <w:tcW w:w="760" w:type="dxa"/>
          </w:tcPr>
          <w:p w14:paraId="3E4287A5" w14:textId="77777777" w:rsidR="005079C1" w:rsidRPr="006E02D7" w:rsidRDefault="005079C1" w:rsidP="005079C1">
            <w:pPr>
              <w:pStyle w:val="NoSpacing"/>
              <w:rPr>
                <w:rFonts w:ascii="Arial" w:hAnsi="Arial" w:cs="Arial"/>
                <w:color w:val="000000" w:themeColor="text1"/>
                <w:lang w:val="en-US"/>
              </w:rPr>
            </w:pPr>
          </w:p>
        </w:tc>
        <w:tc>
          <w:tcPr>
            <w:tcW w:w="2757" w:type="dxa"/>
          </w:tcPr>
          <w:p w14:paraId="195A8934"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Restricted Capital for Surety</w:t>
            </w:r>
          </w:p>
        </w:tc>
        <w:tc>
          <w:tcPr>
            <w:tcW w:w="1436" w:type="dxa"/>
          </w:tcPr>
          <w:p w14:paraId="414E5593" w14:textId="77777777" w:rsidR="005079C1" w:rsidRPr="006E02D7" w:rsidRDefault="005079C1" w:rsidP="005079C1">
            <w:pPr>
              <w:pStyle w:val="NoSpacing"/>
              <w:rPr>
                <w:rFonts w:ascii="Arial" w:hAnsi="Arial" w:cs="Arial"/>
                <w:color w:val="000000" w:themeColor="text1"/>
                <w:lang w:val="en-US"/>
              </w:rPr>
            </w:pPr>
          </w:p>
        </w:tc>
        <w:tc>
          <w:tcPr>
            <w:tcW w:w="1423" w:type="dxa"/>
          </w:tcPr>
          <w:p w14:paraId="7535BF64" w14:textId="77777777" w:rsidR="005079C1" w:rsidRPr="006E02D7" w:rsidRDefault="005079C1" w:rsidP="005079C1">
            <w:pPr>
              <w:pStyle w:val="NoSpacing"/>
              <w:jc w:val="right"/>
              <w:rPr>
                <w:rFonts w:ascii="Arial" w:hAnsi="Arial" w:cs="Arial"/>
                <w:color w:val="000000" w:themeColor="text1"/>
                <w:lang w:val="en-US"/>
              </w:rPr>
            </w:pPr>
            <w:proofErr w:type="gramStart"/>
            <w:r w:rsidRPr="006E02D7">
              <w:rPr>
                <w:rFonts w:ascii="Arial" w:hAnsi="Arial" w:cs="Arial"/>
                <w:color w:val="000000" w:themeColor="text1"/>
                <w:lang w:val="en-US"/>
              </w:rPr>
              <w:t>P  990,000</w:t>
            </w:r>
            <w:proofErr w:type="gramEnd"/>
          </w:p>
        </w:tc>
      </w:tr>
      <w:tr w:rsidR="005079C1" w:rsidRPr="006E02D7" w14:paraId="76F69369" w14:textId="77777777" w:rsidTr="005079C1">
        <w:tc>
          <w:tcPr>
            <w:tcW w:w="673" w:type="dxa"/>
          </w:tcPr>
          <w:p w14:paraId="51401DB5" w14:textId="77777777" w:rsidR="005079C1" w:rsidRPr="006E02D7" w:rsidRDefault="005079C1" w:rsidP="005079C1">
            <w:pPr>
              <w:pStyle w:val="NoSpacing"/>
              <w:rPr>
                <w:rFonts w:ascii="Arial" w:hAnsi="Arial" w:cs="Arial"/>
                <w:color w:val="000000" w:themeColor="text1"/>
                <w:lang w:val="en-US"/>
              </w:rPr>
            </w:pPr>
          </w:p>
        </w:tc>
        <w:tc>
          <w:tcPr>
            <w:tcW w:w="760" w:type="dxa"/>
          </w:tcPr>
          <w:p w14:paraId="23C08F1C" w14:textId="77777777" w:rsidR="005079C1" w:rsidRPr="006E02D7" w:rsidRDefault="005079C1" w:rsidP="005079C1">
            <w:pPr>
              <w:pStyle w:val="NoSpacing"/>
              <w:rPr>
                <w:rFonts w:ascii="Arial" w:hAnsi="Arial" w:cs="Arial"/>
                <w:color w:val="000000" w:themeColor="text1"/>
                <w:lang w:val="en-US"/>
              </w:rPr>
            </w:pPr>
          </w:p>
        </w:tc>
        <w:tc>
          <w:tcPr>
            <w:tcW w:w="2757" w:type="dxa"/>
          </w:tcPr>
          <w:p w14:paraId="2D3EDD4B"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Paid-up Share Capital</w:t>
            </w:r>
          </w:p>
        </w:tc>
        <w:tc>
          <w:tcPr>
            <w:tcW w:w="1436" w:type="dxa"/>
          </w:tcPr>
          <w:p w14:paraId="5FBC61F5" w14:textId="77777777" w:rsidR="005079C1" w:rsidRPr="006E02D7" w:rsidRDefault="005079C1" w:rsidP="005079C1">
            <w:pPr>
              <w:pStyle w:val="NoSpacing"/>
              <w:rPr>
                <w:rFonts w:ascii="Arial" w:hAnsi="Arial" w:cs="Arial"/>
                <w:color w:val="000000" w:themeColor="text1"/>
                <w:lang w:val="en-US"/>
              </w:rPr>
            </w:pPr>
          </w:p>
        </w:tc>
        <w:tc>
          <w:tcPr>
            <w:tcW w:w="1423" w:type="dxa"/>
          </w:tcPr>
          <w:p w14:paraId="5906DA6E"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10,000</w:t>
            </w:r>
          </w:p>
        </w:tc>
      </w:tr>
      <w:tr w:rsidR="005079C1" w:rsidRPr="006E02D7" w14:paraId="113B5ADB" w14:textId="77777777" w:rsidTr="005079C1">
        <w:tc>
          <w:tcPr>
            <w:tcW w:w="673" w:type="dxa"/>
          </w:tcPr>
          <w:p w14:paraId="6C822119" w14:textId="77777777" w:rsidR="005079C1" w:rsidRPr="006E02D7" w:rsidRDefault="005079C1" w:rsidP="005079C1">
            <w:pPr>
              <w:pStyle w:val="NoSpacing"/>
              <w:rPr>
                <w:rFonts w:ascii="Arial" w:hAnsi="Arial" w:cs="Arial"/>
                <w:color w:val="000000" w:themeColor="text1"/>
                <w:lang w:val="en-US"/>
              </w:rPr>
            </w:pPr>
          </w:p>
        </w:tc>
        <w:tc>
          <w:tcPr>
            <w:tcW w:w="760" w:type="dxa"/>
          </w:tcPr>
          <w:p w14:paraId="573CA2F5" w14:textId="77777777" w:rsidR="005079C1" w:rsidRPr="006E02D7" w:rsidRDefault="005079C1" w:rsidP="005079C1">
            <w:pPr>
              <w:pStyle w:val="NoSpacing"/>
              <w:rPr>
                <w:rFonts w:ascii="Arial" w:hAnsi="Arial" w:cs="Arial"/>
                <w:color w:val="000000" w:themeColor="text1"/>
                <w:lang w:val="en-US"/>
              </w:rPr>
            </w:pPr>
          </w:p>
        </w:tc>
        <w:tc>
          <w:tcPr>
            <w:tcW w:w="2757" w:type="dxa"/>
          </w:tcPr>
          <w:p w14:paraId="4C4479FA"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Membership fee</w:t>
            </w:r>
          </w:p>
        </w:tc>
        <w:tc>
          <w:tcPr>
            <w:tcW w:w="1436" w:type="dxa"/>
          </w:tcPr>
          <w:p w14:paraId="7A085803" w14:textId="77777777" w:rsidR="005079C1" w:rsidRPr="006E02D7" w:rsidRDefault="005079C1" w:rsidP="005079C1">
            <w:pPr>
              <w:pStyle w:val="NoSpacing"/>
              <w:rPr>
                <w:rFonts w:ascii="Arial" w:hAnsi="Arial" w:cs="Arial"/>
                <w:color w:val="000000" w:themeColor="text1"/>
                <w:lang w:val="en-US"/>
              </w:rPr>
            </w:pPr>
          </w:p>
        </w:tc>
        <w:tc>
          <w:tcPr>
            <w:tcW w:w="1423" w:type="dxa"/>
          </w:tcPr>
          <w:p w14:paraId="2D257662"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10,000</w:t>
            </w:r>
          </w:p>
        </w:tc>
      </w:tr>
    </w:tbl>
    <w:p w14:paraId="2D194173" w14:textId="77777777" w:rsidR="005079C1" w:rsidRPr="006E02D7" w:rsidRDefault="005079C1" w:rsidP="005079C1">
      <w:pPr>
        <w:pStyle w:val="NoSpacing"/>
        <w:rPr>
          <w:rFonts w:ascii="Arial" w:hAnsi="Arial" w:cs="Arial"/>
          <w:color w:val="000000" w:themeColor="text1"/>
          <w:lang w:val="en-US"/>
        </w:rPr>
      </w:pPr>
    </w:p>
    <w:tbl>
      <w:tblPr>
        <w:tblW w:w="0" w:type="auto"/>
        <w:tblInd w:w="996" w:type="dxa"/>
        <w:tblLook w:val="04A0" w:firstRow="1" w:lastRow="0" w:firstColumn="1" w:lastColumn="0" w:noHBand="0" w:noVBand="1"/>
      </w:tblPr>
      <w:tblGrid>
        <w:gridCol w:w="675"/>
        <w:gridCol w:w="766"/>
        <w:gridCol w:w="2722"/>
        <w:gridCol w:w="1439"/>
        <w:gridCol w:w="1447"/>
      </w:tblGrid>
      <w:tr w:rsidR="005079C1" w:rsidRPr="006E02D7" w14:paraId="7934E6BD" w14:textId="77777777" w:rsidTr="005079C1">
        <w:tc>
          <w:tcPr>
            <w:tcW w:w="7049" w:type="dxa"/>
            <w:gridSpan w:val="5"/>
          </w:tcPr>
          <w:p w14:paraId="3CF0B3F7" w14:textId="77777777" w:rsidR="005079C1" w:rsidRPr="006E02D7" w:rsidRDefault="005079C1" w:rsidP="005079C1">
            <w:pPr>
              <w:pStyle w:val="ListParagraph"/>
              <w:ind w:left="-21"/>
              <w:rPr>
                <w:rFonts w:ascii="Arial" w:hAnsi="Arial" w:cs="Arial"/>
                <w:color w:val="000000" w:themeColor="text1"/>
                <w:lang w:val="en-US"/>
              </w:rPr>
            </w:pPr>
            <w:r w:rsidRPr="006E02D7">
              <w:rPr>
                <w:rFonts w:ascii="Arial" w:hAnsi="Arial" w:cs="Arial"/>
                <w:color w:val="000000" w:themeColor="text1"/>
                <w:lang w:val="en-US"/>
              </w:rPr>
              <w:t>1.3 Establishment of Surety Fund</w:t>
            </w:r>
          </w:p>
        </w:tc>
      </w:tr>
      <w:tr w:rsidR="005079C1" w:rsidRPr="006E02D7" w14:paraId="1BE9FCB5" w14:textId="77777777" w:rsidTr="005079C1">
        <w:tc>
          <w:tcPr>
            <w:tcW w:w="675" w:type="dxa"/>
          </w:tcPr>
          <w:p w14:paraId="22C5B848" w14:textId="77777777" w:rsidR="005079C1" w:rsidRPr="006E02D7" w:rsidRDefault="005079C1" w:rsidP="005079C1">
            <w:pPr>
              <w:pStyle w:val="NoSpacing"/>
              <w:rPr>
                <w:rFonts w:ascii="Arial" w:hAnsi="Arial" w:cs="Arial"/>
                <w:color w:val="000000" w:themeColor="text1"/>
                <w:lang w:val="en-US"/>
              </w:rPr>
            </w:pPr>
          </w:p>
        </w:tc>
        <w:tc>
          <w:tcPr>
            <w:tcW w:w="3488" w:type="dxa"/>
            <w:gridSpan w:val="2"/>
          </w:tcPr>
          <w:p w14:paraId="163B576F"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Trust Deposits for Surety</w:t>
            </w:r>
          </w:p>
        </w:tc>
        <w:tc>
          <w:tcPr>
            <w:tcW w:w="1439" w:type="dxa"/>
          </w:tcPr>
          <w:p w14:paraId="7D95F66B"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P 2,000,000</w:t>
            </w:r>
          </w:p>
        </w:tc>
        <w:tc>
          <w:tcPr>
            <w:tcW w:w="1447" w:type="dxa"/>
          </w:tcPr>
          <w:p w14:paraId="7D1B5071" w14:textId="77777777" w:rsidR="005079C1" w:rsidRPr="006E02D7" w:rsidRDefault="005079C1" w:rsidP="005079C1">
            <w:pPr>
              <w:pStyle w:val="NoSpacing"/>
              <w:rPr>
                <w:rFonts w:ascii="Arial" w:hAnsi="Arial" w:cs="Arial"/>
                <w:color w:val="000000" w:themeColor="text1"/>
                <w:lang w:val="en-US"/>
              </w:rPr>
            </w:pPr>
          </w:p>
        </w:tc>
      </w:tr>
      <w:tr w:rsidR="005079C1" w:rsidRPr="006E02D7" w14:paraId="5D7B833F" w14:textId="77777777" w:rsidTr="005079C1">
        <w:tc>
          <w:tcPr>
            <w:tcW w:w="675" w:type="dxa"/>
          </w:tcPr>
          <w:p w14:paraId="7A9076C1" w14:textId="77777777" w:rsidR="005079C1" w:rsidRPr="006E02D7" w:rsidRDefault="005079C1" w:rsidP="005079C1">
            <w:pPr>
              <w:pStyle w:val="NoSpacing"/>
              <w:rPr>
                <w:rFonts w:ascii="Arial" w:hAnsi="Arial" w:cs="Arial"/>
                <w:color w:val="000000" w:themeColor="text1"/>
                <w:lang w:val="en-US"/>
              </w:rPr>
            </w:pPr>
          </w:p>
        </w:tc>
        <w:tc>
          <w:tcPr>
            <w:tcW w:w="766" w:type="dxa"/>
          </w:tcPr>
          <w:p w14:paraId="1328C380" w14:textId="77777777" w:rsidR="005079C1" w:rsidRPr="006E02D7" w:rsidRDefault="005079C1" w:rsidP="005079C1">
            <w:pPr>
              <w:pStyle w:val="NoSpacing"/>
              <w:rPr>
                <w:rFonts w:ascii="Arial" w:hAnsi="Arial" w:cs="Arial"/>
                <w:color w:val="000000" w:themeColor="text1"/>
                <w:lang w:val="en-US"/>
              </w:rPr>
            </w:pPr>
          </w:p>
        </w:tc>
        <w:tc>
          <w:tcPr>
            <w:tcW w:w="2722" w:type="dxa"/>
          </w:tcPr>
          <w:p w14:paraId="1DE0C2DE"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 xml:space="preserve">Cash </w:t>
            </w:r>
            <w:proofErr w:type="gramStart"/>
            <w:r w:rsidRPr="006E02D7">
              <w:rPr>
                <w:rFonts w:ascii="Arial" w:hAnsi="Arial" w:cs="Arial"/>
                <w:color w:val="000000" w:themeColor="text1"/>
                <w:lang w:val="en-US"/>
              </w:rPr>
              <w:t>In</w:t>
            </w:r>
            <w:proofErr w:type="gramEnd"/>
            <w:r w:rsidRPr="006E02D7">
              <w:rPr>
                <w:rFonts w:ascii="Arial" w:hAnsi="Arial" w:cs="Arial"/>
                <w:color w:val="000000" w:themeColor="text1"/>
                <w:lang w:val="en-US"/>
              </w:rPr>
              <w:t xml:space="preserve"> Bank</w:t>
            </w:r>
          </w:p>
        </w:tc>
        <w:tc>
          <w:tcPr>
            <w:tcW w:w="1439" w:type="dxa"/>
          </w:tcPr>
          <w:p w14:paraId="52A08F6C" w14:textId="77777777" w:rsidR="005079C1" w:rsidRPr="006E02D7" w:rsidRDefault="005079C1" w:rsidP="005079C1">
            <w:pPr>
              <w:pStyle w:val="NoSpacing"/>
              <w:rPr>
                <w:rFonts w:ascii="Arial" w:hAnsi="Arial" w:cs="Arial"/>
                <w:color w:val="000000" w:themeColor="text1"/>
                <w:lang w:val="en-US"/>
              </w:rPr>
            </w:pPr>
          </w:p>
        </w:tc>
        <w:tc>
          <w:tcPr>
            <w:tcW w:w="1447" w:type="dxa"/>
          </w:tcPr>
          <w:p w14:paraId="74AAF4BA"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P2,000,000</w:t>
            </w:r>
          </w:p>
        </w:tc>
      </w:tr>
    </w:tbl>
    <w:p w14:paraId="6189A9C3" w14:textId="5B18129B" w:rsidR="005079C1" w:rsidRPr="006E02D7" w:rsidRDefault="005079C1" w:rsidP="005079C1">
      <w:pPr>
        <w:pStyle w:val="NoSpacing"/>
        <w:rPr>
          <w:rFonts w:ascii="Arial" w:hAnsi="Arial" w:cs="Arial"/>
          <w:caps/>
          <w:color w:val="000000" w:themeColor="text1"/>
          <w:lang w:val="en-US"/>
        </w:rPr>
      </w:pPr>
    </w:p>
    <w:p w14:paraId="794286F6" w14:textId="78FC7E01" w:rsidR="005079C1" w:rsidRDefault="006E02D7" w:rsidP="00522B3E">
      <w:pPr>
        <w:pStyle w:val="NoSpacing"/>
        <w:numPr>
          <w:ilvl w:val="0"/>
          <w:numId w:val="14"/>
        </w:numPr>
        <w:tabs>
          <w:tab w:val="left" w:pos="360"/>
        </w:tabs>
        <w:ind w:left="360" w:hanging="360"/>
        <w:rPr>
          <w:rFonts w:ascii="Arial" w:hAnsi="Arial" w:cs="Arial"/>
          <w:b/>
          <w:caps/>
          <w:color w:val="000000" w:themeColor="text1"/>
          <w:lang w:val="en-US"/>
        </w:rPr>
      </w:pPr>
      <w:r>
        <w:rPr>
          <w:rFonts w:ascii="Arial" w:hAnsi="Arial" w:cs="Arial"/>
          <w:b/>
          <w:caps/>
          <w:color w:val="000000" w:themeColor="text1"/>
          <w:lang w:val="en-US"/>
        </w:rPr>
        <w:t xml:space="preserve"> </w:t>
      </w:r>
      <w:r>
        <w:rPr>
          <w:rFonts w:ascii="Arial" w:hAnsi="Arial" w:cs="Arial"/>
          <w:b/>
          <w:color w:val="000000" w:themeColor="text1"/>
          <w:lang w:val="en-US"/>
        </w:rPr>
        <w:t>Operation of CSF Cooperative</w:t>
      </w:r>
    </w:p>
    <w:p w14:paraId="2E4E5C56" w14:textId="77777777" w:rsidR="005079C1" w:rsidRPr="005079C1" w:rsidRDefault="005079C1" w:rsidP="005079C1">
      <w:pPr>
        <w:pStyle w:val="NoSpacing"/>
        <w:rPr>
          <w:rFonts w:ascii="Arial" w:hAnsi="Arial" w:cs="Arial"/>
          <w:color w:val="000000" w:themeColor="text1"/>
          <w:lang w:val="en-US"/>
        </w:rPr>
      </w:pPr>
      <w:r w:rsidRPr="005079C1">
        <w:rPr>
          <w:rFonts w:ascii="Arial" w:hAnsi="Arial" w:cs="Arial"/>
          <w:color w:val="000000" w:themeColor="text1"/>
          <w:lang w:val="en-US"/>
        </w:rPr>
        <w:tab/>
      </w:r>
    </w:p>
    <w:p w14:paraId="0F392B1C" w14:textId="77777777" w:rsidR="005079C1" w:rsidRPr="005079C1" w:rsidRDefault="005079C1" w:rsidP="005079C1">
      <w:pPr>
        <w:pStyle w:val="NoSpacing"/>
        <w:rPr>
          <w:rFonts w:ascii="Arial" w:hAnsi="Arial" w:cs="Arial"/>
          <w:color w:val="000000" w:themeColor="text1"/>
          <w:lang w:val="en-US"/>
        </w:rPr>
      </w:pPr>
      <w:r w:rsidRPr="005079C1">
        <w:rPr>
          <w:rFonts w:ascii="Arial" w:hAnsi="Arial" w:cs="Arial"/>
          <w:color w:val="000000" w:themeColor="text1"/>
          <w:lang w:val="en-US"/>
        </w:rPr>
        <w:t>The CSF cooperative shall issue the Surety Agreement after the borrower has complied with all the terms and conditions of the cooperative/NGO under which such loan was approved for endorsement to the bank, the bank’s notification for its issuance has been received, and the CSF’s cooperatives share in the service fee has been remitted to the treasurer of CSF Cooperative (Rule 20, Sec.23)</w:t>
      </w:r>
    </w:p>
    <w:p w14:paraId="2E227A69" w14:textId="799D0E7B" w:rsidR="005079C1" w:rsidRPr="005079C1" w:rsidRDefault="005079C1" w:rsidP="006E02D7">
      <w:pPr>
        <w:pStyle w:val="NoSpacing"/>
        <w:ind w:firstLine="360"/>
        <w:rPr>
          <w:rFonts w:ascii="Arial" w:hAnsi="Arial" w:cs="Arial"/>
          <w:color w:val="000000" w:themeColor="text1"/>
          <w:lang w:val="en-US"/>
        </w:rPr>
      </w:pPr>
      <w:r w:rsidRPr="005079C1">
        <w:rPr>
          <w:rFonts w:ascii="Arial" w:hAnsi="Arial" w:cs="Arial"/>
          <w:color w:val="000000" w:themeColor="text1"/>
          <w:lang w:val="en-US"/>
        </w:rPr>
        <w:t xml:space="preserve"> </w:t>
      </w:r>
    </w:p>
    <w:p w14:paraId="7BBEE67B" w14:textId="77777777" w:rsidR="005079C1" w:rsidRPr="006E02D7" w:rsidRDefault="005079C1" w:rsidP="00522B3E">
      <w:pPr>
        <w:pStyle w:val="ListParagraph"/>
        <w:numPr>
          <w:ilvl w:val="1"/>
          <w:numId w:val="9"/>
        </w:numPr>
        <w:spacing w:after="160" w:line="300" w:lineRule="auto"/>
        <w:rPr>
          <w:rFonts w:ascii="Arial" w:hAnsi="Arial" w:cs="Arial"/>
          <w:color w:val="000000" w:themeColor="text1"/>
          <w:lang w:val="en-US"/>
        </w:rPr>
      </w:pPr>
      <w:r w:rsidRPr="006E02D7">
        <w:rPr>
          <w:rFonts w:ascii="Arial" w:hAnsi="Arial" w:cs="Arial"/>
          <w:color w:val="000000" w:themeColor="text1"/>
          <w:lang w:val="en-US"/>
        </w:rPr>
        <w:t>Issuance of Surety Agreement (80% of the Principal amount of Loan)</w:t>
      </w:r>
    </w:p>
    <w:tbl>
      <w:tblPr>
        <w:tblpPr w:leftFromText="180" w:rightFromText="180" w:vertAnchor="text" w:horzAnchor="margin" w:tblpXSpec="center" w:tblpY="145"/>
        <w:tblW w:w="0" w:type="auto"/>
        <w:tblLook w:val="04A0" w:firstRow="1" w:lastRow="0" w:firstColumn="1" w:lastColumn="0" w:noHBand="0" w:noVBand="1"/>
      </w:tblPr>
      <w:tblGrid>
        <w:gridCol w:w="715"/>
        <w:gridCol w:w="635"/>
        <w:gridCol w:w="3510"/>
        <w:gridCol w:w="1036"/>
        <w:gridCol w:w="1474"/>
      </w:tblGrid>
      <w:tr w:rsidR="005079C1" w:rsidRPr="006E02D7" w14:paraId="77C2FC6D" w14:textId="77777777" w:rsidTr="006E02D7">
        <w:tc>
          <w:tcPr>
            <w:tcW w:w="715" w:type="dxa"/>
          </w:tcPr>
          <w:p w14:paraId="28E81F36" w14:textId="77777777" w:rsidR="005079C1" w:rsidRPr="006E02D7" w:rsidRDefault="005079C1" w:rsidP="005079C1">
            <w:pPr>
              <w:pStyle w:val="NoSpacing"/>
              <w:rPr>
                <w:rFonts w:ascii="Arial" w:hAnsi="Arial" w:cs="Arial"/>
                <w:color w:val="000000" w:themeColor="text1"/>
                <w:lang w:val="en-US"/>
              </w:rPr>
            </w:pPr>
          </w:p>
        </w:tc>
        <w:tc>
          <w:tcPr>
            <w:tcW w:w="4145" w:type="dxa"/>
            <w:gridSpan w:val="2"/>
          </w:tcPr>
          <w:p w14:paraId="6C0217D5"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Unrealized loss – Surety Agreement</w:t>
            </w:r>
          </w:p>
        </w:tc>
        <w:tc>
          <w:tcPr>
            <w:tcW w:w="1036" w:type="dxa"/>
          </w:tcPr>
          <w:p w14:paraId="27592F94"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c>
          <w:tcPr>
            <w:tcW w:w="1474" w:type="dxa"/>
          </w:tcPr>
          <w:p w14:paraId="23831B81" w14:textId="77777777" w:rsidR="005079C1" w:rsidRPr="006E02D7" w:rsidRDefault="005079C1" w:rsidP="005079C1">
            <w:pPr>
              <w:pStyle w:val="NoSpacing"/>
              <w:rPr>
                <w:rFonts w:ascii="Arial" w:hAnsi="Arial" w:cs="Arial"/>
                <w:color w:val="000000" w:themeColor="text1"/>
                <w:lang w:val="en-US"/>
              </w:rPr>
            </w:pPr>
          </w:p>
        </w:tc>
      </w:tr>
      <w:tr w:rsidR="005079C1" w:rsidRPr="006E02D7" w14:paraId="64C42391" w14:textId="77777777" w:rsidTr="006E02D7">
        <w:tc>
          <w:tcPr>
            <w:tcW w:w="715" w:type="dxa"/>
          </w:tcPr>
          <w:p w14:paraId="0E5AD644" w14:textId="77777777" w:rsidR="005079C1" w:rsidRPr="006E02D7" w:rsidRDefault="005079C1" w:rsidP="005079C1">
            <w:pPr>
              <w:pStyle w:val="NoSpacing"/>
              <w:rPr>
                <w:rFonts w:ascii="Arial" w:hAnsi="Arial" w:cs="Arial"/>
                <w:color w:val="000000" w:themeColor="text1"/>
                <w:lang w:val="en-US"/>
              </w:rPr>
            </w:pPr>
          </w:p>
        </w:tc>
        <w:tc>
          <w:tcPr>
            <w:tcW w:w="635" w:type="dxa"/>
          </w:tcPr>
          <w:p w14:paraId="4DDA9B23" w14:textId="77777777" w:rsidR="005079C1" w:rsidRPr="006E02D7" w:rsidRDefault="005079C1" w:rsidP="005079C1">
            <w:pPr>
              <w:pStyle w:val="NoSpacing"/>
              <w:rPr>
                <w:rFonts w:ascii="Arial" w:hAnsi="Arial" w:cs="Arial"/>
                <w:color w:val="000000" w:themeColor="text1"/>
                <w:lang w:val="en-US"/>
              </w:rPr>
            </w:pPr>
          </w:p>
        </w:tc>
        <w:tc>
          <w:tcPr>
            <w:tcW w:w="3510" w:type="dxa"/>
          </w:tcPr>
          <w:p w14:paraId="567E5C8A"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Financial Guarantee - Surety Agreement</w:t>
            </w:r>
          </w:p>
        </w:tc>
        <w:tc>
          <w:tcPr>
            <w:tcW w:w="1036" w:type="dxa"/>
          </w:tcPr>
          <w:p w14:paraId="48B0F745" w14:textId="77777777" w:rsidR="005079C1" w:rsidRPr="006E02D7" w:rsidRDefault="005079C1" w:rsidP="005079C1">
            <w:pPr>
              <w:pStyle w:val="NoSpacing"/>
              <w:rPr>
                <w:rFonts w:ascii="Arial" w:hAnsi="Arial" w:cs="Arial"/>
                <w:color w:val="000000" w:themeColor="text1"/>
                <w:lang w:val="en-US"/>
              </w:rPr>
            </w:pPr>
          </w:p>
        </w:tc>
        <w:tc>
          <w:tcPr>
            <w:tcW w:w="1474" w:type="dxa"/>
          </w:tcPr>
          <w:p w14:paraId="480AE370"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r>
    </w:tbl>
    <w:p w14:paraId="718E6F7A" w14:textId="057D011E" w:rsidR="00096C76" w:rsidRDefault="00096C76" w:rsidP="00D74AC8">
      <w:pPr>
        <w:rPr>
          <w:rFonts w:ascii="Arial" w:hAnsi="Arial" w:cs="Arial"/>
          <w:color w:val="000000" w:themeColor="text1"/>
          <w:lang w:val="en-US"/>
        </w:rPr>
      </w:pPr>
    </w:p>
    <w:p w14:paraId="27A097FE" w14:textId="56F3B8AC" w:rsidR="00D74AC8" w:rsidRDefault="00D74AC8" w:rsidP="00D74AC8">
      <w:pPr>
        <w:rPr>
          <w:rFonts w:ascii="Arial" w:hAnsi="Arial" w:cs="Arial"/>
          <w:color w:val="000000" w:themeColor="text1"/>
          <w:lang w:val="en-US"/>
        </w:rPr>
      </w:pPr>
    </w:p>
    <w:p w14:paraId="5F0090AC" w14:textId="77777777" w:rsidR="00D74AC8" w:rsidRPr="00D74AC8" w:rsidRDefault="00D74AC8" w:rsidP="00D74AC8">
      <w:pPr>
        <w:rPr>
          <w:rFonts w:ascii="Arial" w:hAnsi="Arial" w:cs="Arial"/>
          <w:color w:val="000000" w:themeColor="text1"/>
          <w:lang w:val="en-US"/>
        </w:rPr>
      </w:pPr>
    </w:p>
    <w:p w14:paraId="1A2A2E69" w14:textId="77777777" w:rsidR="005079C1" w:rsidRPr="006E02D7" w:rsidRDefault="005079C1" w:rsidP="005079C1">
      <w:pPr>
        <w:rPr>
          <w:rFonts w:ascii="Arial" w:hAnsi="Arial" w:cs="Arial"/>
          <w:caps/>
          <w:color w:val="000000" w:themeColor="text1"/>
          <w:lang w:val="en-US"/>
        </w:rPr>
      </w:pPr>
      <w:r w:rsidRPr="006E02D7">
        <w:rPr>
          <w:rFonts w:ascii="Arial" w:hAnsi="Arial" w:cs="Arial"/>
          <w:color w:val="000000" w:themeColor="text1"/>
          <w:lang w:val="en-US"/>
        </w:rPr>
        <w:t xml:space="preserve"> </w:t>
      </w:r>
      <w:r w:rsidRPr="006E02D7">
        <w:rPr>
          <w:rFonts w:ascii="Arial" w:hAnsi="Arial" w:cs="Arial"/>
          <w:caps/>
          <w:color w:val="000000" w:themeColor="text1"/>
          <w:lang w:val="en-US"/>
        </w:rPr>
        <w:t>Illustration II – issuance of surety cover</w:t>
      </w:r>
    </w:p>
    <w:p w14:paraId="5F519A2D" w14:textId="77777777" w:rsidR="005433FC" w:rsidRDefault="005079C1" w:rsidP="00522B3E">
      <w:pPr>
        <w:pStyle w:val="ListParagraph"/>
        <w:numPr>
          <w:ilvl w:val="0"/>
          <w:numId w:val="8"/>
        </w:numPr>
        <w:spacing w:after="160" w:line="300" w:lineRule="auto"/>
        <w:ind w:left="810"/>
        <w:rPr>
          <w:rFonts w:ascii="Arial" w:hAnsi="Arial" w:cs="Arial"/>
          <w:color w:val="000000" w:themeColor="text1"/>
          <w:lang w:val="en-US"/>
        </w:rPr>
      </w:pPr>
      <w:r w:rsidRPr="006E02D7">
        <w:rPr>
          <w:rFonts w:ascii="Arial" w:hAnsi="Arial" w:cs="Arial"/>
          <w:color w:val="000000" w:themeColor="text1"/>
          <w:lang w:val="en-US"/>
        </w:rPr>
        <w:t>Assuming that the 2% Service fee was remitted to the treasurer, the member-borrower complied with all the terms and conditions, and the approved and the duly signed surety agreement for the principal amount of loan amounting P1, 000,000 was issued to the lending bank.</w:t>
      </w:r>
    </w:p>
    <w:p w14:paraId="5F43325B" w14:textId="5C2700AB" w:rsidR="005079C1" w:rsidRDefault="005079C1" w:rsidP="005433FC">
      <w:pPr>
        <w:pStyle w:val="ListParagraph"/>
        <w:spacing w:after="160" w:line="300" w:lineRule="auto"/>
        <w:ind w:left="810"/>
        <w:rPr>
          <w:rFonts w:ascii="Arial" w:hAnsi="Arial" w:cs="Arial"/>
          <w:color w:val="000000" w:themeColor="text1"/>
          <w:lang w:val="en-US"/>
        </w:rPr>
      </w:pPr>
      <w:r w:rsidRPr="006E02D7">
        <w:rPr>
          <w:rFonts w:ascii="Arial" w:hAnsi="Arial" w:cs="Arial"/>
          <w:color w:val="000000" w:themeColor="text1"/>
          <w:lang w:val="en-US"/>
        </w:rPr>
        <w:lastRenderedPageBreak/>
        <w:t xml:space="preserve"> </w:t>
      </w:r>
    </w:p>
    <w:p w14:paraId="4AC358CD" w14:textId="168810F9" w:rsidR="005433FC" w:rsidRPr="005433FC" w:rsidRDefault="005433FC" w:rsidP="00522B3E">
      <w:pPr>
        <w:pStyle w:val="ListParagraph"/>
        <w:numPr>
          <w:ilvl w:val="1"/>
          <w:numId w:val="15"/>
        </w:numPr>
        <w:spacing w:after="160" w:line="300" w:lineRule="auto"/>
        <w:rPr>
          <w:rFonts w:ascii="Arial" w:hAnsi="Arial" w:cs="Arial"/>
          <w:color w:val="000000" w:themeColor="text1"/>
          <w:lang w:val="en-US"/>
        </w:rPr>
      </w:pPr>
      <w:r w:rsidRPr="005433FC">
        <w:rPr>
          <w:rFonts w:ascii="Arial" w:hAnsi="Arial" w:cs="Arial"/>
          <w:color w:val="000000" w:themeColor="text1"/>
          <w:lang w:val="en-US"/>
        </w:rPr>
        <w:t>To record the issuance of Surety Agreement</w:t>
      </w:r>
    </w:p>
    <w:tbl>
      <w:tblPr>
        <w:tblpPr w:leftFromText="180" w:rightFromText="180" w:vertAnchor="text" w:horzAnchor="margin" w:tblpXSpec="center" w:tblpY="122"/>
        <w:tblW w:w="0" w:type="auto"/>
        <w:tblLook w:val="04A0" w:firstRow="1" w:lastRow="0" w:firstColumn="1" w:lastColumn="0" w:noHBand="0" w:noVBand="1"/>
      </w:tblPr>
      <w:tblGrid>
        <w:gridCol w:w="715"/>
        <w:gridCol w:w="635"/>
        <w:gridCol w:w="3780"/>
        <w:gridCol w:w="1350"/>
        <w:gridCol w:w="1074"/>
      </w:tblGrid>
      <w:tr w:rsidR="005079C1" w:rsidRPr="006E02D7" w14:paraId="6320FB4C" w14:textId="77777777" w:rsidTr="005433FC">
        <w:tc>
          <w:tcPr>
            <w:tcW w:w="715" w:type="dxa"/>
            <w:vAlign w:val="center"/>
          </w:tcPr>
          <w:p w14:paraId="2FEFC073" w14:textId="34A5EAF3" w:rsidR="005433FC" w:rsidRPr="006E02D7" w:rsidRDefault="005433FC" w:rsidP="005079C1">
            <w:pPr>
              <w:pStyle w:val="NoSpacing"/>
              <w:rPr>
                <w:rFonts w:ascii="Arial" w:hAnsi="Arial" w:cs="Arial"/>
                <w:color w:val="000000" w:themeColor="text1"/>
                <w:lang w:val="en-US"/>
              </w:rPr>
            </w:pPr>
          </w:p>
        </w:tc>
        <w:tc>
          <w:tcPr>
            <w:tcW w:w="4415" w:type="dxa"/>
            <w:gridSpan w:val="2"/>
            <w:vAlign w:val="center"/>
          </w:tcPr>
          <w:p w14:paraId="1BB6CB21"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Unrealized loss – Surety Agreement</w:t>
            </w:r>
          </w:p>
        </w:tc>
        <w:tc>
          <w:tcPr>
            <w:tcW w:w="1350" w:type="dxa"/>
            <w:vAlign w:val="center"/>
          </w:tcPr>
          <w:p w14:paraId="4E9B722D" w14:textId="77777777" w:rsidR="005079C1" w:rsidRPr="006E02D7" w:rsidRDefault="005079C1" w:rsidP="006E02D7">
            <w:pPr>
              <w:pStyle w:val="NoSpacing"/>
              <w:rPr>
                <w:rFonts w:ascii="Arial" w:hAnsi="Arial" w:cs="Arial"/>
                <w:color w:val="000000" w:themeColor="text1"/>
                <w:lang w:val="en-US"/>
              </w:rPr>
            </w:pPr>
            <w:proofErr w:type="gramStart"/>
            <w:r w:rsidRPr="006E02D7">
              <w:rPr>
                <w:rFonts w:ascii="Arial" w:hAnsi="Arial" w:cs="Arial"/>
                <w:color w:val="000000" w:themeColor="text1"/>
                <w:lang w:val="en-US"/>
              </w:rPr>
              <w:t>P  800,000</w:t>
            </w:r>
            <w:proofErr w:type="gramEnd"/>
          </w:p>
        </w:tc>
        <w:tc>
          <w:tcPr>
            <w:tcW w:w="1074" w:type="dxa"/>
            <w:vAlign w:val="center"/>
          </w:tcPr>
          <w:p w14:paraId="3C78033C" w14:textId="77777777" w:rsidR="005079C1" w:rsidRPr="006E02D7" w:rsidRDefault="005079C1" w:rsidP="005079C1">
            <w:pPr>
              <w:pStyle w:val="NoSpacing"/>
              <w:rPr>
                <w:rFonts w:ascii="Arial" w:hAnsi="Arial" w:cs="Arial"/>
                <w:color w:val="000000" w:themeColor="text1"/>
                <w:lang w:val="en-US"/>
              </w:rPr>
            </w:pPr>
          </w:p>
        </w:tc>
      </w:tr>
      <w:tr w:rsidR="005079C1" w:rsidRPr="006E02D7" w14:paraId="3EC2EA8F" w14:textId="77777777" w:rsidTr="005433FC">
        <w:tc>
          <w:tcPr>
            <w:tcW w:w="715" w:type="dxa"/>
            <w:vAlign w:val="center"/>
          </w:tcPr>
          <w:p w14:paraId="03557F09" w14:textId="77777777" w:rsidR="005079C1" w:rsidRPr="006E02D7" w:rsidRDefault="005079C1" w:rsidP="005079C1">
            <w:pPr>
              <w:pStyle w:val="NoSpacing"/>
              <w:rPr>
                <w:rFonts w:ascii="Arial" w:hAnsi="Arial" w:cs="Arial"/>
                <w:color w:val="000000" w:themeColor="text1"/>
                <w:lang w:val="en-US"/>
              </w:rPr>
            </w:pPr>
          </w:p>
        </w:tc>
        <w:tc>
          <w:tcPr>
            <w:tcW w:w="635" w:type="dxa"/>
            <w:vAlign w:val="center"/>
          </w:tcPr>
          <w:p w14:paraId="01F72961" w14:textId="77777777" w:rsidR="005079C1" w:rsidRPr="006E02D7" w:rsidRDefault="005079C1" w:rsidP="005079C1">
            <w:pPr>
              <w:pStyle w:val="NoSpacing"/>
              <w:rPr>
                <w:rFonts w:ascii="Arial" w:hAnsi="Arial" w:cs="Arial"/>
                <w:color w:val="000000" w:themeColor="text1"/>
                <w:lang w:val="en-US"/>
              </w:rPr>
            </w:pPr>
          </w:p>
        </w:tc>
        <w:tc>
          <w:tcPr>
            <w:tcW w:w="3780" w:type="dxa"/>
            <w:vAlign w:val="center"/>
          </w:tcPr>
          <w:p w14:paraId="01FB2F0E"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Financial Guarantee - Surety Agreement</w:t>
            </w:r>
            <w:r w:rsidRPr="006E02D7">
              <w:rPr>
                <w:rFonts w:ascii="Arial" w:hAnsi="Arial" w:cs="Arial"/>
                <w:color w:val="000000" w:themeColor="text1"/>
                <w:vertAlign w:val="superscript"/>
                <w:lang w:val="en-US"/>
              </w:rPr>
              <w:t>2,3</w:t>
            </w:r>
          </w:p>
        </w:tc>
        <w:tc>
          <w:tcPr>
            <w:tcW w:w="1350" w:type="dxa"/>
            <w:vAlign w:val="center"/>
          </w:tcPr>
          <w:p w14:paraId="1C48E423" w14:textId="77777777" w:rsidR="005079C1" w:rsidRPr="006E02D7" w:rsidRDefault="005079C1" w:rsidP="005079C1">
            <w:pPr>
              <w:pStyle w:val="NoSpacing"/>
              <w:rPr>
                <w:rFonts w:ascii="Arial" w:hAnsi="Arial" w:cs="Arial"/>
                <w:color w:val="000000" w:themeColor="text1"/>
                <w:lang w:val="en-US"/>
              </w:rPr>
            </w:pPr>
          </w:p>
        </w:tc>
        <w:tc>
          <w:tcPr>
            <w:tcW w:w="1074" w:type="dxa"/>
            <w:vAlign w:val="center"/>
          </w:tcPr>
          <w:p w14:paraId="3364D818"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800,000</w:t>
            </w:r>
          </w:p>
        </w:tc>
      </w:tr>
    </w:tbl>
    <w:p w14:paraId="58421F64" w14:textId="77777777" w:rsidR="005079C1" w:rsidRPr="006E02D7" w:rsidRDefault="005079C1" w:rsidP="005079C1">
      <w:pPr>
        <w:pStyle w:val="ListParagraph"/>
        <w:ind w:left="1080"/>
        <w:rPr>
          <w:rFonts w:ascii="Arial" w:hAnsi="Arial" w:cs="Arial"/>
          <w:color w:val="000000" w:themeColor="text1"/>
          <w:lang w:val="en-US"/>
        </w:rPr>
      </w:pPr>
    </w:p>
    <w:p w14:paraId="7BBB2035" w14:textId="77777777" w:rsidR="005079C1" w:rsidRPr="006E02D7" w:rsidRDefault="005079C1" w:rsidP="005079C1">
      <w:pPr>
        <w:pStyle w:val="NoSpacing"/>
        <w:rPr>
          <w:rFonts w:ascii="Arial" w:hAnsi="Arial" w:cs="Arial"/>
          <w:color w:val="000000" w:themeColor="text1"/>
          <w:lang w:val="en-US"/>
        </w:rPr>
      </w:pPr>
    </w:p>
    <w:p w14:paraId="393FF05C" w14:textId="7E05DD05" w:rsidR="005079C1" w:rsidRPr="006E02D7" w:rsidRDefault="005079C1" w:rsidP="005079C1">
      <w:pPr>
        <w:pStyle w:val="NoSpacing"/>
        <w:rPr>
          <w:rFonts w:ascii="Arial" w:hAnsi="Arial" w:cs="Arial"/>
          <w:color w:val="000000" w:themeColor="text1"/>
          <w:lang w:val="en-US"/>
        </w:rPr>
      </w:pPr>
    </w:p>
    <w:p w14:paraId="21BC132A" w14:textId="77777777" w:rsidR="005079C1" w:rsidRPr="006E02D7" w:rsidRDefault="005079C1" w:rsidP="005079C1">
      <w:pPr>
        <w:pStyle w:val="NoSpacing"/>
        <w:rPr>
          <w:rFonts w:ascii="Arial" w:hAnsi="Arial" w:cs="Arial"/>
          <w:color w:val="000000" w:themeColor="text1"/>
          <w:lang w:val="en-US"/>
        </w:rPr>
      </w:pPr>
    </w:p>
    <w:p w14:paraId="48245B92" w14:textId="30C92D3D" w:rsidR="005079C1" w:rsidRDefault="005433FC" w:rsidP="00522B3E">
      <w:pPr>
        <w:pStyle w:val="NoSpacing"/>
        <w:numPr>
          <w:ilvl w:val="1"/>
          <w:numId w:val="15"/>
        </w:numPr>
        <w:rPr>
          <w:rFonts w:ascii="Arial" w:hAnsi="Arial" w:cs="Arial"/>
          <w:color w:val="000000" w:themeColor="text1"/>
          <w:lang w:val="en-US"/>
        </w:rPr>
      </w:pPr>
      <w:r>
        <w:rPr>
          <w:rFonts w:ascii="Arial" w:hAnsi="Arial" w:cs="Arial"/>
          <w:color w:val="000000" w:themeColor="text1"/>
          <w:lang w:val="en-US"/>
        </w:rPr>
        <w:t>To record the collection of Service Fee</w:t>
      </w:r>
    </w:p>
    <w:p w14:paraId="146639EE" w14:textId="30D94578" w:rsidR="00096C76" w:rsidRDefault="00096C76" w:rsidP="00096C76">
      <w:pPr>
        <w:pStyle w:val="NoSpacing"/>
        <w:rPr>
          <w:rFonts w:ascii="Arial" w:hAnsi="Arial" w:cs="Arial"/>
          <w:color w:val="000000" w:themeColor="text1"/>
          <w:lang w:val="en-US"/>
        </w:rPr>
      </w:pPr>
    </w:p>
    <w:p w14:paraId="1A4ACAF0" w14:textId="424D6151" w:rsidR="00096C76" w:rsidRDefault="00096C76" w:rsidP="00096C76">
      <w:pPr>
        <w:pStyle w:val="NoSpacing"/>
        <w:tabs>
          <w:tab w:val="left" w:pos="5940"/>
        </w:tabs>
        <w:ind w:left="1440"/>
        <w:rPr>
          <w:rFonts w:ascii="Arial" w:hAnsi="Arial" w:cs="Arial"/>
          <w:color w:val="000000" w:themeColor="text1"/>
          <w:lang w:val="en-US"/>
        </w:rPr>
      </w:pPr>
      <w:r>
        <w:rPr>
          <w:rFonts w:ascii="Arial" w:hAnsi="Arial" w:cs="Arial"/>
          <w:color w:val="000000" w:themeColor="text1"/>
          <w:lang w:val="en-US"/>
        </w:rPr>
        <w:t xml:space="preserve">   Cash in bank</w:t>
      </w:r>
      <w:r>
        <w:rPr>
          <w:rFonts w:ascii="Arial" w:hAnsi="Arial" w:cs="Arial"/>
          <w:color w:val="000000" w:themeColor="text1"/>
          <w:lang w:val="en-US"/>
        </w:rPr>
        <w:tab/>
        <w:t>P 20,000</w:t>
      </w:r>
    </w:p>
    <w:p w14:paraId="5769D892" w14:textId="05685F67" w:rsidR="00096C76" w:rsidRPr="006E02D7" w:rsidRDefault="00096C76" w:rsidP="00096C76">
      <w:pPr>
        <w:pStyle w:val="NoSpacing"/>
        <w:tabs>
          <w:tab w:val="left" w:pos="2160"/>
          <w:tab w:val="left" w:pos="5940"/>
          <w:tab w:val="left" w:pos="7380"/>
        </w:tabs>
        <w:ind w:left="1440"/>
        <w:rPr>
          <w:rFonts w:ascii="Arial" w:hAnsi="Arial" w:cs="Arial"/>
          <w:color w:val="000000" w:themeColor="text1"/>
          <w:lang w:val="en-US"/>
        </w:rPr>
      </w:pPr>
      <w:r>
        <w:rPr>
          <w:rFonts w:ascii="Arial" w:hAnsi="Arial" w:cs="Arial"/>
          <w:color w:val="000000" w:themeColor="text1"/>
          <w:lang w:val="en-US"/>
        </w:rPr>
        <w:tab/>
        <w:t>Service Fee</w:t>
      </w:r>
      <w:r>
        <w:rPr>
          <w:rFonts w:ascii="Arial" w:hAnsi="Arial" w:cs="Arial"/>
          <w:color w:val="000000" w:themeColor="text1"/>
          <w:lang w:val="en-US"/>
        </w:rPr>
        <w:tab/>
      </w:r>
      <w:proofErr w:type="gramStart"/>
      <w:r>
        <w:rPr>
          <w:rFonts w:ascii="Arial" w:hAnsi="Arial" w:cs="Arial"/>
          <w:color w:val="000000" w:themeColor="text1"/>
          <w:lang w:val="en-US"/>
        </w:rPr>
        <w:tab/>
        <w:t xml:space="preserve">  20,000</w:t>
      </w:r>
      <w:proofErr w:type="gramEnd"/>
    </w:p>
    <w:p w14:paraId="2AC1E647" w14:textId="64EBDD97" w:rsidR="00096C76" w:rsidRDefault="00096C76" w:rsidP="005079C1">
      <w:pPr>
        <w:rPr>
          <w:rFonts w:ascii="Arial" w:hAnsi="Arial" w:cs="Arial"/>
          <w:color w:val="000000" w:themeColor="text1"/>
          <w:lang w:val="en-US"/>
        </w:rPr>
      </w:pPr>
    </w:p>
    <w:p w14:paraId="12BF8008" w14:textId="65B25363" w:rsidR="00096C76" w:rsidRPr="00096C76" w:rsidRDefault="00096C76" w:rsidP="00522B3E">
      <w:pPr>
        <w:pStyle w:val="ListParagraph"/>
        <w:numPr>
          <w:ilvl w:val="0"/>
          <w:numId w:val="14"/>
        </w:numPr>
        <w:ind w:left="360" w:hanging="360"/>
        <w:rPr>
          <w:rFonts w:ascii="Arial" w:hAnsi="Arial" w:cs="Arial"/>
          <w:b/>
          <w:color w:val="000000" w:themeColor="text1"/>
          <w:lang w:val="en-US"/>
        </w:rPr>
      </w:pPr>
      <w:r w:rsidRPr="00096C76">
        <w:rPr>
          <w:rFonts w:ascii="Arial" w:hAnsi="Arial" w:cs="Arial"/>
          <w:b/>
          <w:color w:val="000000" w:themeColor="text1"/>
          <w:lang w:val="en-US"/>
        </w:rPr>
        <w:t xml:space="preserve"> Collection and Defaults</w:t>
      </w:r>
    </w:p>
    <w:p w14:paraId="73AEA5A8" w14:textId="77777777" w:rsidR="00096C76" w:rsidRPr="006E02D7" w:rsidRDefault="00096C76" w:rsidP="00522B3E">
      <w:pPr>
        <w:pStyle w:val="NoSpacing"/>
        <w:numPr>
          <w:ilvl w:val="0"/>
          <w:numId w:val="8"/>
        </w:numPr>
        <w:ind w:left="810"/>
        <w:jc w:val="both"/>
        <w:rPr>
          <w:rFonts w:ascii="Arial" w:hAnsi="Arial" w:cs="Arial"/>
          <w:color w:val="000000" w:themeColor="text1"/>
          <w:lang w:val="en-US"/>
        </w:rPr>
      </w:pPr>
      <w:r w:rsidRPr="006E02D7">
        <w:rPr>
          <w:rFonts w:ascii="Arial" w:hAnsi="Arial" w:cs="Arial"/>
          <w:color w:val="000000" w:themeColor="text1"/>
          <w:lang w:val="en-US"/>
        </w:rPr>
        <w:t xml:space="preserve">Adjustment to Financial Guarantee and Unrealized loss from surety agreement accounts, shall be made, based on the consolidated statement of account provided by all participating lending bank to the borrower member-cooperative. </w:t>
      </w:r>
    </w:p>
    <w:p w14:paraId="0E162248" w14:textId="77777777" w:rsidR="00096C76" w:rsidRPr="006E02D7" w:rsidRDefault="00096C76" w:rsidP="00096C76">
      <w:pPr>
        <w:pStyle w:val="NoSpacing"/>
        <w:ind w:left="810"/>
        <w:jc w:val="both"/>
        <w:rPr>
          <w:rFonts w:ascii="Arial" w:hAnsi="Arial" w:cs="Arial"/>
          <w:color w:val="000000" w:themeColor="text1"/>
          <w:lang w:val="en-US"/>
        </w:rPr>
      </w:pPr>
    </w:p>
    <w:p w14:paraId="022DEE90" w14:textId="77777777" w:rsidR="00096C76" w:rsidRPr="006E02D7" w:rsidRDefault="00096C76" w:rsidP="00522B3E">
      <w:pPr>
        <w:pStyle w:val="NoSpacing"/>
        <w:numPr>
          <w:ilvl w:val="0"/>
          <w:numId w:val="8"/>
        </w:numPr>
        <w:ind w:left="810"/>
        <w:jc w:val="both"/>
        <w:rPr>
          <w:rFonts w:ascii="Arial" w:hAnsi="Arial" w:cs="Arial"/>
          <w:color w:val="000000" w:themeColor="text1"/>
          <w:lang w:val="en-US"/>
        </w:rPr>
      </w:pPr>
      <w:r w:rsidRPr="006E02D7">
        <w:rPr>
          <w:rFonts w:ascii="Arial" w:hAnsi="Arial" w:cs="Arial"/>
          <w:color w:val="000000" w:themeColor="text1"/>
          <w:lang w:val="en-US"/>
        </w:rPr>
        <w:t>The lending bank may file a claim against the CSF Cooperatives within 30 days after the loan has been declared past due, provided that the conditions are met in accordance with Rule 22, Sec.1 of IRR of RA 10744.</w:t>
      </w:r>
    </w:p>
    <w:p w14:paraId="3725CBF3" w14:textId="77777777" w:rsidR="00096C76" w:rsidRPr="006E02D7" w:rsidRDefault="00096C76" w:rsidP="00096C76">
      <w:pPr>
        <w:pStyle w:val="NoSpacing"/>
        <w:rPr>
          <w:rFonts w:ascii="Arial" w:hAnsi="Arial" w:cs="Arial"/>
          <w:color w:val="000000" w:themeColor="text1"/>
          <w:lang w:val="en-US"/>
        </w:rPr>
      </w:pPr>
      <w:r w:rsidRPr="006E02D7">
        <w:rPr>
          <w:rFonts w:ascii="Arial" w:hAnsi="Arial" w:cs="Arial"/>
          <w:color w:val="000000" w:themeColor="text1"/>
          <w:lang w:val="en-US"/>
        </w:rPr>
        <w:t xml:space="preserve"> </w:t>
      </w:r>
    </w:p>
    <w:tbl>
      <w:tblPr>
        <w:tblpPr w:leftFromText="180" w:rightFromText="180" w:vertAnchor="text" w:horzAnchor="margin" w:tblpXSpec="center" w:tblpY="116"/>
        <w:tblW w:w="8095" w:type="dxa"/>
        <w:tblLayout w:type="fixed"/>
        <w:tblLook w:val="04A0" w:firstRow="1" w:lastRow="0" w:firstColumn="1" w:lastColumn="0" w:noHBand="0" w:noVBand="1"/>
      </w:tblPr>
      <w:tblGrid>
        <w:gridCol w:w="1255"/>
        <w:gridCol w:w="720"/>
        <w:gridCol w:w="3420"/>
        <w:gridCol w:w="1080"/>
        <w:gridCol w:w="1620"/>
      </w:tblGrid>
      <w:tr w:rsidR="00096C76" w:rsidRPr="006E02D7" w14:paraId="09533A0F" w14:textId="77777777" w:rsidTr="00931532">
        <w:tc>
          <w:tcPr>
            <w:tcW w:w="8095" w:type="dxa"/>
            <w:gridSpan w:val="5"/>
          </w:tcPr>
          <w:p w14:paraId="4B5D3FEF" w14:textId="536AA21E" w:rsidR="00096C76" w:rsidRDefault="00096C76" w:rsidP="00522B3E">
            <w:pPr>
              <w:pStyle w:val="NoSpacing"/>
              <w:numPr>
                <w:ilvl w:val="3"/>
                <w:numId w:val="9"/>
              </w:numPr>
              <w:ind w:left="337"/>
              <w:jc w:val="both"/>
              <w:rPr>
                <w:rFonts w:ascii="Arial" w:hAnsi="Arial" w:cs="Arial"/>
                <w:color w:val="000000" w:themeColor="text1"/>
                <w:lang w:val="en-US"/>
              </w:rPr>
            </w:pPr>
            <w:r w:rsidRPr="006E02D7">
              <w:rPr>
                <w:rFonts w:ascii="Arial" w:hAnsi="Arial" w:cs="Arial"/>
                <w:color w:val="000000" w:themeColor="text1"/>
                <w:lang w:val="en-US"/>
              </w:rPr>
              <w:t>Adjusting Entries, shall be made, if no Past-due reported by the lending bank (80% of the principal amount paid), frequency of adjustment shall depend on the approved accounting policies of the CSF Cooperative.</w:t>
            </w:r>
            <w:r w:rsidR="00931532">
              <w:rPr>
                <w:rFonts w:ascii="Arial" w:hAnsi="Arial" w:cs="Arial"/>
                <w:color w:val="000000" w:themeColor="text1"/>
                <w:lang w:val="en-US"/>
              </w:rPr>
              <w:t>’</w:t>
            </w:r>
          </w:p>
          <w:p w14:paraId="1EC1BBED" w14:textId="20C1F192" w:rsidR="00931532" w:rsidRPr="006E02D7" w:rsidRDefault="00931532" w:rsidP="00931532">
            <w:pPr>
              <w:pStyle w:val="NoSpacing"/>
              <w:ind w:left="-293"/>
              <w:jc w:val="both"/>
              <w:rPr>
                <w:rFonts w:ascii="Arial" w:hAnsi="Arial" w:cs="Arial"/>
                <w:color w:val="000000" w:themeColor="text1"/>
                <w:lang w:val="en-US"/>
              </w:rPr>
            </w:pPr>
          </w:p>
        </w:tc>
      </w:tr>
      <w:tr w:rsidR="00931532" w:rsidRPr="006E02D7" w14:paraId="227092C5" w14:textId="77777777" w:rsidTr="00931532">
        <w:tc>
          <w:tcPr>
            <w:tcW w:w="1255" w:type="dxa"/>
          </w:tcPr>
          <w:p w14:paraId="58E70573" w14:textId="77777777" w:rsidR="00096C76" w:rsidRPr="006E02D7" w:rsidRDefault="00096C76" w:rsidP="00096C76">
            <w:pPr>
              <w:pStyle w:val="NoSpacing"/>
              <w:rPr>
                <w:rFonts w:ascii="Arial" w:hAnsi="Arial" w:cs="Arial"/>
                <w:color w:val="000000" w:themeColor="text1"/>
                <w:lang w:val="en-US"/>
              </w:rPr>
            </w:pPr>
          </w:p>
        </w:tc>
        <w:tc>
          <w:tcPr>
            <w:tcW w:w="4140" w:type="dxa"/>
            <w:gridSpan w:val="2"/>
          </w:tcPr>
          <w:p w14:paraId="31C8E8DE" w14:textId="77777777" w:rsidR="00096C76" w:rsidRPr="006E02D7" w:rsidRDefault="00096C76" w:rsidP="00096C76">
            <w:pPr>
              <w:pStyle w:val="NoSpacing"/>
              <w:rPr>
                <w:rFonts w:ascii="Arial" w:hAnsi="Arial" w:cs="Arial"/>
                <w:color w:val="000000" w:themeColor="text1"/>
                <w:lang w:val="en-US"/>
              </w:rPr>
            </w:pPr>
            <w:r w:rsidRPr="006E02D7">
              <w:rPr>
                <w:rFonts w:ascii="Arial" w:hAnsi="Arial" w:cs="Arial"/>
                <w:color w:val="000000" w:themeColor="text1"/>
                <w:lang w:val="en-US"/>
              </w:rPr>
              <w:t>Financial Guarantee – Surety Agreement</w:t>
            </w:r>
          </w:p>
        </w:tc>
        <w:tc>
          <w:tcPr>
            <w:tcW w:w="1080" w:type="dxa"/>
          </w:tcPr>
          <w:p w14:paraId="039A4932" w14:textId="77777777" w:rsidR="00096C76" w:rsidRPr="006E02D7" w:rsidRDefault="00096C76" w:rsidP="00096C76">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c>
          <w:tcPr>
            <w:tcW w:w="1620" w:type="dxa"/>
          </w:tcPr>
          <w:p w14:paraId="50F6ADA6" w14:textId="77777777" w:rsidR="00096C76" w:rsidRPr="006E02D7" w:rsidRDefault="00096C76" w:rsidP="00096C76">
            <w:pPr>
              <w:pStyle w:val="NoSpacing"/>
              <w:rPr>
                <w:rFonts w:ascii="Arial" w:hAnsi="Arial" w:cs="Arial"/>
                <w:color w:val="000000" w:themeColor="text1"/>
                <w:lang w:val="en-US"/>
              </w:rPr>
            </w:pPr>
          </w:p>
        </w:tc>
      </w:tr>
      <w:tr w:rsidR="00931532" w:rsidRPr="006E02D7" w14:paraId="0730B617" w14:textId="77777777" w:rsidTr="00931532">
        <w:tc>
          <w:tcPr>
            <w:tcW w:w="1255" w:type="dxa"/>
          </w:tcPr>
          <w:p w14:paraId="53BB64C2" w14:textId="77777777" w:rsidR="00096C76" w:rsidRPr="006E02D7" w:rsidRDefault="00096C76" w:rsidP="00096C76">
            <w:pPr>
              <w:pStyle w:val="NoSpacing"/>
              <w:rPr>
                <w:rFonts w:ascii="Arial" w:hAnsi="Arial" w:cs="Arial"/>
                <w:color w:val="000000" w:themeColor="text1"/>
                <w:lang w:val="en-US"/>
              </w:rPr>
            </w:pPr>
          </w:p>
        </w:tc>
        <w:tc>
          <w:tcPr>
            <w:tcW w:w="720" w:type="dxa"/>
          </w:tcPr>
          <w:p w14:paraId="57155478" w14:textId="77777777" w:rsidR="00096C76" w:rsidRPr="006E02D7" w:rsidRDefault="00096C76" w:rsidP="00096C76">
            <w:pPr>
              <w:pStyle w:val="NoSpacing"/>
              <w:rPr>
                <w:rFonts w:ascii="Arial" w:hAnsi="Arial" w:cs="Arial"/>
                <w:color w:val="000000" w:themeColor="text1"/>
                <w:lang w:val="en-US"/>
              </w:rPr>
            </w:pPr>
          </w:p>
        </w:tc>
        <w:tc>
          <w:tcPr>
            <w:tcW w:w="3420" w:type="dxa"/>
          </w:tcPr>
          <w:p w14:paraId="6856724F" w14:textId="77777777" w:rsidR="00096C76" w:rsidRPr="006E02D7" w:rsidRDefault="00096C76" w:rsidP="00096C76">
            <w:pPr>
              <w:pStyle w:val="NoSpacing"/>
              <w:rPr>
                <w:rFonts w:ascii="Arial" w:hAnsi="Arial" w:cs="Arial"/>
                <w:color w:val="000000" w:themeColor="text1"/>
                <w:lang w:val="en-US"/>
              </w:rPr>
            </w:pPr>
            <w:r w:rsidRPr="006E02D7">
              <w:rPr>
                <w:rFonts w:ascii="Arial" w:hAnsi="Arial" w:cs="Arial"/>
                <w:color w:val="000000" w:themeColor="text1"/>
                <w:lang w:val="en-US"/>
              </w:rPr>
              <w:t>Unrealized loss –Surety Agreement</w:t>
            </w:r>
          </w:p>
        </w:tc>
        <w:tc>
          <w:tcPr>
            <w:tcW w:w="1080" w:type="dxa"/>
          </w:tcPr>
          <w:p w14:paraId="576C1E0F" w14:textId="77777777" w:rsidR="00096C76" w:rsidRPr="006E02D7" w:rsidRDefault="00096C76" w:rsidP="00096C76">
            <w:pPr>
              <w:pStyle w:val="NoSpacing"/>
              <w:rPr>
                <w:rFonts w:ascii="Arial" w:hAnsi="Arial" w:cs="Arial"/>
                <w:color w:val="000000" w:themeColor="text1"/>
                <w:lang w:val="en-US"/>
              </w:rPr>
            </w:pPr>
          </w:p>
        </w:tc>
        <w:tc>
          <w:tcPr>
            <w:tcW w:w="1620" w:type="dxa"/>
          </w:tcPr>
          <w:p w14:paraId="69CA0BB9" w14:textId="77777777" w:rsidR="00096C76" w:rsidRPr="006E02D7" w:rsidRDefault="00096C76" w:rsidP="00096C76">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r>
    </w:tbl>
    <w:p w14:paraId="56C249E9" w14:textId="77777777" w:rsidR="005079C1" w:rsidRPr="006E02D7" w:rsidRDefault="005079C1" w:rsidP="00931532">
      <w:pPr>
        <w:pStyle w:val="NoSpacing"/>
        <w:rPr>
          <w:rFonts w:ascii="Arial" w:hAnsi="Arial" w:cs="Arial"/>
          <w:color w:val="000000" w:themeColor="text1"/>
          <w:lang w:val="en-US"/>
        </w:rPr>
      </w:pPr>
    </w:p>
    <w:p w14:paraId="769A62BB" w14:textId="77777777" w:rsidR="005079C1" w:rsidRPr="006E02D7" w:rsidRDefault="005079C1" w:rsidP="005079C1">
      <w:pPr>
        <w:pStyle w:val="NoSpacing"/>
        <w:ind w:left="1080"/>
        <w:rPr>
          <w:rFonts w:ascii="Arial" w:hAnsi="Arial" w:cs="Arial"/>
          <w:color w:val="000000" w:themeColor="text1"/>
          <w:lang w:val="en-US"/>
        </w:rPr>
      </w:pPr>
    </w:p>
    <w:tbl>
      <w:tblPr>
        <w:tblW w:w="0" w:type="auto"/>
        <w:tblInd w:w="535" w:type="dxa"/>
        <w:tblLook w:val="04A0" w:firstRow="1" w:lastRow="0" w:firstColumn="1" w:lastColumn="0" w:noHBand="0" w:noVBand="1"/>
      </w:tblPr>
      <w:tblGrid>
        <w:gridCol w:w="1080"/>
        <w:gridCol w:w="810"/>
        <w:gridCol w:w="3567"/>
        <w:gridCol w:w="1379"/>
        <w:gridCol w:w="1118"/>
      </w:tblGrid>
      <w:tr w:rsidR="005079C1" w:rsidRPr="00D74AC8" w14:paraId="476E3076" w14:textId="77777777" w:rsidTr="00D74AC8">
        <w:tc>
          <w:tcPr>
            <w:tcW w:w="7954" w:type="dxa"/>
            <w:gridSpan w:val="5"/>
          </w:tcPr>
          <w:p w14:paraId="1BCAA023" w14:textId="7922CA74" w:rsidR="005079C1" w:rsidRPr="00D74AC8" w:rsidRDefault="005079C1" w:rsidP="005079C1">
            <w:pPr>
              <w:jc w:val="both"/>
              <w:rPr>
                <w:rFonts w:ascii="Arial" w:hAnsi="Arial" w:cs="Arial"/>
                <w:color w:val="000000" w:themeColor="text1"/>
                <w:lang w:val="en-US"/>
              </w:rPr>
            </w:pPr>
            <w:r w:rsidRPr="00D74AC8">
              <w:rPr>
                <w:rFonts w:ascii="Arial" w:hAnsi="Arial" w:cs="Arial"/>
                <w:color w:val="000000" w:themeColor="text1"/>
                <w:lang w:val="en-US"/>
              </w:rPr>
              <w:t>2. To record payment to lending bank through surety cover (80% of Outstanding loan, principal only)</w:t>
            </w:r>
          </w:p>
        </w:tc>
      </w:tr>
      <w:tr w:rsidR="005079C1" w:rsidRPr="00D74AC8" w14:paraId="634E5E91" w14:textId="77777777" w:rsidTr="00D74AC8">
        <w:tc>
          <w:tcPr>
            <w:tcW w:w="1080" w:type="dxa"/>
          </w:tcPr>
          <w:p w14:paraId="6945FF39" w14:textId="77777777" w:rsidR="005079C1" w:rsidRPr="00D74AC8" w:rsidRDefault="005079C1" w:rsidP="005079C1">
            <w:pPr>
              <w:pStyle w:val="NoSpacing"/>
              <w:rPr>
                <w:rFonts w:ascii="Arial" w:hAnsi="Arial" w:cs="Arial"/>
                <w:color w:val="000000" w:themeColor="text1"/>
                <w:lang w:val="en-US"/>
              </w:rPr>
            </w:pPr>
          </w:p>
        </w:tc>
        <w:tc>
          <w:tcPr>
            <w:tcW w:w="4377" w:type="dxa"/>
            <w:gridSpan w:val="2"/>
          </w:tcPr>
          <w:p w14:paraId="3D5D1E2D" w14:textId="77777777" w:rsidR="005079C1" w:rsidRPr="00D74AC8" w:rsidRDefault="005079C1" w:rsidP="005079C1">
            <w:pPr>
              <w:pStyle w:val="NoSpacing"/>
              <w:rPr>
                <w:rFonts w:ascii="Arial" w:hAnsi="Arial" w:cs="Arial"/>
                <w:color w:val="000000" w:themeColor="text1"/>
                <w:lang w:val="en-US"/>
              </w:rPr>
            </w:pPr>
            <w:r w:rsidRPr="00D74AC8">
              <w:rPr>
                <w:rFonts w:ascii="Arial" w:hAnsi="Arial" w:cs="Arial"/>
                <w:color w:val="000000" w:themeColor="text1"/>
                <w:lang w:val="en-US"/>
              </w:rPr>
              <w:t>Financial Guarantee – Surety Agreement</w:t>
            </w:r>
          </w:p>
        </w:tc>
        <w:tc>
          <w:tcPr>
            <w:tcW w:w="1379" w:type="dxa"/>
          </w:tcPr>
          <w:p w14:paraId="385B707A" w14:textId="77777777" w:rsidR="005079C1" w:rsidRPr="00D74AC8" w:rsidRDefault="005079C1" w:rsidP="005079C1">
            <w:pPr>
              <w:pStyle w:val="NoSpacing"/>
              <w:jc w:val="right"/>
              <w:rPr>
                <w:rFonts w:ascii="Arial" w:hAnsi="Arial" w:cs="Arial"/>
                <w:color w:val="000000" w:themeColor="text1"/>
                <w:lang w:val="en-US"/>
              </w:rPr>
            </w:pPr>
            <w:r w:rsidRPr="00D74AC8">
              <w:rPr>
                <w:rFonts w:ascii="Arial" w:hAnsi="Arial" w:cs="Arial"/>
                <w:color w:val="000000" w:themeColor="text1"/>
                <w:lang w:val="en-US"/>
              </w:rPr>
              <w:t>xxx</w:t>
            </w:r>
          </w:p>
        </w:tc>
        <w:tc>
          <w:tcPr>
            <w:tcW w:w="1118" w:type="dxa"/>
          </w:tcPr>
          <w:p w14:paraId="26F6C0C7" w14:textId="77777777" w:rsidR="005079C1" w:rsidRPr="00D74AC8" w:rsidRDefault="005079C1" w:rsidP="005079C1">
            <w:pPr>
              <w:pStyle w:val="NoSpacing"/>
              <w:rPr>
                <w:rFonts w:ascii="Arial" w:hAnsi="Arial" w:cs="Arial"/>
                <w:color w:val="000000" w:themeColor="text1"/>
                <w:lang w:val="en-US"/>
              </w:rPr>
            </w:pPr>
          </w:p>
        </w:tc>
      </w:tr>
      <w:tr w:rsidR="005079C1" w:rsidRPr="006E02D7" w14:paraId="565B1B59" w14:textId="77777777" w:rsidTr="00D74AC8">
        <w:tc>
          <w:tcPr>
            <w:tcW w:w="1080" w:type="dxa"/>
          </w:tcPr>
          <w:p w14:paraId="508EDD6E" w14:textId="77777777" w:rsidR="005079C1" w:rsidRPr="00D74AC8" w:rsidRDefault="005079C1" w:rsidP="005079C1">
            <w:pPr>
              <w:pStyle w:val="NoSpacing"/>
              <w:rPr>
                <w:rFonts w:ascii="Arial" w:hAnsi="Arial" w:cs="Arial"/>
                <w:color w:val="000000" w:themeColor="text1"/>
                <w:lang w:val="en-US"/>
              </w:rPr>
            </w:pPr>
          </w:p>
        </w:tc>
        <w:tc>
          <w:tcPr>
            <w:tcW w:w="810" w:type="dxa"/>
          </w:tcPr>
          <w:p w14:paraId="13D1AF5D" w14:textId="77777777" w:rsidR="005079C1" w:rsidRPr="00D74AC8" w:rsidRDefault="005079C1" w:rsidP="005079C1">
            <w:pPr>
              <w:pStyle w:val="NoSpacing"/>
              <w:rPr>
                <w:rFonts w:ascii="Arial" w:hAnsi="Arial" w:cs="Arial"/>
                <w:color w:val="000000" w:themeColor="text1"/>
                <w:lang w:val="en-US"/>
              </w:rPr>
            </w:pPr>
          </w:p>
        </w:tc>
        <w:tc>
          <w:tcPr>
            <w:tcW w:w="3567" w:type="dxa"/>
          </w:tcPr>
          <w:p w14:paraId="6E413390" w14:textId="77777777" w:rsidR="005079C1" w:rsidRPr="00D74AC8" w:rsidRDefault="005079C1" w:rsidP="005079C1">
            <w:pPr>
              <w:pStyle w:val="NoSpacing"/>
              <w:rPr>
                <w:rFonts w:ascii="Arial" w:hAnsi="Arial" w:cs="Arial"/>
                <w:color w:val="000000" w:themeColor="text1"/>
                <w:lang w:val="en-US"/>
              </w:rPr>
            </w:pPr>
            <w:r w:rsidRPr="00D74AC8">
              <w:rPr>
                <w:rFonts w:ascii="Arial" w:hAnsi="Arial" w:cs="Arial"/>
                <w:color w:val="000000" w:themeColor="text1"/>
                <w:lang w:val="en-US"/>
              </w:rPr>
              <w:t>Trust Deposits for Surety</w:t>
            </w:r>
          </w:p>
        </w:tc>
        <w:tc>
          <w:tcPr>
            <w:tcW w:w="1379" w:type="dxa"/>
          </w:tcPr>
          <w:p w14:paraId="5663FEAB" w14:textId="77777777" w:rsidR="005079C1" w:rsidRPr="00D74AC8" w:rsidRDefault="005079C1" w:rsidP="005079C1">
            <w:pPr>
              <w:pStyle w:val="NoSpacing"/>
              <w:rPr>
                <w:rFonts w:ascii="Arial" w:hAnsi="Arial" w:cs="Arial"/>
                <w:color w:val="000000" w:themeColor="text1"/>
                <w:lang w:val="en-US"/>
              </w:rPr>
            </w:pPr>
          </w:p>
        </w:tc>
        <w:tc>
          <w:tcPr>
            <w:tcW w:w="1118" w:type="dxa"/>
          </w:tcPr>
          <w:p w14:paraId="552DBA90" w14:textId="3AA8349F" w:rsidR="005079C1" w:rsidRPr="006E02D7" w:rsidRDefault="00C56705" w:rsidP="005079C1">
            <w:pPr>
              <w:pStyle w:val="NoSpacing"/>
              <w:jc w:val="right"/>
              <w:rPr>
                <w:rFonts w:ascii="Arial" w:hAnsi="Arial" w:cs="Arial"/>
                <w:color w:val="000000" w:themeColor="text1"/>
                <w:lang w:val="en-US"/>
              </w:rPr>
            </w:pPr>
            <w:r w:rsidRPr="00D74AC8">
              <w:rPr>
                <w:rFonts w:ascii="Arial" w:hAnsi="Arial" w:cs="Arial"/>
                <w:color w:val="000000" w:themeColor="text1"/>
                <w:lang w:val="en-US"/>
              </w:rPr>
              <w:t>x</w:t>
            </w:r>
            <w:r w:rsidR="005079C1" w:rsidRPr="00D74AC8">
              <w:rPr>
                <w:rFonts w:ascii="Arial" w:hAnsi="Arial" w:cs="Arial"/>
                <w:color w:val="000000" w:themeColor="text1"/>
                <w:lang w:val="en-US"/>
              </w:rPr>
              <w:t>xx</w:t>
            </w:r>
          </w:p>
        </w:tc>
      </w:tr>
    </w:tbl>
    <w:p w14:paraId="141DBF66" w14:textId="54445FC1" w:rsidR="00931532" w:rsidRDefault="00931532" w:rsidP="005079C1">
      <w:pPr>
        <w:pStyle w:val="NoSpacing"/>
        <w:rPr>
          <w:rFonts w:ascii="Arial" w:hAnsi="Arial" w:cs="Arial"/>
          <w:color w:val="000000" w:themeColor="text1"/>
          <w:lang w:val="en-US"/>
        </w:rPr>
      </w:pPr>
    </w:p>
    <w:p w14:paraId="5E1A55B0" w14:textId="77777777" w:rsidR="00931532" w:rsidRPr="006E02D7" w:rsidRDefault="00931532" w:rsidP="005079C1">
      <w:pPr>
        <w:pStyle w:val="NoSpacing"/>
        <w:rPr>
          <w:rFonts w:ascii="Arial" w:hAnsi="Arial" w:cs="Arial"/>
          <w:color w:val="000000" w:themeColor="text1"/>
          <w:lang w:val="en-US"/>
        </w:rPr>
      </w:pPr>
    </w:p>
    <w:tbl>
      <w:tblPr>
        <w:tblW w:w="0" w:type="auto"/>
        <w:tblInd w:w="535" w:type="dxa"/>
        <w:tblLook w:val="04A0" w:firstRow="1" w:lastRow="0" w:firstColumn="1" w:lastColumn="0" w:noHBand="0" w:noVBand="1"/>
      </w:tblPr>
      <w:tblGrid>
        <w:gridCol w:w="1080"/>
        <w:gridCol w:w="810"/>
        <w:gridCol w:w="3755"/>
        <w:gridCol w:w="1208"/>
        <w:gridCol w:w="1116"/>
      </w:tblGrid>
      <w:tr w:rsidR="005079C1" w:rsidRPr="006E02D7" w14:paraId="642090D9" w14:textId="77777777" w:rsidTr="00D74AC8">
        <w:tc>
          <w:tcPr>
            <w:tcW w:w="7969" w:type="dxa"/>
            <w:gridSpan w:val="5"/>
          </w:tcPr>
          <w:p w14:paraId="3F6D6DF8" w14:textId="77777777" w:rsidR="005079C1" w:rsidRPr="006E02D7" w:rsidRDefault="005079C1" w:rsidP="005079C1">
            <w:pPr>
              <w:rPr>
                <w:rFonts w:ascii="Arial" w:hAnsi="Arial" w:cs="Arial"/>
                <w:color w:val="000000" w:themeColor="text1"/>
                <w:lang w:val="en-US"/>
              </w:rPr>
            </w:pPr>
            <w:r w:rsidRPr="006E02D7">
              <w:rPr>
                <w:rFonts w:ascii="Arial" w:hAnsi="Arial" w:cs="Arial"/>
                <w:color w:val="000000" w:themeColor="text1"/>
                <w:lang w:val="en-US"/>
              </w:rPr>
              <w:t>3. To record the Assignment of receivable without recourse</w:t>
            </w:r>
          </w:p>
        </w:tc>
      </w:tr>
      <w:tr w:rsidR="005079C1" w:rsidRPr="006E02D7" w14:paraId="437D5372" w14:textId="77777777" w:rsidTr="00D74AC8">
        <w:tc>
          <w:tcPr>
            <w:tcW w:w="1080" w:type="dxa"/>
          </w:tcPr>
          <w:p w14:paraId="5061CB5E" w14:textId="77777777" w:rsidR="005079C1" w:rsidRPr="006E02D7" w:rsidRDefault="005079C1" w:rsidP="005079C1">
            <w:pPr>
              <w:pStyle w:val="NoSpacing"/>
              <w:rPr>
                <w:rFonts w:ascii="Arial" w:hAnsi="Arial" w:cs="Arial"/>
                <w:color w:val="000000" w:themeColor="text1"/>
                <w:lang w:val="en-US"/>
              </w:rPr>
            </w:pPr>
          </w:p>
        </w:tc>
        <w:tc>
          <w:tcPr>
            <w:tcW w:w="4565" w:type="dxa"/>
            <w:gridSpan w:val="2"/>
          </w:tcPr>
          <w:p w14:paraId="52C3BCA0"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Receivable Assigned-Surety Agreement</w:t>
            </w:r>
            <w:r w:rsidRPr="006E02D7">
              <w:rPr>
                <w:rFonts w:ascii="Arial" w:hAnsi="Arial" w:cs="Arial"/>
                <w:color w:val="000000" w:themeColor="text1"/>
                <w:vertAlign w:val="superscript"/>
                <w:lang w:val="en-US"/>
              </w:rPr>
              <w:t>4</w:t>
            </w:r>
          </w:p>
        </w:tc>
        <w:tc>
          <w:tcPr>
            <w:tcW w:w="1208" w:type="dxa"/>
          </w:tcPr>
          <w:p w14:paraId="3A281A0C"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c>
          <w:tcPr>
            <w:tcW w:w="1116" w:type="dxa"/>
          </w:tcPr>
          <w:p w14:paraId="2F7C029F" w14:textId="77777777" w:rsidR="005079C1" w:rsidRPr="006E02D7" w:rsidRDefault="005079C1" w:rsidP="005079C1">
            <w:pPr>
              <w:pStyle w:val="NoSpacing"/>
              <w:rPr>
                <w:rFonts w:ascii="Arial" w:hAnsi="Arial" w:cs="Arial"/>
                <w:color w:val="000000" w:themeColor="text1"/>
                <w:lang w:val="en-US"/>
              </w:rPr>
            </w:pPr>
          </w:p>
        </w:tc>
      </w:tr>
      <w:tr w:rsidR="005079C1" w:rsidRPr="006E02D7" w14:paraId="5D735CBC" w14:textId="77777777" w:rsidTr="00D74AC8">
        <w:tc>
          <w:tcPr>
            <w:tcW w:w="1080" w:type="dxa"/>
          </w:tcPr>
          <w:p w14:paraId="39F71368" w14:textId="77777777" w:rsidR="005079C1" w:rsidRPr="006E02D7" w:rsidRDefault="005079C1" w:rsidP="005079C1">
            <w:pPr>
              <w:pStyle w:val="NoSpacing"/>
              <w:rPr>
                <w:rFonts w:ascii="Arial" w:hAnsi="Arial" w:cs="Arial"/>
                <w:color w:val="000000" w:themeColor="text1"/>
                <w:lang w:val="en-US"/>
              </w:rPr>
            </w:pPr>
          </w:p>
        </w:tc>
        <w:tc>
          <w:tcPr>
            <w:tcW w:w="810" w:type="dxa"/>
          </w:tcPr>
          <w:p w14:paraId="56B05233" w14:textId="77777777" w:rsidR="005079C1" w:rsidRPr="006E02D7" w:rsidRDefault="005079C1" w:rsidP="005079C1">
            <w:pPr>
              <w:pStyle w:val="NoSpacing"/>
              <w:rPr>
                <w:rFonts w:ascii="Arial" w:hAnsi="Arial" w:cs="Arial"/>
                <w:color w:val="000000" w:themeColor="text1"/>
                <w:lang w:val="en-US"/>
              </w:rPr>
            </w:pPr>
          </w:p>
        </w:tc>
        <w:tc>
          <w:tcPr>
            <w:tcW w:w="3755" w:type="dxa"/>
          </w:tcPr>
          <w:p w14:paraId="454E4B10"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Unrealized Loss – Surety Agreement</w:t>
            </w:r>
          </w:p>
        </w:tc>
        <w:tc>
          <w:tcPr>
            <w:tcW w:w="1208" w:type="dxa"/>
          </w:tcPr>
          <w:p w14:paraId="67A28B2A" w14:textId="77777777" w:rsidR="005079C1" w:rsidRPr="006E02D7" w:rsidRDefault="005079C1" w:rsidP="005079C1">
            <w:pPr>
              <w:pStyle w:val="NoSpacing"/>
              <w:rPr>
                <w:rFonts w:ascii="Arial" w:hAnsi="Arial" w:cs="Arial"/>
                <w:color w:val="000000" w:themeColor="text1"/>
                <w:lang w:val="en-US"/>
              </w:rPr>
            </w:pPr>
          </w:p>
        </w:tc>
        <w:tc>
          <w:tcPr>
            <w:tcW w:w="1116" w:type="dxa"/>
          </w:tcPr>
          <w:p w14:paraId="61C1A8BE" w14:textId="6F212F11" w:rsidR="005079C1" w:rsidRPr="006E02D7" w:rsidRDefault="00C56705"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r w:rsidR="005079C1" w:rsidRPr="006E02D7" w14:paraId="5BC23BC3" w14:textId="77777777" w:rsidTr="00D74AC8">
        <w:tc>
          <w:tcPr>
            <w:tcW w:w="1080" w:type="dxa"/>
          </w:tcPr>
          <w:p w14:paraId="2DB97EBA" w14:textId="77777777" w:rsidR="005079C1" w:rsidRPr="006E02D7" w:rsidRDefault="005079C1" w:rsidP="005079C1">
            <w:pPr>
              <w:pStyle w:val="NoSpacing"/>
              <w:rPr>
                <w:rFonts w:ascii="Arial" w:hAnsi="Arial" w:cs="Arial"/>
                <w:color w:val="000000" w:themeColor="text1"/>
                <w:lang w:val="en-US"/>
              </w:rPr>
            </w:pPr>
          </w:p>
        </w:tc>
        <w:tc>
          <w:tcPr>
            <w:tcW w:w="810" w:type="dxa"/>
          </w:tcPr>
          <w:p w14:paraId="403F64A9" w14:textId="77777777" w:rsidR="005079C1" w:rsidRPr="006E02D7" w:rsidRDefault="005079C1" w:rsidP="005079C1">
            <w:pPr>
              <w:pStyle w:val="NoSpacing"/>
              <w:rPr>
                <w:rFonts w:ascii="Arial" w:hAnsi="Arial" w:cs="Arial"/>
                <w:color w:val="000000" w:themeColor="text1"/>
                <w:lang w:val="en-US"/>
              </w:rPr>
            </w:pPr>
          </w:p>
        </w:tc>
        <w:tc>
          <w:tcPr>
            <w:tcW w:w="3755" w:type="dxa"/>
          </w:tcPr>
          <w:p w14:paraId="5B057EFC"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Unearned Income – Receivable Assigned</w:t>
            </w:r>
            <w:r w:rsidRPr="006E02D7">
              <w:rPr>
                <w:rFonts w:ascii="Arial" w:hAnsi="Arial" w:cs="Arial"/>
                <w:color w:val="000000" w:themeColor="text1"/>
                <w:vertAlign w:val="superscript"/>
                <w:lang w:val="en-US"/>
              </w:rPr>
              <w:t>5</w:t>
            </w:r>
          </w:p>
        </w:tc>
        <w:tc>
          <w:tcPr>
            <w:tcW w:w="1208" w:type="dxa"/>
          </w:tcPr>
          <w:p w14:paraId="7CE57058" w14:textId="77777777" w:rsidR="005079C1" w:rsidRPr="006E02D7" w:rsidRDefault="005079C1" w:rsidP="005079C1">
            <w:pPr>
              <w:pStyle w:val="NoSpacing"/>
              <w:rPr>
                <w:rFonts w:ascii="Arial" w:hAnsi="Arial" w:cs="Arial"/>
                <w:color w:val="000000" w:themeColor="text1"/>
                <w:lang w:val="en-US"/>
              </w:rPr>
            </w:pPr>
          </w:p>
        </w:tc>
        <w:tc>
          <w:tcPr>
            <w:tcW w:w="1116" w:type="dxa"/>
          </w:tcPr>
          <w:p w14:paraId="0913E844" w14:textId="0E1C7714" w:rsidR="005079C1" w:rsidRPr="006E02D7" w:rsidRDefault="00C56705"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r w:rsidR="005079C1" w:rsidRPr="006E02D7" w14:paraId="0270D905" w14:textId="77777777" w:rsidTr="00D74AC8">
        <w:tc>
          <w:tcPr>
            <w:tcW w:w="1080" w:type="dxa"/>
          </w:tcPr>
          <w:p w14:paraId="457B977C" w14:textId="77777777" w:rsidR="005079C1" w:rsidRPr="006E02D7" w:rsidRDefault="005079C1" w:rsidP="005079C1">
            <w:pPr>
              <w:pStyle w:val="NoSpacing"/>
              <w:rPr>
                <w:rFonts w:ascii="Arial" w:hAnsi="Arial" w:cs="Arial"/>
                <w:color w:val="000000" w:themeColor="text1"/>
                <w:lang w:val="en-US"/>
              </w:rPr>
            </w:pPr>
          </w:p>
        </w:tc>
        <w:tc>
          <w:tcPr>
            <w:tcW w:w="810" w:type="dxa"/>
          </w:tcPr>
          <w:p w14:paraId="316F3C40" w14:textId="77777777" w:rsidR="005079C1" w:rsidRPr="006E02D7" w:rsidRDefault="005079C1" w:rsidP="005079C1">
            <w:pPr>
              <w:pStyle w:val="NoSpacing"/>
              <w:rPr>
                <w:rFonts w:ascii="Arial" w:hAnsi="Arial" w:cs="Arial"/>
                <w:color w:val="000000" w:themeColor="text1"/>
                <w:lang w:val="en-US"/>
              </w:rPr>
            </w:pPr>
          </w:p>
        </w:tc>
        <w:tc>
          <w:tcPr>
            <w:tcW w:w="3755" w:type="dxa"/>
          </w:tcPr>
          <w:p w14:paraId="136732AD"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Due to Lending Bank</w:t>
            </w:r>
            <w:r w:rsidRPr="006E02D7">
              <w:rPr>
                <w:rFonts w:ascii="Arial" w:hAnsi="Arial" w:cs="Arial"/>
                <w:color w:val="000000" w:themeColor="text1"/>
                <w:vertAlign w:val="superscript"/>
                <w:lang w:val="en-US"/>
              </w:rPr>
              <w:t>6</w:t>
            </w:r>
          </w:p>
        </w:tc>
        <w:tc>
          <w:tcPr>
            <w:tcW w:w="1208" w:type="dxa"/>
          </w:tcPr>
          <w:p w14:paraId="790FDF00" w14:textId="77777777" w:rsidR="005079C1" w:rsidRPr="006E02D7" w:rsidRDefault="005079C1" w:rsidP="005079C1">
            <w:pPr>
              <w:pStyle w:val="NoSpacing"/>
              <w:rPr>
                <w:rFonts w:ascii="Arial" w:hAnsi="Arial" w:cs="Arial"/>
                <w:color w:val="000000" w:themeColor="text1"/>
                <w:lang w:val="en-US"/>
              </w:rPr>
            </w:pPr>
          </w:p>
        </w:tc>
        <w:tc>
          <w:tcPr>
            <w:tcW w:w="1116" w:type="dxa"/>
          </w:tcPr>
          <w:p w14:paraId="70EB0021" w14:textId="258BC30D" w:rsidR="005079C1" w:rsidRPr="006E02D7" w:rsidRDefault="00C56705"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r>
    </w:tbl>
    <w:p w14:paraId="3E423F00" w14:textId="77777777" w:rsidR="005079C1" w:rsidRPr="006E02D7" w:rsidRDefault="005079C1" w:rsidP="005079C1">
      <w:pPr>
        <w:pStyle w:val="NoSpacing"/>
        <w:rPr>
          <w:rFonts w:ascii="Arial" w:hAnsi="Arial" w:cs="Arial"/>
          <w:color w:val="000000" w:themeColor="text1"/>
          <w:lang w:val="en-US"/>
        </w:rPr>
      </w:pPr>
    </w:p>
    <w:tbl>
      <w:tblPr>
        <w:tblW w:w="0" w:type="auto"/>
        <w:tblInd w:w="550" w:type="dxa"/>
        <w:tblLook w:val="04A0" w:firstRow="1" w:lastRow="0" w:firstColumn="1" w:lastColumn="0" w:noHBand="0" w:noVBand="1"/>
      </w:tblPr>
      <w:tblGrid>
        <w:gridCol w:w="1065"/>
        <w:gridCol w:w="810"/>
        <w:gridCol w:w="3780"/>
        <w:gridCol w:w="1170"/>
        <w:gridCol w:w="1170"/>
      </w:tblGrid>
      <w:tr w:rsidR="005079C1" w:rsidRPr="006E02D7" w14:paraId="24187B53" w14:textId="77777777" w:rsidTr="00D74AC8">
        <w:tc>
          <w:tcPr>
            <w:tcW w:w="7995" w:type="dxa"/>
            <w:gridSpan w:val="5"/>
          </w:tcPr>
          <w:p w14:paraId="0E77C6F6" w14:textId="77777777" w:rsidR="005079C1" w:rsidRPr="006E02D7" w:rsidRDefault="005079C1" w:rsidP="005079C1">
            <w:pPr>
              <w:rPr>
                <w:rFonts w:ascii="Arial" w:hAnsi="Arial" w:cs="Arial"/>
                <w:color w:val="000000" w:themeColor="text1"/>
                <w:lang w:val="en-US"/>
              </w:rPr>
            </w:pPr>
            <w:r w:rsidRPr="006E02D7">
              <w:rPr>
                <w:rFonts w:ascii="Arial" w:hAnsi="Arial" w:cs="Arial"/>
                <w:color w:val="000000" w:themeColor="text1"/>
                <w:lang w:val="en-US"/>
              </w:rPr>
              <w:t xml:space="preserve">4. To record collection of Receivable Assigned-Surety Agreement </w:t>
            </w:r>
          </w:p>
        </w:tc>
      </w:tr>
      <w:tr w:rsidR="005079C1" w:rsidRPr="006E02D7" w14:paraId="0939BA60" w14:textId="77777777" w:rsidTr="00D74AC8">
        <w:tc>
          <w:tcPr>
            <w:tcW w:w="1065" w:type="dxa"/>
          </w:tcPr>
          <w:p w14:paraId="5A3FDC38" w14:textId="77777777" w:rsidR="005079C1" w:rsidRPr="006E02D7" w:rsidRDefault="005079C1" w:rsidP="005079C1">
            <w:pPr>
              <w:pStyle w:val="NoSpacing"/>
              <w:rPr>
                <w:rFonts w:ascii="Arial" w:hAnsi="Arial" w:cs="Arial"/>
                <w:color w:val="000000" w:themeColor="text1"/>
                <w:lang w:val="en-US"/>
              </w:rPr>
            </w:pPr>
          </w:p>
        </w:tc>
        <w:tc>
          <w:tcPr>
            <w:tcW w:w="4590" w:type="dxa"/>
            <w:gridSpan w:val="2"/>
          </w:tcPr>
          <w:p w14:paraId="5EF02B9B"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w:t>
            </w:r>
          </w:p>
        </w:tc>
        <w:tc>
          <w:tcPr>
            <w:tcW w:w="1170" w:type="dxa"/>
          </w:tcPr>
          <w:p w14:paraId="3EC5BC4A" w14:textId="21C96179" w:rsidR="005079C1" w:rsidRPr="006E02D7" w:rsidRDefault="009E6EBF" w:rsidP="005079C1">
            <w:pPr>
              <w:pStyle w:val="NoSpacing"/>
              <w:jc w:val="right"/>
              <w:rPr>
                <w:rFonts w:ascii="Arial" w:hAnsi="Arial" w:cs="Arial"/>
                <w:color w:val="000000" w:themeColor="text1"/>
                <w:lang w:val="en-US"/>
              </w:rPr>
            </w:pPr>
            <w:r>
              <w:rPr>
                <w:rFonts w:ascii="Arial" w:hAnsi="Arial" w:cs="Arial"/>
                <w:color w:val="000000" w:themeColor="text1"/>
                <w:lang w:val="en-US"/>
              </w:rPr>
              <w:t xml:space="preserve">   </w:t>
            </w:r>
            <w:r w:rsidR="005079C1" w:rsidRPr="006E02D7">
              <w:rPr>
                <w:rFonts w:ascii="Arial" w:hAnsi="Arial" w:cs="Arial"/>
                <w:color w:val="000000" w:themeColor="text1"/>
                <w:lang w:val="en-US"/>
              </w:rPr>
              <w:t>xxx</w:t>
            </w:r>
          </w:p>
        </w:tc>
        <w:tc>
          <w:tcPr>
            <w:tcW w:w="1170" w:type="dxa"/>
          </w:tcPr>
          <w:p w14:paraId="42D53AB3" w14:textId="77777777" w:rsidR="005079C1" w:rsidRPr="006E02D7" w:rsidRDefault="005079C1" w:rsidP="005079C1">
            <w:pPr>
              <w:pStyle w:val="NoSpacing"/>
              <w:rPr>
                <w:rFonts w:ascii="Arial" w:hAnsi="Arial" w:cs="Arial"/>
                <w:color w:val="000000" w:themeColor="text1"/>
                <w:lang w:val="en-US"/>
              </w:rPr>
            </w:pPr>
          </w:p>
        </w:tc>
      </w:tr>
      <w:tr w:rsidR="005079C1" w:rsidRPr="006E02D7" w14:paraId="360402CF" w14:textId="77777777" w:rsidTr="00D74AC8">
        <w:tc>
          <w:tcPr>
            <w:tcW w:w="1065" w:type="dxa"/>
          </w:tcPr>
          <w:p w14:paraId="06AFA415" w14:textId="77777777" w:rsidR="005079C1" w:rsidRPr="006E02D7" w:rsidRDefault="005079C1" w:rsidP="005079C1">
            <w:pPr>
              <w:pStyle w:val="NoSpacing"/>
              <w:rPr>
                <w:rFonts w:ascii="Arial" w:hAnsi="Arial" w:cs="Arial"/>
                <w:color w:val="000000" w:themeColor="text1"/>
                <w:lang w:val="en-US"/>
              </w:rPr>
            </w:pPr>
          </w:p>
        </w:tc>
        <w:tc>
          <w:tcPr>
            <w:tcW w:w="810" w:type="dxa"/>
          </w:tcPr>
          <w:p w14:paraId="1B367DBE" w14:textId="77777777" w:rsidR="005079C1" w:rsidRPr="006E02D7" w:rsidRDefault="005079C1" w:rsidP="005079C1">
            <w:pPr>
              <w:pStyle w:val="NoSpacing"/>
              <w:rPr>
                <w:rFonts w:ascii="Arial" w:hAnsi="Arial" w:cs="Arial"/>
                <w:color w:val="000000" w:themeColor="text1"/>
                <w:lang w:val="en-US"/>
              </w:rPr>
            </w:pPr>
          </w:p>
        </w:tc>
        <w:tc>
          <w:tcPr>
            <w:tcW w:w="3780" w:type="dxa"/>
          </w:tcPr>
          <w:p w14:paraId="148299C6"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Receivable - Assigned</w:t>
            </w:r>
          </w:p>
        </w:tc>
        <w:tc>
          <w:tcPr>
            <w:tcW w:w="1170" w:type="dxa"/>
          </w:tcPr>
          <w:p w14:paraId="7151F9CC" w14:textId="77777777" w:rsidR="005079C1" w:rsidRPr="006E02D7" w:rsidRDefault="005079C1" w:rsidP="005079C1">
            <w:pPr>
              <w:pStyle w:val="NoSpacing"/>
              <w:rPr>
                <w:rFonts w:ascii="Arial" w:hAnsi="Arial" w:cs="Arial"/>
                <w:color w:val="000000" w:themeColor="text1"/>
                <w:lang w:val="en-US"/>
              </w:rPr>
            </w:pPr>
          </w:p>
        </w:tc>
        <w:tc>
          <w:tcPr>
            <w:tcW w:w="1170" w:type="dxa"/>
          </w:tcPr>
          <w:p w14:paraId="70E90224"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r>
    </w:tbl>
    <w:tbl>
      <w:tblPr>
        <w:tblpPr w:leftFromText="180" w:rightFromText="180" w:vertAnchor="text" w:horzAnchor="margin" w:tblpXSpec="center" w:tblpY="169"/>
        <w:tblW w:w="0" w:type="auto"/>
        <w:tblLook w:val="04A0" w:firstRow="1" w:lastRow="0" w:firstColumn="1" w:lastColumn="0" w:noHBand="0" w:noVBand="1"/>
      </w:tblPr>
      <w:tblGrid>
        <w:gridCol w:w="1075"/>
        <w:gridCol w:w="810"/>
        <w:gridCol w:w="3740"/>
        <w:gridCol w:w="1214"/>
        <w:gridCol w:w="1120"/>
      </w:tblGrid>
      <w:tr w:rsidR="00931532" w:rsidRPr="006E02D7" w14:paraId="693D4593" w14:textId="77777777" w:rsidTr="00D74AC8">
        <w:tc>
          <w:tcPr>
            <w:tcW w:w="7959" w:type="dxa"/>
            <w:gridSpan w:val="5"/>
          </w:tcPr>
          <w:p w14:paraId="613C8167" w14:textId="77777777" w:rsidR="00931532" w:rsidRPr="006E02D7" w:rsidRDefault="00931532" w:rsidP="00931532">
            <w:pPr>
              <w:rPr>
                <w:rFonts w:ascii="Arial" w:hAnsi="Arial" w:cs="Arial"/>
                <w:color w:val="000000" w:themeColor="text1"/>
                <w:lang w:val="en-US"/>
              </w:rPr>
            </w:pPr>
            <w:r w:rsidRPr="006E02D7">
              <w:rPr>
                <w:rFonts w:ascii="Arial" w:hAnsi="Arial" w:cs="Arial"/>
                <w:color w:val="000000" w:themeColor="text1"/>
                <w:lang w:val="en-US"/>
              </w:rPr>
              <w:t>5. To record the remittance of 20% due to lending bank.</w:t>
            </w:r>
          </w:p>
        </w:tc>
      </w:tr>
      <w:tr w:rsidR="00931532" w:rsidRPr="006E02D7" w14:paraId="1B2C8F47" w14:textId="77777777" w:rsidTr="00D74AC8">
        <w:tc>
          <w:tcPr>
            <w:tcW w:w="1075" w:type="dxa"/>
          </w:tcPr>
          <w:p w14:paraId="6EA30D96" w14:textId="77777777" w:rsidR="00931532" w:rsidRPr="006E02D7" w:rsidRDefault="00931532" w:rsidP="00931532">
            <w:pPr>
              <w:pStyle w:val="NoSpacing"/>
              <w:rPr>
                <w:rFonts w:ascii="Arial" w:hAnsi="Arial" w:cs="Arial"/>
                <w:color w:val="000000" w:themeColor="text1"/>
                <w:lang w:val="en-US"/>
              </w:rPr>
            </w:pPr>
          </w:p>
        </w:tc>
        <w:tc>
          <w:tcPr>
            <w:tcW w:w="4550" w:type="dxa"/>
            <w:gridSpan w:val="2"/>
          </w:tcPr>
          <w:p w14:paraId="004D36FF" w14:textId="77777777" w:rsidR="00931532" w:rsidRPr="006E02D7" w:rsidRDefault="00931532" w:rsidP="00931532">
            <w:pPr>
              <w:pStyle w:val="NoSpacing"/>
              <w:rPr>
                <w:rFonts w:ascii="Arial" w:hAnsi="Arial" w:cs="Arial"/>
                <w:color w:val="000000" w:themeColor="text1"/>
                <w:lang w:val="en-US"/>
              </w:rPr>
            </w:pPr>
            <w:r w:rsidRPr="006E02D7">
              <w:rPr>
                <w:rFonts w:ascii="Arial" w:hAnsi="Arial" w:cs="Arial"/>
                <w:color w:val="000000" w:themeColor="text1"/>
                <w:lang w:val="en-US"/>
              </w:rPr>
              <w:t>Due to Lending Bank</w:t>
            </w:r>
          </w:p>
        </w:tc>
        <w:tc>
          <w:tcPr>
            <w:tcW w:w="1214" w:type="dxa"/>
          </w:tcPr>
          <w:p w14:paraId="2D437FB9" w14:textId="77777777" w:rsidR="00931532" w:rsidRPr="006E02D7" w:rsidRDefault="00931532" w:rsidP="00931532">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c>
          <w:tcPr>
            <w:tcW w:w="1120" w:type="dxa"/>
          </w:tcPr>
          <w:p w14:paraId="1187A0B2" w14:textId="77777777" w:rsidR="00931532" w:rsidRPr="006E02D7" w:rsidRDefault="00931532" w:rsidP="00931532">
            <w:pPr>
              <w:pStyle w:val="NoSpacing"/>
              <w:rPr>
                <w:rFonts w:ascii="Arial" w:hAnsi="Arial" w:cs="Arial"/>
                <w:color w:val="000000" w:themeColor="text1"/>
                <w:lang w:val="en-US"/>
              </w:rPr>
            </w:pPr>
          </w:p>
        </w:tc>
      </w:tr>
      <w:tr w:rsidR="00931532" w:rsidRPr="006E02D7" w14:paraId="5C5C6AF6" w14:textId="77777777" w:rsidTr="00D74AC8">
        <w:tc>
          <w:tcPr>
            <w:tcW w:w="1075" w:type="dxa"/>
          </w:tcPr>
          <w:p w14:paraId="17815CA1" w14:textId="77777777" w:rsidR="00931532" w:rsidRPr="006E02D7" w:rsidRDefault="00931532" w:rsidP="00931532">
            <w:pPr>
              <w:pStyle w:val="NoSpacing"/>
              <w:rPr>
                <w:rFonts w:ascii="Arial" w:hAnsi="Arial" w:cs="Arial"/>
                <w:color w:val="000000" w:themeColor="text1"/>
                <w:lang w:val="en-US"/>
              </w:rPr>
            </w:pPr>
          </w:p>
        </w:tc>
        <w:tc>
          <w:tcPr>
            <w:tcW w:w="810" w:type="dxa"/>
          </w:tcPr>
          <w:p w14:paraId="58CB4B0D" w14:textId="77777777" w:rsidR="00931532" w:rsidRPr="006E02D7" w:rsidRDefault="00931532" w:rsidP="00931532">
            <w:pPr>
              <w:pStyle w:val="NoSpacing"/>
              <w:rPr>
                <w:rFonts w:ascii="Arial" w:hAnsi="Arial" w:cs="Arial"/>
                <w:color w:val="000000" w:themeColor="text1"/>
                <w:lang w:val="en-US"/>
              </w:rPr>
            </w:pPr>
          </w:p>
        </w:tc>
        <w:tc>
          <w:tcPr>
            <w:tcW w:w="3740" w:type="dxa"/>
          </w:tcPr>
          <w:p w14:paraId="0A0B2544" w14:textId="77777777" w:rsidR="00931532" w:rsidRPr="006E02D7" w:rsidRDefault="00931532" w:rsidP="00931532">
            <w:pPr>
              <w:pStyle w:val="NoSpacing"/>
              <w:rPr>
                <w:rFonts w:ascii="Arial" w:hAnsi="Arial" w:cs="Arial"/>
                <w:color w:val="000000" w:themeColor="text1"/>
                <w:lang w:val="en-US"/>
              </w:rPr>
            </w:pPr>
            <w:r w:rsidRPr="006E02D7">
              <w:rPr>
                <w:rFonts w:ascii="Arial" w:hAnsi="Arial" w:cs="Arial"/>
                <w:color w:val="000000" w:themeColor="text1"/>
                <w:lang w:val="en-US"/>
              </w:rPr>
              <w:t>Cash</w:t>
            </w:r>
          </w:p>
        </w:tc>
        <w:tc>
          <w:tcPr>
            <w:tcW w:w="1214" w:type="dxa"/>
          </w:tcPr>
          <w:p w14:paraId="68A158A0" w14:textId="77777777" w:rsidR="00931532" w:rsidRPr="006E02D7" w:rsidRDefault="00931532" w:rsidP="00931532">
            <w:pPr>
              <w:pStyle w:val="NoSpacing"/>
              <w:rPr>
                <w:rFonts w:ascii="Arial" w:hAnsi="Arial" w:cs="Arial"/>
                <w:color w:val="000000" w:themeColor="text1"/>
                <w:lang w:val="en-US"/>
              </w:rPr>
            </w:pPr>
          </w:p>
        </w:tc>
        <w:tc>
          <w:tcPr>
            <w:tcW w:w="1120" w:type="dxa"/>
          </w:tcPr>
          <w:p w14:paraId="10D1D170" w14:textId="77777777" w:rsidR="00931532" w:rsidRPr="006E02D7" w:rsidRDefault="00931532" w:rsidP="00931532">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r>
    </w:tbl>
    <w:p w14:paraId="40216D6B" w14:textId="208E796B"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ab/>
      </w:r>
      <w:r w:rsidRPr="006E02D7">
        <w:rPr>
          <w:rFonts w:ascii="Arial" w:hAnsi="Arial" w:cs="Arial"/>
          <w:color w:val="000000" w:themeColor="text1"/>
          <w:lang w:val="en-US"/>
        </w:rPr>
        <w:tab/>
      </w:r>
      <w:r w:rsidRPr="006E02D7">
        <w:rPr>
          <w:rFonts w:ascii="Arial" w:hAnsi="Arial" w:cs="Arial"/>
          <w:color w:val="000000" w:themeColor="text1"/>
          <w:lang w:val="en-US"/>
        </w:rPr>
        <w:tab/>
      </w:r>
    </w:p>
    <w:tbl>
      <w:tblPr>
        <w:tblW w:w="0" w:type="auto"/>
        <w:tblInd w:w="535" w:type="dxa"/>
        <w:tblLook w:val="04A0" w:firstRow="1" w:lastRow="0" w:firstColumn="1" w:lastColumn="0" w:noHBand="0" w:noVBand="1"/>
      </w:tblPr>
      <w:tblGrid>
        <w:gridCol w:w="1140"/>
        <w:gridCol w:w="750"/>
        <w:gridCol w:w="3780"/>
        <w:gridCol w:w="1170"/>
        <w:gridCol w:w="1170"/>
      </w:tblGrid>
      <w:tr w:rsidR="005079C1" w:rsidRPr="006E02D7" w14:paraId="168E21F3" w14:textId="77777777" w:rsidTr="00D74AC8">
        <w:tc>
          <w:tcPr>
            <w:tcW w:w="8010" w:type="dxa"/>
            <w:gridSpan w:val="5"/>
          </w:tcPr>
          <w:p w14:paraId="5D6F6BF9" w14:textId="7518889C" w:rsidR="005079C1" w:rsidRPr="006E02D7" w:rsidRDefault="005079C1" w:rsidP="005079C1">
            <w:pPr>
              <w:rPr>
                <w:rFonts w:ascii="Arial" w:hAnsi="Arial" w:cs="Arial"/>
                <w:color w:val="000000" w:themeColor="text1"/>
                <w:lang w:val="en-US"/>
              </w:rPr>
            </w:pPr>
            <w:r w:rsidRPr="006E02D7">
              <w:rPr>
                <w:rFonts w:ascii="Arial" w:hAnsi="Arial" w:cs="Arial"/>
                <w:color w:val="000000" w:themeColor="text1"/>
                <w:lang w:val="en-US"/>
              </w:rPr>
              <w:t>6. To record expenses in connection with the collection of Receivable Assigned-Surety Agreement</w:t>
            </w:r>
          </w:p>
        </w:tc>
      </w:tr>
      <w:tr w:rsidR="005079C1" w:rsidRPr="006E02D7" w14:paraId="36C25C95" w14:textId="77777777" w:rsidTr="00D74AC8">
        <w:tc>
          <w:tcPr>
            <w:tcW w:w="1140" w:type="dxa"/>
          </w:tcPr>
          <w:p w14:paraId="65B92FBB" w14:textId="77777777" w:rsidR="005079C1" w:rsidRPr="006E02D7" w:rsidRDefault="005079C1" w:rsidP="005079C1">
            <w:pPr>
              <w:pStyle w:val="NoSpacing"/>
              <w:rPr>
                <w:rFonts w:ascii="Arial" w:hAnsi="Arial" w:cs="Arial"/>
                <w:color w:val="000000" w:themeColor="text1"/>
                <w:lang w:val="en-US"/>
              </w:rPr>
            </w:pPr>
          </w:p>
        </w:tc>
        <w:tc>
          <w:tcPr>
            <w:tcW w:w="4530" w:type="dxa"/>
            <w:gridSpan w:val="2"/>
          </w:tcPr>
          <w:p w14:paraId="0C690B94"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Collection expenses</w:t>
            </w:r>
          </w:p>
        </w:tc>
        <w:tc>
          <w:tcPr>
            <w:tcW w:w="1170" w:type="dxa"/>
          </w:tcPr>
          <w:p w14:paraId="34EDDCCC"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c>
          <w:tcPr>
            <w:tcW w:w="1170" w:type="dxa"/>
          </w:tcPr>
          <w:p w14:paraId="243C4225" w14:textId="77777777" w:rsidR="005079C1" w:rsidRPr="006E02D7" w:rsidRDefault="005079C1" w:rsidP="005079C1">
            <w:pPr>
              <w:pStyle w:val="NoSpacing"/>
              <w:rPr>
                <w:rFonts w:ascii="Arial" w:hAnsi="Arial" w:cs="Arial"/>
                <w:color w:val="000000" w:themeColor="text1"/>
                <w:lang w:val="en-US"/>
              </w:rPr>
            </w:pPr>
          </w:p>
        </w:tc>
      </w:tr>
      <w:tr w:rsidR="005079C1" w:rsidRPr="006E02D7" w14:paraId="03B5D0B8" w14:textId="77777777" w:rsidTr="00D74AC8">
        <w:tc>
          <w:tcPr>
            <w:tcW w:w="1140" w:type="dxa"/>
          </w:tcPr>
          <w:p w14:paraId="5966A37C" w14:textId="77777777" w:rsidR="005079C1" w:rsidRPr="006E02D7" w:rsidRDefault="005079C1" w:rsidP="005079C1">
            <w:pPr>
              <w:pStyle w:val="NoSpacing"/>
              <w:rPr>
                <w:rFonts w:ascii="Arial" w:hAnsi="Arial" w:cs="Arial"/>
                <w:color w:val="000000" w:themeColor="text1"/>
                <w:lang w:val="en-US"/>
              </w:rPr>
            </w:pPr>
          </w:p>
        </w:tc>
        <w:tc>
          <w:tcPr>
            <w:tcW w:w="750" w:type="dxa"/>
          </w:tcPr>
          <w:p w14:paraId="519AA057" w14:textId="77777777" w:rsidR="005079C1" w:rsidRPr="006E02D7" w:rsidRDefault="005079C1" w:rsidP="005079C1">
            <w:pPr>
              <w:pStyle w:val="NoSpacing"/>
              <w:rPr>
                <w:rFonts w:ascii="Arial" w:hAnsi="Arial" w:cs="Arial"/>
                <w:color w:val="000000" w:themeColor="text1"/>
                <w:lang w:val="en-US"/>
              </w:rPr>
            </w:pPr>
          </w:p>
        </w:tc>
        <w:tc>
          <w:tcPr>
            <w:tcW w:w="3780" w:type="dxa"/>
          </w:tcPr>
          <w:p w14:paraId="340610B5"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 xml:space="preserve">Cash </w:t>
            </w:r>
          </w:p>
        </w:tc>
        <w:tc>
          <w:tcPr>
            <w:tcW w:w="1170" w:type="dxa"/>
          </w:tcPr>
          <w:p w14:paraId="67BBC731" w14:textId="77777777" w:rsidR="005079C1" w:rsidRPr="006E02D7" w:rsidRDefault="005079C1" w:rsidP="005079C1">
            <w:pPr>
              <w:pStyle w:val="NoSpacing"/>
              <w:rPr>
                <w:rFonts w:ascii="Arial" w:hAnsi="Arial" w:cs="Arial"/>
                <w:color w:val="000000" w:themeColor="text1"/>
                <w:lang w:val="en-US"/>
              </w:rPr>
            </w:pPr>
          </w:p>
        </w:tc>
        <w:tc>
          <w:tcPr>
            <w:tcW w:w="1170" w:type="dxa"/>
          </w:tcPr>
          <w:p w14:paraId="29D5A208"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r>
    </w:tbl>
    <w:p w14:paraId="7114E514" w14:textId="77777777" w:rsidR="005079C1" w:rsidRPr="006E02D7" w:rsidRDefault="005079C1" w:rsidP="005079C1">
      <w:pPr>
        <w:pStyle w:val="NoSpacing"/>
        <w:rPr>
          <w:rFonts w:ascii="Arial" w:hAnsi="Arial" w:cs="Arial"/>
          <w:color w:val="000000" w:themeColor="text1"/>
          <w:lang w:val="en-US"/>
        </w:rPr>
      </w:pPr>
    </w:p>
    <w:tbl>
      <w:tblPr>
        <w:tblW w:w="0" w:type="auto"/>
        <w:tblInd w:w="535" w:type="dxa"/>
        <w:tblLook w:val="04A0" w:firstRow="1" w:lastRow="0" w:firstColumn="1" w:lastColumn="0" w:noHBand="0" w:noVBand="1"/>
      </w:tblPr>
      <w:tblGrid>
        <w:gridCol w:w="1170"/>
        <w:gridCol w:w="720"/>
        <w:gridCol w:w="3810"/>
        <w:gridCol w:w="1211"/>
        <w:gridCol w:w="1118"/>
      </w:tblGrid>
      <w:tr w:rsidR="005079C1" w:rsidRPr="006E02D7" w14:paraId="5EC8D9CA" w14:textId="77777777" w:rsidTr="00D74AC8">
        <w:tc>
          <w:tcPr>
            <w:tcW w:w="8029" w:type="dxa"/>
            <w:gridSpan w:val="5"/>
          </w:tcPr>
          <w:p w14:paraId="49A51FFC" w14:textId="715D699C" w:rsidR="005079C1" w:rsidRPr="006E02D7" w:rsidRDefault="00931532" w:rsidP="005079C1">
            <w:pPr>
              <w:rPr>
                <w:rFonts w:ascii="Arial" w:hAnsi="Arial" w:cs="Arial"/>
                <w:color w:val="000000" w:themeColor="text1"/>
                <w:lang w:val="en-US"/>
              </w:rPr>
            </w:pPr>
            <w:r>
              <w:rPr>
                <w:rFonts w:ascii="Arial" w:hAnsi="Arial" w:cs="Arial"/>
                <w:color w:val="000000" w:themeColor="text1"/>
                <w:lang w:val="en-US"/>
              </w:rPr>
              <w:t>7</w:t>
            </w:r>
            <w:r w:rsidR="005079C1" w:rsidRPr="006E02D7">
              <w:rPr>
                <w:rFonts w:ascii="Arial" w:hAnsi="Arial" w:cs="Arial"/>
                <w:color w:val="000000" w:themeColor="text1"/>
                <w:lang w:val="en-US"/>
              </w:rPr>
              <w:t xml:space="preserve">. Adjusting entry to recognize the realized gain at period end  </w:t>
            </w:r>
          </w:p>
        </w:tc>
      </w:tr>
      <w:tr w:rsidR="005079C1" w:rsidRPr="006E02D7" w14:paraId="653F64E3" w14:textId="77777777" w:rsidTr="00D74AC8">
        <w:tc>
          <w:tcPr>
            <w:tcW w:w="1170" w:type="dxa"/>
          </w:tcPr>
          <w:p w14:paraId="5A581304" w14:textId="77777777" w:rsidR="005079C1" w:rsidRPr="006E02D7" w:rsidRDefault="005079C1" w:rsidP="005079C1">
            <w:pPr>
              <w:pStyle w:val="NoSpacing"/>
              <w:rPr>
                <w:rFonts w:ascii="Arial" w:hAnsi="Arial" w:cs="Arial"/>
                <w:color w:val="000000" w:themeColor="text1"/>
                <w:lang w:val="en-US"/>
              </w:rPr>
            </w:pPr>
          </w:p>
        </w:tc>
        <w:tc>
          <w:tcPr>
            <w:tcW w:w="4530" w:type="dxa"/>
            <w:gridSpan w:val="2"/>
          </w:tcPr>
          <w:p w14:paraId="7FDE6B39"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Unearned Income – Receivable Assigned</w:t>
            </w:r>
          </w:p>
        </w:tc>
        <w:tc>
          <w:tcPr>
            <w:tcW w:w="1211" w:type="dxa"/>
          </w:tcPr>
          <w:p w14:paraId="12C463B2"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c>
          <w:tcPr>
            <w:tcW w:w="1118" w:type="dxa"/>
          </w:tcPr>
          <w:p w14:paraId="13314C0E" w14:textId="77777777" w:rsidR="005079C1" w:rsidRPr="006E02D7" w:rsidRDefault="005079C1" w:rsidP="005079C1">
            <w:pPr>
              <w:pStyle w:val="NoSpacing"/>
              <w:rPr>
                <w:rFonts w:ascii="Arial" w:hAnsi="Arial" w:cs="Arial"/>
                <w:color w:val="000000" w:themeColor="text1"/>
                <w:lang w:val="en-US"/>
              </w:rPr>
            </w:pPr>
          </w:p>
        </w:tc>
      </w:tr>
      <w:tr w:rsidR="005079C1" w:rsidRPr="006E02D7" w14:paraId="17D076BE" w14:textId="77777777" w:rsidTr="00D74AC8">
        <w:tc>
          <w:tcPr>
            <w:tcW w:w="1170" w:type="dxa"/>
          </w:tcPr>
          <w:p w14:paraId="4C0E5452" w14:textId="77777777" w:rsidR="005079C1" w:rsidRPr="006E02D7" w:rsidRDefault="005079C1" w:rsidP="005079C1">
            <w:pPr>
              <w:pStyle w:val="NoSpacing"/>
              <w:rPr>
                <w:rFonts w:ascii="Arial" w:hAnsi="Arial" w:cs="Arial"/>
                <w:color w:val="000000" w:themeColor="text1"/>
                <w:lang w:val="en-US"/>
              </w:rPr>
            </w:pPr>
          </w:p>
        </w:tc>
        <w:tc>
          <w:tcPr>
            <w:tcW w:w="720" w:type="dxa"/>
          </w:tcPr>
          <w:p w14:paraId="5CC5B14B" w14:textId="77777777" w:rsidR="005079C1" w:rsidRPr="006E02D7" w:rsidRDefault="005079C1" w:rsidP="005079C1">
            <w:pPr>
              <w:pStyle w:val="NoSpacing"/>
              <w:rPr>
                <w:rFonts w:ascii="Arial" w:hAnsi="Arial" w:cs="Arial"/>
                <w:color w:val="000000" w:themeColor="text1"/>
                <w:lang w:val="en-US"/>
              </w:rPr>
            </w:pPr>
          </w:p>
        </w:tc>
        <w:tc>
          <w:tcPr>
            <w:tcW w:w="3810" w:type="dxa"/>
          </w:tcPr>
          <w:p w14:paraId="272F6C7B"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Other Income</w:t>
            </w:r>
            <w:r w:rsidRPr="006E02D7">
              <w:rPr>
                <w:rFonts w:ascii="Arial" w:hAnsi="Arial" w:cs="Arial"/>
                <w:color w:val="000000" w:themeColor="text1"/>
                <w:vertAlign w:val="superscript"/>
                <w:lang w:val="en-US"/>
              </w:rPr>
              <w:t>7</w:t>
            </w:r>
          </w:p>
        </w:tc>
        <w:tc>
          <w:tcPr>
            <w:tcW w:w="1211" w:type="dxa"/>
          </w:tcPr>
          <w:p w14:paraId="6161632E" w14:textId="77777777" w:rsidR="005079C1" w:rsidRPr="006E02D7" w:rsidRDefault="005079C1" w:rsidP="005079C1">
            <w:pPr>
              <w:pStyle w:val="NoSpacing"/>
              <w:rPr>
                <w:rFonts w:ascii="Arial" w:hAnsi="Arial" w:cs="Arial"/>
                <w:color w:val="000000" w:themeColor="text1"/>
                <w:lang w:val="en-US"/>
              </w:rPr>
            </w:pPr>
          </w:p>
        </w:tc>
        <w:tc>
          <w:tcPr>
            <w:tcW w:w="1118" w:type="dxa"/>
          </w:tcPr>
          <w:p w14:paraId="7026B3E6"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Xxx</w:t>
            </w:r>
          </w:p>
        </w:tc>
      </w:tr>
    </w:tbl>
    <w:p w14:paraId="336817FD" w14:textId="77777777" w:rsidR="005079C1" w:rsidRPr="006E02D7" w:rsidRDefault="005079C1" w:rsidP="005079C1">
      <w:pPr>
        <w:pStyle w:val="NoSpacing"/>
        <w:rPr>
          <w:rFonts w:ascii="Arial" w:hAnsi="Arial" w:cs="Arial"/>
          <w:color w:val="000000" w:themeColor="text1"/>
          <w:lang w:val="en-US"/>
        </w:rPr>
      </w:pPr>
    </w:p>
    <w:p w14:paraId="3B6D0AE5" w14:textId="77777777" w:rsidR="005079C1" w:rsidRPr="006E02D7" w:rsidRDefault="005079C1" w:rsidP="005079C1">
      <w:pPr>
        <w:pStyle w:val="NoSpacing"/>
        <w:rPr>
          <w:rFonts w:ascii="Arial" w:hAnsi="Arial" w:cs="Arial"/>
          <w:color w:val="000000" w:themeColor="text1"/>
          <w:lang w:val="en-US"/>
        </w:rPr>
      </w:pPr>
    </w:p>
    <w:tbl>
      <w:tblPr>
        <w:tblW w:w="0" w:type="auto"/>
        <w:tblInd w:w="535" w:type="dxa"/>
        <w:tblLook w:val="04A0" w:firstRow="1" w:lastRow="0" w:firstColumn="1" w:lastColumn="0" w:noHBand="0" w:noVBand="1"/>
      </w:tblPr>
      <w:tblGrid>
        <w:gridCol w:w="1170"/>
        <w:gridCol w:w="1116"/>
        <w:gridCol w:w="3434"/>
        <w:gridCol w:w="1209"/>
        <w:gridCol w:w="1115"/>
      </w:tblGrid>
      <w:tr w:rsidR="005079C1" w:rsidRPr="006E02D7" w14:paraId="1891D49A" w14:textId="77777777" w:rsidTr="00D74AC8">
        <w:tc>
          <w:tcPr>
            <w:tcW w:w="8044" w:type="dxa"/>
            <w:gridSpan w:val="5"/>
          </w:tcPr>
          <w:p w14:paraId="6147BFB1" w14:textId="2A069C37" w:rsidR="005079C1" w:rsidRPr="006E02D7" w:rsidRDefault="00931532" w:rsidP="005079C1">
            <w:pPr>
              <w:pStyle w:val="NoSpacing"/>
              <w:rPr>
                <w:rFonts w:ascii="Arial" w:hAnsi="Arial" w:cs="Arial"/>
                <w:color w:val="000000" w:themeColor="text1"/>
                <w:lang w:val="en-US"/>
              </w:rPr>
            </w:pPr>
            <w:r>
              <w:rPr>
                <w:rFonts w:ascii="Arial" w:hAnsi="Arial" w:cs="Arial"/>
                <w:color w:val="000000" w:themeColor="text1"/>
                <w:lang w:val="en-US"/>
              </w:rPr>
              <w:t>8</w:t>
            </w:r>
            <w:r w:rsidR="005079C1" w:rsidRPr="006E02D7">
              <w:rPr>
                <w:rFonts w:ascii="Arial" w:hAnsi="Arial" w:cs="Arial"/>
                <w:color w:val="000000" w:themeColor="text1"/>
                <w:lang w:val="en-US"/>
              </w:rPr>
              <w:t xml:space="preserve">. To record the write-off of Receivable Assigned </w:t>
            </w:r>
          </w:p>
        </w:tc>
      </w:tr>
      <w:tr w:rsidR="005079C1" w:rsidRPr="006E02D7" w14:paraId="5326F288" w14:textId="77777777" w:rsidTr="00D74AC8">
        <w:tc>
          <w:tcPr>
            <w:tcW w:w="1170" w:type="dxa"/>
          </w:tcPr>
          <w:p w14:paraId="2D95CF9E" w14:textId="77777777" w:rsidR="005079C1" w:rsidRPr="006E02D7" w:rsidRDefault="005079C1" w:rsidP="005079C1">
            <w:pPr>
              <w:pStyle w:val="NoSpacing"/>
              <w:rPr>
                <w:rFonts w:ascii="Arial" w:hAnsi="Arial" w:cs="Arial"/>
                <w:color w:val="000000" w:themeColor="text1"/>
                <w:lang w:val="en-US"/>
              </w:rPr>
            </w:pPr>
          </w:p>
        </w:tc>
        <w:tc>
          <w:tcPr>
            <w:tcW w:w="4550" w:type="dxa"/>
            <w:gridSpan w:val="2"/>
          </w:tcPr>
          <w:p w14:paraId="674AB8A9"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Reserve Fund</w:t>
            </w:r>
          </w:p>
        </w:tc>
        <w:tc>
          <w:tcPr>
            <w:tcW w:w="1209" w:type="dxa"/>
          </w:tcPr>
          <w:p w14:paraId="389B2A8C"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 xml:space="preserve">    xxx </w:t>
            </w:r>
          </w:p>
        </w:tc>
        <w:tc>
          <w:tcPr>
            <w:tcW w:w="1115" w:type="dxa"/>
          </w:tcPr>
          <w:p w14:paraId="33BC2011" w14:textId="77777777" w:rsidR="005079C1" w:rsidRPr="006E02D7" w:rsidRDefault="005079C1" w:rsidP="005079C1">
            <w:pPr>
              <w:pStyle w:val="NoSpacing"/>
              <w:rPr>
                <w:rFonts w:ascii="Arial" w:hAnsi="Arial" w:cs="Arial"/>
                <w:color w:val="000000" w:themeColor="text1"/>
                <w:lang w:val="en-US"/>
              </w:rPr>
            </w:pPr>
          </w:p>
        </w:tc>
      </w:tr>
      <w:tr w:rsidR="005079C1" w:rsidRPr="006E02D7" w14:paraId="13C3916C" w14:textId="77777777" w:rsidTr="00D74AC8">
        <w:tc>
          <w:tcPr>
            <w:tcW w:w="1170" w:type="dxa"/>
          </w:tcPr>
          <w:p w14:paraId="18333AC1" w14:textId="77777777" w:rsidR="005079C1" w:rsidRPr="006E02D7" w:rsidRDefault="005079C1" w:rsidP="005079C1">
            <w:pPr>
              <w:pStyle w:val="NoSpacing"/>
              <w:rPr>
                <w:rFonts w:ascii="Arial" w:hAnsi="Arial" w:cs="Arial"/>
                <w:color w:val="000000" w:themeColor="text1"/>
                <w:lang w:val="en-US"/>
              </w:rPr>
            </w:pPr>
          </w:p>
        </w:tc>
        <w:tc>
          <w:tcPr>
            <w:tcW w:w="4550" w:type="dxa"/>
            <w:gridSpan w:val="2"/>
          </w:tcPr>
          <w:p w14:paraId="0061AE72"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 xml:space="preserve">Restricted Capital for Surety </w:t>
            </w:r>
          </w:p>
        </w:tc>
        <w:tc>
          <w:tcPr>
            <w:tcW w:w="1209" w:type="dxa"/>
          </w:tcPr>
          <w:p w14:paraId="3E6E04F6" w14:textId="05EE2A8B" w:rsidR="005079C1" w:rsidRPr="006E02D7" w:rsidRDefault="009E6EBF"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c>
          <w:tcPr>
            <w:tcW w:w="1115" w:type="dxa"/>
          </w:tcPr>
          <w:p w14:paraId="1DC11807" w14:textId="77777777" w:rsidR="005079C1" w:rsidRPr="006E02D7" w:rsidRDefault="005079C1" w:rsidP="005079C1">
            <w:pPr>
              <w:pStyle w:val="NoSpacing"/>
              <w:rPr>
                <w:rFonts w:ascii="Arial" w:hAnsi="Arial" w:cs="Arial"/>
                <w:color w:val="000000" w:themeColor="text1"/>
                <w:lang w:val="en-US"/>
              </w:rPr>
            </w:pPr>
          </w:p>
        </w:tc>
      </w:tr>
      <w:tr w:rsidR="005079C1" w:rsidRPr="006E02D7" w14:paraId="6D465710" w14:textId="77777777" w:rsidTr="00D74AC8">
        <w:tc>
          <w:tcPr>
            <w:tcW w:w="1170" w:type="dxa"/>
          </w:tcPr>
          <w:p w14:paraId="50AE9DA5" w14:textId="77777777" w:rsidR="005079C1" w:rsidRPr="006E02D7" w:rsidRDefault="005079C1" w:rsidP="005079C1">
            <w:pPr>
              <w:pStyle w:val="NoSpacing"/>
              <w:rPr>
                <w:rFonts w:ascii="Arial" w:hAnsi="Arial" w:cs="Arial"/>
                <w:color w:val="000000" w:themeColor="text1"/>
                <w:lang w:val="en-US"/>
              </w:rPr>
            </w:pPr>
          </w:p>
        </w:tc>
        <w:tc>
          <w:tcPr>
            <w:tcW w:w="4550" w:type="dxa"/>
            <w:gridSpan w:val="2"/>
          </w:tcPr>
          <w:p w14:paraId="55E2B2BC"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Unearned Income – Receivable Assigned</w:t>
            </w:r>
          </w:p>
        </w:tc>
        <w:tc>
          <w:tcPr>
            <w:tcW w:w="1209" w:type="dxa"/>
          </w:tcPr>
          <w:p w14:paraId="74EFB06F" w14:textId="449339CF" w:rsidR="005079C1" w:rsidRPr="006E02D7" w:rsidRDefault="009E6EBF"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c>
          <w:tcPr>
            <w:tcW w:w="1115" w:type="dxa"/>
          </w:tcPr>
          <w:p w14:paraId="2A507FDF" w14:textId="77777777" w:rsidR="005079C1" w:rsidRPr="006E02D7" w:rsidRDefault="005079C1" w:rsidP="005079C1">
            <w:pPr>
              <w:pStyle w:val="NoSpacing"/>
              <w:rPr>
                <w:rFonts w:ascii="Arial" w:hAnsi="Arial" w:cs="Arial"/>
                <w:color w:val="000000" w:themeColor="text1"/>
                <w:lang w:val="en-US"/>
              </w:rPr>
            </w:pPr>
          </w:p>
        </w:tc>
      </w:tr>
      <w:tr w:rsidR="005079C1" w:rsidRPr="006E02D7" w14:paraId="59184730" w14:textId="77777777" w:rsidTr="00D74AC8">
        <w:tc>
          <w:tcPr>
            <w:tcW w:w="1170" w:type="dxa"/>
          </w:tcPr>
          <w:p w14:paraId="3E8704D6" w14:textId="77777777" w:rsidR="005079C1" w:rsidRPr="006E02D7" w:rsidRDefault="005079C1" w:rsidP="005079C1">
            <w:pPr>
              <w:pStyle w:val="NoSpacing"/>
              <w:rPr>
                <w:rFonts w:ascii="Arial" w:hAnsi="Arial" w:cs="Arial"/>
                <w:color w:val="000000" w:themeColor="text1"/>
                <w:lang w:val="en-US"/>
              </w:rPr>
            </w:pPr>
          </w:p>
        </w:tc>
        <w:tc>
          <w:tcPr>
            <w:tcW w:w="4550" w:type="dxa"/>
            <w:gridSpan w:val="2"/>
          </w:tcPr>
          <w:p w14:paraId="5CD161AE"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Due to Lending Bank</w:t>
            </w:r>
          </w:p>
        </w:tc>
        <w:tc>
          <w:tcPr>
            <w:tcW w:w="1209" w:type="dxa"/>
          </w:tcPr>
          <w:p w14:paraId="679D252D" w14:textId="0C54FA5A" w:rsidR="005079C1" w:rsidRPr="006E02D7" w:rsidRDefault="009E6EBF"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6E02D7">
              <w:rPr>
                <w:rFonts w:ascii="Arial" w:hAnsi="Arial" w:cs="Arial"/>
                <w:color w:val="000000" w:themeColor="text1"/>
                <w:lang w:val="en-US"/>
              </w:rPr>
              <w:t>xx</w:t>
            </w:r>
          </w:p>
        </w:tc>
        <w:tc>
          <w:tcPr>
            <w:tcW w:w="1115" w:type="dxa"/>
          </w:tcPr>
          <w:p w14:paraId="12A82ECE" w14:textId="77777777" w:rsidR="005079C1" w:rsidRPr="006E02D7" w:rsidRDefault="005079C1" w:rsidP="005079C1">
            <w:pPr>
              <w:pStyle w:val="NoSpacing"/>
              <w:rPr>
                <w:rFonts w:ascii="Arial" w:hAnsi="Arial" w:cs="Arial"/>
                <w:color w:val="000000" w:themeColor="text1"/>
                <w:lang w:val="en-US"/>
              </w:rPr>
            </w:pPr>
          </w:p>
        </w:tc>
      </w:tr>
      <w:tr w:rsidR="005079C1" w:rsidRPr="006E02D7" w14:paraId="354BD5D1" w14:textId="77777777" w:rsidTr="00D74AC8">
        <w:tc>
          <w:tcPr>
            <w:tcW w:w="1170" w:type="dxa"/>
          </w:tcPr>
          <w:p w14:paraId="136FD8AD" w14:textId="77777777" w:rsidR="005079C1" w:rsidRPr="006E02D7" w:rsidRDefault="005079C1" w:rsidP="005079C1">
            <w:pPr>
              <w:pStyle w:val="NoSpacing"/>
              <w:rPr>
                <w:rFonts w:ascii="Arial" w:hAnsi="Arial" w:cs="Arial"/>
                <w:color w:val="000000" w:themeColor="text1"/>
                <w:lang w:val="en-US"/>
              </w:rPr>
            </w:pPr>
          </w:p>
        </w:tc>
        <w:tc>
          <w:tcPr>
            <w:tcW w:w="1116" w:type="dxa"/>
          </w:tcPr>
          <w:p w14:paraId="44D82F54" w14:textId="77777777" w:rsidR="005079C1" w:rsidRPr="006E02D7" w:rsidRDefault="005079C1" w:rsidP="005079C1">
            <w:pPr>
              <w:pStyle w:val="NoSpacing"/>
              <w:rPr>
                <w:rFonts w:ascii="Arial" w:hAnsi="Arial" w:cs="Arial"/>
                <w:color w:val="000000" w:themeColor="text1"/>
                <w:lang w:val="en-US"/>
              </w:rPr>
            </w:pPr>
          </w:p>
        </w:tc>
        <w:tc>
          <w:tcPr>
            <w:tcW w:w="3434" w:type="dxa"/>
          </w:tcPr>
          <w:p w14:paraId="349C721F"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Receivable assigned</w:t>
            </w:r>
          </w:p>
        </w:tc>
        <w:tc>
          <w:tcPr>
            <w:tcW w:w="1209" w:type="dxa"/>
          </w:tcPr>
          <w:p w14:paraId="70D2E979" w14:textId="77777777" w:rsidR="005079C1" w:rsidRPr="006E02D7" w:rsidRDefault="005079C1" w:rsidP="005079C1">
            <w:pPr>
              <w:pStyle w:val="NoSpacing"/>
              <w:rPr>
                <w:rFonts w:ascii="Arial" w:hAnsi="Arial" w:cs="Arial"/>
                <w:color w:val="000000" w:themeColor="text1"/>
                <w:lang w:val="en-US"/>
              </w:rPr>
            </w:pPr>
          </w:p>
        </w:tc>
        <w:tc>
          <w:tcPr>
            <w:tcW w:w="1115" w:type="dxa"/>
          </w:tcPr>
          <w:p w14:paraId="6653BB78"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 xml:space="preserve">xxx  </w:t>
            </w:r>
          </w:p>
        </w:tc>
      </w:tr>
    </w:tbl>
    <w:p w14:paraId="35E9EB6D" w14:textId="77777777" w:rsidR="009E6EBF" w:rsidRPr="006E02D7" w:rsidRDefault="009E6EBF" w:rsidP="005079C1">
      <w:pPr>
        <w:jc w:val="both"/>
        <w:rPr>
          <w:rFonts w:ascii="Arial" w:hAnsi="Arial" w:cs="Arial"/>
          <w:color w:val="000000" w:themeColor="text1"/>
          <w:lang w:val="en-US"/>
        </w:rPr>
      </w:pPr>
    </w:p>
    <w:p w14:paraId="2AC478D0" w14:textId="7DC68E94" w:rsidR="005079C1" w:rsidRDefault="005079C1" w:rsidP="005079C1">
      <w:pPr>
        <w:pStyle w:val="NoSpacing"/>
        <w:rPr>
          <w:rFonts w:ascii="Arial" w:hAnsi="Arial" w:cs="Arial"/>
          <w:caps/>
          <w:lang w:val="en-US"/>
        </w:rPr>
      </w:pPr>
      <w:r w:rsidRPr="006E02D7">
        <w:rPr>
          <w:rFonts w:ascii="Arial" w:hAnsi="Arial" w:cs="Arial"/>
          <w:caps/>
          <w:lang w:val="en-US"/>
        </w:rPr>
        <w:t>Illustration III – loan portfolio, current</w:t>
      </w:r>
    </w:p>
    <w:p w14:paraId="4558C132" w14:textId="77777777" w:rsidR="00C56705" w:rsidRPr="006E02D7" w:rsidRDefault="00C56705" w:rsidP="005079C1">
      <w:pPr>
        <w:pStyle w:val="NoSpacing"/>
        <w:rPr>
          <w:rFonts w:ascii="Arial" w:hAnsi="Arial" w:cs="Arial"/>
          <w:caps/>
          <w:lang w:val="en-US"/>
        </w:rPr>
      </w:pPr>
    </w:p>
    <w:p w14:paraId="4E5B83ED" w14:textId="77777777" w:rsidR="005079C1" w:rsidRPr="006E02D7" w:rsidRDefault="005079C1" w:rsidP="00522B3E">
      <w:pPr>
        <w:pStyle w:val="NoSpacing"/>
        <w:numPr>
          <w:ilvl w:val="0"/>
          <w:numId w:val="10"/>
        </w:numPr>
        <w:ind w:left="810"/>
        <w:jc w:val="both"/>
        <w:rPr>
          <w:rFonts w:ascii="Arial" w:hAnsi="Arial" w:cs="Arial"/>
          <w:caps/>
          <w:lang w:val="en-US"/>
        </w:rPr>
      </w:pPr>
      <w:r w:rsidRPr="006E02D7">
        <w:rPr>
          <w:rFonts w:ascii="Arial" w:hAnsi="Arial" w:cs="Arial"/>
          <w:lang w:val="en-US"/>
        </w:rPr>
        <w:t xml:space="preserve">In reference to Illustration II, listed below are the selected information based on the </w:t>
      </w:r>
      <w:r w:rsidRPr="006E02D7">
        <w:rPr>
          <w:rFonts w:ascii="Arial" w:hAnsi="Arial" w:cs="Arial"/>
          <w:color w:val="000000" w:themeColor="text1"/>
          <w:lang w:val="en-US"/>
        </w:rPr>
        <w:t>consolidated statement of account provided by all participating lending banks to the borrower member-cooperative.</w:t>
      </w:r>
    </w:p>
    <w:p w14:paraId="27E0F610" w14:textId="77777777" w:rsidR="005079C1" w:rsidRPr="006E02D7" w:rsidRDefault="005079C1" w:rsidP="005079C1">
      <w:pPr>
        <w:pStyle w:val="NoSpacing"/>
        <w:ind w:left="1440"/>
        <w:jc w:val="both"/>
        <w:rPr>
          <w:rFonts w:ascii="Arial" w:hAnsi="Arial" w:cs="Arial"/>
          <w:caps/>
          <w:lang w:val="en-US"/>
        </w:rPr>
      </w:pPr>
    </w:p>
    <w:tbl>
      <w:tblPr>
        <w:tblW w:w="0" w:type="auto"/>
        <w:tblInd w:w="805" w:type="dxa"/>
        <w:tblLook w:val="04A0" w:firstRow="1" w:lastRow="0" w:firstColumn="1" w:lastColumn="0" w:noHBand="0" w:noVBand="1"/>
      </w:tblPr>
      <w:tblGrid>
        <w:gridCol w:w="540"/>
        <w:gridCol w:w="5490"/>
        <w:gridCol w:w="590"/>
        <w:gridCol w:w="1195"/>
      </w:tblGrid>
      <w:tr w:rsidR="005079C1" w:rsidRPr="006E02D7" w14:paraId="259CE2CA" w14:textId="77777777" w:rsidTr="00D74AC8">
        <w:tc>
          <w:tcPr>
            <w:tcW w:w="540" w:type="dxa"/>
          </w:tcPr>
          <w:p w14:paraId="7C4C8AEB" w14:textId="77777777" w:rsidR="005079C1" w:rsidRPr="006E02D7" w:rsidRDefault="005079C1" w:rsidP="005079C1">
            <w:pPr>
              <w:pStyle w:val="NoSpacing"/>
              <w:jc w:val="right"/>
              <w:rPr>
                <w:rFonts w:ascii="Arial" w:hAnsi="Arial" w:cs="Arial"/>
                <w:caps/>
                <w:lang w:val="en-US"/>
              </w:rPr>
            </w:pPr>
          </w:p>
        </w:tc>
        <w:tc>
          <w:tcPr>
            <w:tcW w:w="5490" w:type="dxa"/>
          </w:tcPr>
          <w:p w14:paraId="1F7A41AC" w14:textId="77777777" w:rsidR="005079C1" w:rsidRPr="006E02D7" w:rsidRDefault="005079C1" w:rsidP="005079C1">
            <w:pPr>
              <w:pStyle w:val="NoSpacing"/>
              <w:rPr>
                <w:rFonts w:ascii="Arial" w:hAnsi="Arial" w:cs="Arial"/>
                <w:caps/>
                <w:lang w:val="en-US"/>
              </w:rPr>
            </w:pPr>
            <w:r w:rsidRPr="006E02D7">
              <w:rPr>
                <w:rFonts w:ascii="Arial" w:hAnsi="Arial" w:cs="Arial"/>
                <w:lang w:val="en-US"/>
              </w:rPr>
              <w:t>Total Amount of Loan Releases (Principal only)</w:t>
            </w:r>
          </w:p>
        </w:tc>
        <w:tc>
          <w:tcPr>
            <w:tcW w:w="590" w:type="dxa"/>
          </w:tcPr>
          <w:p w14:paraId="30363755" w14:textId="77777777" w:rsidR="005079C1" w:rsidRPr="006E02D7" w:rsidRDefault="005079C1" w:rsidP="005079C1">
            <w:pPr>
              <w:pStyle w:val="NoSpacing"/>
              <w:jc w:val="center"/>
              <w:rPr>
                <w:rFonts w:ascii="Arial" w:hAnsi="Arial" w:cs="Arial"/>
                <w:caps/>
                <w:lang w:val="en-US"/>
              </w:rPr>
            </w:pPr>
          </w:p>
        </w:tc>
        <w:tc>
          <w:tcPr>
            <w:tcW w:w="1195" w:type="dxa"/>
          </w:tcPr>
          <w:p w14:paraId="2AF5752C" w14:textId="77777777" w:rsidR="005079C1" w:rsidRPr="006E02D7" w:rsidRDefault="005079C1" w:rsidP="005079C1">
            <w:pPr>
              <w:pStyle w:val="NoSpacing"/>
              <w:jc w:val="center"/>
              <w:rPr>
                <w:rFonts w:ascii="Arial" w:hAnsi="Arial" w:cs="Arial"/>
                <w:caps/>
                <w:lang w:val="en-US"/>
              </w:rPr>
            </w:pPr>
            <w:r w:rsidRPr="006E02D7">
              <w:rPr>
                <w:rFonts w:ascii="Arial" w:hAnsi="Arial" w:cs="Arial"/>
                <w:lang w:val="en-US"/>
              </w:rPr>
              <w:t>1,000,000</w:t>
            </w:r>
          </w:p>
        </w:tc>
      </w:tr>
      <w:tr w:rsidR="005079C1" w:rsidRPr="006E02D7" w14:paraId="0AE9C872" w14:textId="77777777" w:rsidTr="00D74AC8">
        <w:trPr>
          <w:trHeight w:val="341"/>
        </w:trPr>
        <w:tc>
          <w:tcPr>
            <w:tcW w:w="540" w:type="dxa"/>
          </w:tcPr>
          <w:p w14:paraId="0EB53601" w14:textId="77777777" w:rsidR="005079C1" w:rsidRPr="006E02D7" w:rsidRDefault="005079C1" w:rsidP="005079C1">
            <w:pPr>
              <w:pStyle w:val="NoSpacing"/>
              <w:jc w:val="right"/>
              <w:rPr>
                <w:rFonts w:ascii="Arial" w:hAnsi="Arial" w:cs="Arial"/>
                <w:lang w:val="en-US"/>
              </w:rPr>
            </w:pPr>
          </w:p>
        </w:tc>
        <w:tc>
          <w:tcPr>
            <w:tcW w:w="5490" w:type="dxa"/>
          </w:tcPr>
          <w:p w14:paraId="58E576F0" w14:textId="77777777" w:rsidR="005079C1" w:rsidRPr="006E02D7" w:rsidRDefault="005079C1" w:rsidP="005079C1">
            <w:pPr>
              <w:pStyle w:val="NoSpacing"/>
              <w:rPr>
                <w:rFonts w:ascii="Arial" w:hAnsi="Arial" w:cs="Arial"/>
                <w:lang w:val="en-US"/>
              </w:rPr>
            </w:pPr>
            <w:r w:rsidRPr="006E02D7">
              <w:rPr>
                <w:rFonts w:ascii="Arial" w:hAnsi="Arial" w:cs="Arial"/>
                <w:lang w:val="en-US"/>
              </w:rPr>
              <w:t>Total outstanding balance on loans (Principal Only)</w:t>
            </w:r>
          </w:p>
        </w:tc>
        <w:tc>
          <w:tcPr>
            <w:tcW w:w="590" w:type="dxa"/>
          </w:tcPr>
          <w:p w14:paraId="7610C654" w14:textId="77777777" w:rsidR="005079C1" w:rsidRPr="006E02D7" w:rsidRDefault="005079C1" w:rsidP="005079C1">
            <w:pPr>
              <w:pStyle w:val="NoSpacing"/>
              <w:rPr>
                <w:rFonts w:ascii="Arial" w:hAnsi="Arial" w:cs="Arial"/>
                <w:lang w:val="en-US"/>
              </w:rPr>
            </w:pPr>
          </w:p>
        </w:tc>
        <w:tc>
          <w:tcPr>
            <w:tcW w:w="1195" w:type="dxa"/>
          </w:tcPr>
          <w:p w14:paraId="7C9568FE" w14:textId="2AE83901" w:rsidR="005079C1" w:rsidRPr="006E02D7" w:rsidRDefault="005079C1" w:rsidP="009E6EBF">
            <w:pPr>
              <w:pStyle w:val="NoSpacing"/>
              <w:rPr>
                <w:rFonts w:ascii="Arial" w:hAnsi="Arial" w:cs="Arial"/>
                <w:lang w:val="en-US"/>
              </w:rPr>
            </w:pPr>
            <w:r w:rsidRPr="006E02D7">
              <w:rPr>
                <w:rFonts w:ascii="Arial" w:hAnsi="Arial" w:cs="Arial"/>
                <w:lang w:val="en-US"/>
              </w:rPr>
              <w:t xml:space="preserve">   800,000</w:t>
            </w:r>
          </w:p>
        </w:tc>
      </w:tr>
      <w:tr w:rsidR="005079C1" w:rsidRPr="006E02D7" w14:paraId="50E3DF57" w14:textId="77777777" w:rsidTr="00D74AC8">
        <w:tc>
          <w:tcPr>
            <w:tcW w:w="540" w:type="dxa"/>
          </w:tcPr>
          <w:p w14:paraId="45BB6DBE" w14:textId="77777777" w:rsidR="005079C1" w:rsidRPr="006E02D7" w:rsidRDefault="005079C1" w:rsidP="005079C1">
            <w:pPr>
              <w:pStyle w:val="NoSpacing"/>
              <w:jc w:val="right"/>
              <w:rPr>
                <w:rFonts w:ascii="Arial" w:hAnsi="Arial" w:cs="Arial"/>
                <w:lang w:val="en-US"/>
              </w:rPr>
            </w:pPr>
          </w:p>
        </w:tc>
        <w:tc>
          <w:tcPr>
            <w:tcW w:w="5490" w:type="dxa"/>
          </w:tcPr>
          <w:p w14:paraId="426DF1EF" w14:textId="77777777" w:rsidR="005079C1" w:rsidRPr="006E02D7" w:rsidRDefault="005079C1" w:rsidP="005079C1">
            <w:pPr>
              <w:pStyle w:val="NoSpacing"/>
              <w:rPr>
                <w:rFonts w:ascii="Arial" w:hAnsi="Arial" w:cs="Arial"/>
                <w:lang w:val="en-US"/>
              </w:rPr>
            </w:pPr>
            <w:r w:rsidRPr="006E02D7">
              <w:rPr>
                <w:rFonts w:ascii="Arial" w:hAnsi="Arial" w:cs="Arial"/>
                <w:lang w:val="en-US"/>
              </w:rPr>
              <w:t>Total Loan Payments</w:t>
            </w:r>
          </w:p>
        </w:tc>
        <w:tc>
          <w:tcPr>
            <w:tcW w:w="590" w:type="dxa"/>
          </w:tcPr>
          <w:p w14:paraId="0EE7247C" w14:textId="77777777" w:rsidR="005079C1" w:rsidRPr="006E02D7" w:rsidRDefault="005079C1" w:rsidP="005079C1">
            <w:pPr>
              <w:pStyle w:val="NoSpacing"/>
              <w:rPr>
                <w:rFonts w:ascii="Arial" w:hAnsi="Arial" w:cs="Arial"/>
                <w:lang w:val="en-US"/>
              </w:rPr>
            </w:pPr>
          </w:p>
        </w:tc>
        <w:tc>
          <w:tcPr>
            <w:tcW w:w="1195" w:type="dxa"/>
          </w:tcPr>
          <w:p w14:paraId="546F6789" w14:textId="77777777" w:rsidR="005079C1" w:rsidRPr="006E02D7" w:rsidRDefault="005079C1" w:rsidP="005079C1">
            <w:pPr>
              <w:pStyle w:val="NoSpacing"/>
              <w:jc w:val="right"/>
              <w:rPr>
                <w:rFonts w:ascii="Arial" w:hAnsi="Arial" w:cs="Arial"/>
                <w:lang w:val="en-US"/>
              </w:rPr>
            </w:pPr>
          </w:p>
        </w:tc>
      </w:tr>
      <w:tr w:rsidR="009E6EBF" w:rsidRPr="006E02D7" w14:paraId="6C6E07C7" w14:textId="77777777" w:rsidTr="00D74AC8">
        <w:tc>
          <w:tcPr>
            <w:tcW w:w="540" w:type="dxa"/>
          </w:tcPr>
          <w:p w14:paraId="50FBEE03" w14:textId="77777777" w:rsidR="009E6EBF" w:rsidRPr="006E02D7" w:rsidRDefault="009E6EBF" w:rsidP="009E6EBF">
            <w:pPr>
              <w:pStyle w:val="NoSpacing"/>
              <w:jc w:val="right"/>
              <w:rPr>
                <w:rFonts w:ascii="Arial" w:hAnsi="Arial" w:cs="Arial"/>
                <w:lang w:val="en-US"/>
              </w:rPr>
            </w:pPr>
          </w:p>
        </w:tc>
        <w:tc>
          <w:tcPr>
            <w:tcW w:w="5490" w:type="dxa"/>
          </w:tcPr>
          <w:p w14:paraId="6BE6C806" w14:textId="7102C37A" w:rsidR="009E6EBF" w:rsidRPr="006E02D7" w:rsidRDefault="009E6EBF" w:rsidP="009E6EBF">
            <w:pPr>
              <w:pStyle w:val="NoSpacing"/>
              <w:tabs>
                <w:tab w:val="left" w:pos="551"/>
              </w:tabs>
              <w:ind w:left="526" w:hanging="526"/>
              <w:rPr>
                <w:rFonts w:ascii="Arial" w:hAnsi="Arial" w:cs="Arial"/>
                <w:lang w:val="en-US"/>
              </w:rPr>
            </w:pPr>
            <w:r>
              <w:rPr>
                <w:rFonts w:ascii="Arial" w:hAnsi="Arial" w:cs="Arial"/>
                <w:lang w:val="en-US"/>
              </w:rPr>
              <w:t xml:space="preserve">        </w:t>
            </w:r>
            <w:r w:rsidRPr="006E02D7">
              <w:rPr>
                <w:rFonts w:ascii="Arial" w:hAnsi="Arial" w:cs="Arial"/>
                <w:lang w:val="en-US"/>
              </w:rPr>
              <w:t>Principal</w:t>
            </w:r>
          </w:p>
        </w:tc>
        <w:tc>
          <w:tcPr>
            <w:tcW w:w="590" w:type="dxa"/>
          </w:tcPr>
          <w:p w14:paraId="0F946D58" w14:textId="67E841CF" w:rsidR="009E6EBF" w:rsidRPr="006E02D7" w:rsidRDefault="009E6EBF" w:rsidP="009E6EBF">
            <w:pPr>
              <w:pStyle w:val="NoSpacing"/>
              <w:jc w:val="right"/>
              <w:rPr>
                <w:rFonts w:ascii="Arial" w:hAnsi="Arial" w:cs="Arial"/>
                <w:lang w:val="en-US"/>
              </w:rPr>
            </w:pPr>
          </w:p>
        </w:tc>
        <w:tc>
          <w:tcPr>
            <w:tcW w:w="1195" w:type="dxa"/>
          </w:tcPr>
          <w:p w14:paraId="4C337075" w14:textId="283C5F3E" w:rsidR="009E6EBF" w:rsidRPr="006E02D7" w:rsidRDefault="009E6EBF" w:rsidP="009E6EBF">
            <w:pPr>
              <w:pStyle w:val="NoSpacing"/>
              <w:jc w:val="right"/>
              <w:rPr>
                <w:rFonts w:ascii="Arial" w:hAnsi="Arial" w:cs="Arial"/>
                <w:lang w:val="en-US"/>
              </w:rPr>
            </w:pPr>
            <w:r w:rsidRPr="006E02D7">
              <w:rPr>
                <w:rFonts w:ascii="Arial" w:hAnsi="Arial" w:cs="Arial"/>
                <w:lang w:val="en-US"/>
              </w:rPr>
              <w:t>200,000</w:t>
            </w:r>
          </w:p>
        </w:tc>
      </w:tr>
      <w:tr w:rsidR="009E6EBF" w:rsidRPr="006E02D7" w14:paraId="078506DF" w14:textId="77777777" w:rsidTr="00D74AC8">
        <w:tc>
          <w:tcPr>
            <w:tcW w:w="540" w:type="dxa"/>
          </w:tcPr>
          <w:p w14:paraId="542D3DE0" w14:textId="77777777" w:rsidR="009E6EBF" w:rsidRPr="006E02D7" w:rsidRDefault="009E6EBF" w:rsidP="009E6EBF">
            <w:pPr>
              <w:pStyle w:val="NoSpacing"/>
              <w:jc w:val="right"/>
              <w:rPr>
                <w:rFonts w:ascii="Arial" w:hAnsi="Arial" w:cs="Arial"/>
                <w:lang w:val="en-US"/>
              </w:rPr>
            </w:pPr>
          </w:p>
        </w:tc>
        <w:tc>
          <w:tcPr>
            <w:tcW w:w="5490" w:type="dxa"/>
          </w:tcPr>
          <w:p w14:paraId="66AB9975" w14:textId="1C18F8D3" w:rsidR="009E6EBF" w:rsidRPr="006E02D7" w:rsidRDefault="009E6EBF" w:rsidP="009E6EBF">
            <w:pPr>
              <w:pStyle w:val="NoSpacing"/>
              <w:rPr>
                <w:rFonts w:ascii="Arial" w:hAnsi="Arial" w:cs="Arial"/>
                <w:lang w:val="en-US"/>
              </w:rPr>
            </w:pPr>
            <w:r>
              <w:rPr>
                <w:rFonts w:ascii="Arial" w:hAnsi="Arial" w:cs="Arial"/>
                <w:lang w:val="en-US"/>
              </w:rPr>
              <w:t xml:space="preserve">        </w:t>
            </w:r>
            <w:r w:rsidRPr="006E02D7">
              <w:rPr>
                <w:rFonts w:ascii="Arial" w:hAnsi="Arial" w:cs="Arial"/>
                <w:lang w:val="en-US"/>
              </w:rPr>
              <w:t>Interest</w:t>
            </w:r>
          </w:p>
        </w:tc>
        <w:tc>
          <w:tcPr>
            <w:tcW w:w="590" w:type="dxa"/>
          </w:tcPr>
          <w:p w14:paraId="602B0A99" w14:textId="54317F42" w:rsidR="009E6EBF" w:rsidRPr="006E02D7" w:rsidRDefault="009E6EBF" w:rsidP="009E6EBF">
            <w:pPr>
              <w:pStyle w:val="NoSpacing"/>
              <w:jc w:val="right"/>
              <w:rPr>
                <w:rFonts w:ascii="Arial" w:hAnsi="Arial" w:cs="Arial"/>
                <w:lang w:val="en-US"/>
              </w:rPr>
            </w:pPr>
          </w:p>
        </w:tc>
        <w:tc>
          <w:tcPr>
            <w:tcW w:w="1195" w:type="dxa"/>
          </w:tcPr>
          <w:p w14:paraId="6E427B67" w14:textId="2F1E8BDD" w:rsidR="009E6EBF" w:rsidRPr="006E02D7" w:rsidRDefault="009E6EBF" w:rsidP="009E6EBF">
            <w:pPr>
              <w:pStyle w:val="NoSpacing"/>
              <w:jc w:val="right"/>
              <w:rPr>
                <w:rFonts w:ascii="Arial" w:hAnsi="Arial" w:cs="Arial"/>
                <w:lang w:val="en-US"/>
              </w:rPr>
            </w:pPr>
            <w:r w:rsidRPr="006E02D7">
              <w:rPr>
                <w:rFonts w:ascii="Arial" w:hAnsi="Arial" w:cs="Arial"/>
                <w:lang w:val="en-US"/>
              </w:rPr>
              <w:t>20,000</w:t>
            </w:r>
          </w:p>
        </w:tc>
      </w:tr>
      <w:tr w:rsidR="009E6EBF" w:rsidRPr="006E02D7" w14:paraId="2BCBC78C" w14:textId="77777777" w:rsidTr="00D74AC8">
        <w:tc>
          <w:tcPr>
            <w:tcW w:w="540" w:type="dxa"/>
          </w:tcPr>
          <w:p w14:paraId="15655495" w14:textId="77777777" w:rsidR="009E6EBF" w:rsidRPr="006E02D7" w:rsidRDefault="009E6EBF" w:rsidP="009E6EBF">
            <w:pPr>
              <w:pStyle w:val="NoSpacing"/>
              <w:jc w:val="right"/>
              <w:rPr>
                <w:rFonts w:ascii="Arial" w:hAnsi="Arial" w:cs="Arial"/>
                <w:lang w:val="en-US"/>
              </w:rPr>
            </w:pPr>
          </w:p>
        </w:tc>
        <w:tc>
          <w:tcPr>
            <w:tcW w:w="5490" w:type="dxa"/>
          </w:tcPr>
          <w:p w14:paraId="6B6A9B1D" w14:textId="77777777" w:rsidR="009E6EBF" w:rsidRPr="006E02D7" w:rsidRDefault="009E6EBF" w:rsidP="009E6EBF">
            <w:pPr>
              <w:pStyle w:val="NoSpacing"/>
              <w:rPr>
                <w:rFonts w:ascii="Arial" w:hAnsi="Arial" w:cs="Arial"/>
                <w:lang w:val="en-US"/>
              </w:rPr>
            </w:pPr>
            <w:r w:rsidRPr="006E02D7">
              <w:rPr>
                <w:rFonts w:ascii="Arial" w:hAnsi="Arial" w:cs="Arial"/>
                <w:lang w:val="en-US"/>
              </w:rPr>
              <w:t>No past-due reported</w:t>
            </w:r>
          </w:p>
        </w:tc>
        <w:tc>
          <w:tcPr>
            <w:tcW w:w="590" w:type="dxa"/>
          </w:tcPr>
          <w:p w14:paraId="73CD9035" w14:textId="77777777" w:rsidR="009E6EBF" w:rsidRPr="006E02D7" w:rsidRDefault="009E6EBF" w:rsidP="009E6EBF">
            <w:pPr>
              <w:pStyle w:val="NoSpacing"/>
              <w:jc w:val="right"/>
              <w:rPr>
                <w:rFonts w:ascii="Arial" w:hAnsi="Arial" w:cs="Arial"/>
                <w:lang w:val="en-US"/>
              </w:rPr>
            </w:pPr>
          </w:p>
        </w:tc>
        <w:tc>
          <w:tcPr>
            <w:tcW w:w="1195" w:type="dxa"/>
          </w:tcPr>
          <w:p w14:paraId="30223804" w14:textId="77777777" w:rsidR="009E6EBF" w:rsidRPr="006E02D7" w:rsidRDefault="009E6EBF" w:rsidP="009E6EBF">
            <w:pPr>
              <w:pStyle w:val="NoSpacing"/>
              <w:rPr>
                <w:rFonts w:ascii="Arial" w:hAnsi="Arial" w:cs="Arial"/>
                <w:lang w:val="en-US"/>
              </w:rPr>
            </w:pPr>
          </w:p>
        </w:tc>
      </w:tr>
    </w:tbl>
    <w:p w14:paraId="43B31462" w14:textId="77777777" w:rsidR="005079C1" w:rsidRPr="006E02D7" w:rsidRDefault="005079C1" w:rsidP="00C56705">
      <w:pPr>
        <w:pStyle w:val="NoSpacing"/>
        <w:jc w:val="both"/>
        <w:rPr>
          <w:rFonts w:ascii="Arial" w:hAnsi="Arial" w:cs="Arial"/>
          <w:caps/>
          <w:lang w:val="en-US"/>
        </w:rPr>
      </w:pPr>
    </w:p>
    <w:tbl>
      <w:tblPr>
        <w:tblpPr w:leftFromText="180" w:rightFromText="180" w:vertAnchor="text" w:horzAnchor="margin" w:tblpXSpec="center" w:tblpY="-3"/>
        <w:tblW w:w="7919" w:type="dxa"/>
        <w:tblLook w:val="04A0" w:firstRow="1" w:lastRow="0" w:firstColumn="1" w:lastColumn="0" w:noHBand="0" w:noVBand="1"/>
      </w:tblPr>
      <w:tblGrid>
        <w:gridCol w:w="760"/>
        <w:gridCol w:w="856"/>
        <w:gridCol w:w="3458"/>
        <w:gridCol w:w="1567"/>
        <w:gridCol w:w="1278"/>
      </w:tblGrid>
      <w:tr w:rsidR="009E6EBF" w:rsidRPr="006E02D7" w14:paraId="061DA3BA" w14:textId="77777777" w:rsidTr="009E6EBF">
        <w:trPr>
          <w:trHeight w:val="589"/>
        </w:trPr>
        <w:tc>
          <w:tcPr>
            <w:tcW w:w="7919" w:type="dxa"/>
            <w:gridSpan w:val="5"/>
          </w:tcPr>
          <w:p w14:paraId="0C96A585" w14:textId="77777777" w:rsidR="009E6EBF" w:rsidRDefault="009E6EBF" w:rsidP="009E6EBF">
            <w:pPr>
              <w:pStyle w:val="NoSpacing"/>
              <w:jc w:val="both"/>
              <w:rPr>
                <w:rFonts w:ascii="Arial" w:hAnsi="Arial" w:cs="Arial"/>
                <w:color w:val="000000" w:themeColor="text1"/>
                <w:lang w:val="en-US"/>
              </w:rPr>
            </w:pPr>
            <w:r w:rsidRPr="006E02D7">
              <w:rPr>
                <w:rFonts w:ascii="Arial" w:hAnsi="Arial" w:cs="Arial"/>
                <w:color w:val="000000" w:themeColor="text1"/>
                <w:lang w:val="en-US"/>
              </w:rPr>
              <w:lastRenderedPageBreak/>
              <w:t xml:space="preserve">Since there is no past due reported, the adjusting entries shall be made based on the approved accounting policies of the CSF Cooperative </w:t>
            </w:r>
          </w:p>
          <w:p w14:paraId="0A58A77A" w14:textId="77777777" w:rsidR="009E6EBF" w:rsidRPr="006E02D7" w:rsidRDefault="009E6EBF" w:rsidP="009E6EBF">
            <w:pPr>
              <w:pStyle w:val="NoSpacing"/>
              <w:jc w:val="both"/>
              <w:rPr>
                <w:rFonts w:ascii="Arial" w:hAnsi="Arial" w:cs="Arial"/>
                <w:color w:val="000000" w:themeColor="text1"/>
                <w:lang w:val="en-US"/>
              </w:rPr>
            </w:pPr>
          </w:p>
        </w:tc>
      </w:tr>
      <w:tr w:rsidR="009E6EBF" w:rsidRPr="006E02D7" w14:paraId="5F9478B3" w14:textId="77777777" w:rsidTr="009E6EBF">
        <w:trPr>
          <w:trHeight w:val="94"/>
        </w:trPr>
        <w:tc>
          <w:tcPr>
            <w:tcW w:w="760" w:type="dxa"/>
          </w:tcPr>
          <w:p w14:paraId="3A1ED716" w14:textId="77777777" w:rsidR="009E6EBF" w:rsidRPr="006E02D7" w:rsidRDefault="009E6EBF" w:rsidP="009E6EBF">
            <w:pPr>
              <w:pStyle w:val="NoSpacing"/>
              <w:rPr>
                <w:rFonts w:ascii="Arial" w:hAnsi="Arial" w:cs="Arial"/>
                <w:color w:val="000000" w:themeColor="text1"/>
                <w:lang w:val="en-US"/>
              </w:rPr>
            </w:pPr>
          </w:p>
        </w:tc>
        <w:tc>
          <w:tcPr>
            <w:tcW w:w="4314" w:type="dxa"/>
            <w:gridSpan w:val="2"/>
          </w:tcPr>
          <w:p w14:paraId="4C2E2987" w14:textId="77777777" w:rsidR="009E6EBF" w:rsidRPr="006E02D7" w:rsidRDefault="009E6EBF" w:rsidP="009E6EBF">
            <w:pPr>
              <w:pStyle w:val="NoSpacing"/>
              <w:rPr>
                <w:rFonts w:ascii="Arial" w:hAnsi="Arial" w:cs="Arial"/>
                <w:color w:val="000000" w:themeColor="text1"/>
                <w:lang w:val="en-US"/>
              </w:rPr>
            </w:pPr>
            <w:r w:rsidRPr="006E02D7">
              <w:rPr>
                <w:rFonts w:ascii="Arial" w:hAnsi="Arial" w:cs="Arial"/>
                <w:color w:val="000000" w:themeColor="text1"/>
                <w:lang w:val="en-US"/>
              </w:rPr>
              <w:t>Financial Guarantee – Surety Agreement</w:t>
            </w:r>
          </w:p>
        </w:tc>
        <w:tc>
          <w:tcPr>
            <w:tcW w:w="1567" w:type="dxa"/>
          </w:tcPr>
          <w:p w14:paraId="21FC0546" w14:textId="77777777" w:rsidR="009E6EBF" w:rsidRPr="006E02D7" w:rsidRDefault="009E6EBF" w:rsidP="009E6EBF">
            <w:pPr>
              <w:pStyle w:val="NoSpacing"/>
              <w:jc w:val="right"/>
              <w:rPr>
                <w:rFonts w:ascii="Arial" w:hAnsi="Arial" w:cs="Arial"/>
                <w:color w:val="000000" w:themeColor="text1"/>
                <w:lang w:val="en-US"/>
              </w:rPr>
            </w:pPr>
            <w:proofErr w:type="gramStart"/>
            <w:r w:rsidRPr="006E02D7">
              <w:rPr>
                <w:rFonts w:ascii="Arial" w:hAnsi="Arial" w:cs="Arial"/>
                <w:color w:val="000000" w:themeColor="text1"/>
                <w:lang w:val="en-US"/>
              </w:rPr>
              <w:t>P  160,000</w:t>
            </w:r>
            <w:proofErr w:type="gramEnd"/>
          </w:p>
        </w:tc>
        <w:tc>
          <w:tcPr>
            <w:tcW w:w="1278" w:type="dxa"/>
          </w:tcPr>
          <w:p w14:paraId="5C63111D" w14:textId="77777777" w:rsidR="009E6EBF" w:rsidRPr="006E02D7" w:rsidRDefault="009E6EBF" w:rsidP="009E6EBF">
            <w:pPr>
              <w:pStyle w:val="NoSpacing"/>
              <w:rPr>
                <w:rFonts w:ascii="Arial" w:hAnsi="Arial" w:cs="Arial"/>
                <w:color w:val="000000" w:themeColor="text1"/>
                <w:lang w:val="en-US"/>
              </w:rPr>
            </w:pPr>
          </w:p>
        </w:tc>
      </w:tr>
      <w:tr w:rsidR="009E6EBF" w:rsidRPr="006E02D7" w14:paraId="1D140CD4" w14:textId="77777777" w:rsidTr="009E6EBF">
        <w:trPr>
          <w:trHeight w:val="285"/>
        </w:trPr>
        <w:tc>
          <w:tcPr>
            <w:tcW w:w="760" w:type="dxa"/>
          </w:tcPr>
          <w:p w14:paraId="5DE74BD5" w14:textId="77777777" w:rsidR="009E6EBF" w:rsidRPr="006E02D7" w:rsidRDefault="009E6EBF" w:rsidP="009E6EBF">
            <w:pPr>
              <w:pStyle w:val="NoSpacing"/>
              <w:rPr>
                <w:rFonts w:ascii="Arial" w:hAnsi="Arial" w:cs="Arial"/>
                <w:color w:val="000000" w:themeColor="text1"/>
                <w:lang w:val="en-US"/>
              </w:rPr>
            </w:pPr>
          </w:p>
        </w:tc>
        <w:tc>
          <w:tcPr>
            <w:tcW w:w="856" w:type="dxa"/>
          </w:tcPr>
          <w:p w14:paraId="0D551E4C" w14:textId="77777777" w:rsidR="009E6EBF" w:rsidRPr="006E02D7" w:rsidRDefault="009E6EBF" w:rsidP="009E6EBF">
            <w:pPr>
              <w:pStyle w:val="NoSpacing"/>
              <w:rPr>
                <w:rFonts w:ascii="Arial" w:hAnsi="Arial" w:cs="Arial"/>
                <w:color w:val="000000" w:themeColor="text1"/>
                <w:lang w:val="en-US"/>
              </w:rPr>
            </w:pPr>
          </w:p>
        </w:tc>
        <w:tc>
          <w:tcPr>
            <w:tcW w:w="3458" w:type="dxa"/>
          </w:tcPr>
          <w:p w14:paraId="2DDB2778" w14:textId="77777777" w:rsidR="009E6EBF" w:rsidRDefault="009E6EBF" w:rsidP="009E6EBF">
            <w:pPr>
              <w:pStyle w:val="NoSpacing"/>
              <w:rPr>
                <w:rFonts w:ascii="Arial" w:hAnsi="Arial" w:cs="Arial"/>
                <w:color w:val="000000" w:themeColor="text1"/>
                <w:lang w:val="en-US"/>
              </w:rPr>
            </w:pPr>
            <w:r w:rsidRPr="006E02D7">
              <w:rPr>
                <w:rFonts w:ascii="Arial" w:hAnsi="Arial" w:cs="Arial"/>
                <w:color w:val="000000" w:themeColor="text1"/>
                <w:lang w:val="en-US"/>
              </w:rPr>
              <w:t>Unrealized loss –Surety Agreement</w:t>
            </w:r>
          </w:p>
          <w:p w14:paraId="1577FD03" w14:textId="253CF04B" w:rsidR="009E6EBF" w:rsidRPr="006E02D7" w:rsidRDefault="009E6EBF" w:rsidP="009E6EBF">
            <w:pPr>
              <w:pStyle w:val="NoSpacing"/>
              <w:rPr>
                <w:rFonts w:ascii="Arial" w:hAnsi="Arial" w:cs="Arial"/>
                <w:color w:val="000000" w:themeColor="text1"/>
                <w:lang w:val="en-US"/>
              </w:rPr>
            </w:pPr>
          </w:p>
        </w:tc>
        <w:tc>
          <w:tcPr>
            <w:tcW w:w="1567" w:type="dxa"/>
          </w:tcPr>
          <w:p w14:paraId="373226CB" w14:textId="77777777" w:rsidR="009E6EBF" w:rsidRPr="006E02D7" w:rsidRDefault="009E6EBF" w:rsidP="009E6EBF">
            <w:pPr>
              <w:pStyle w:val="NoSpacing"/>
              <w:rPr>
                <w:rFonts w:ascii="Arial" w:hAnsi="Arial" w:cs="Arial"/>
                <w:color w:val="000000" w:themeColor="text1"/>
                <w:lang w:val="en-US"/>
              </w:rPr>
            </w:pPr>
          </w:p>
        </w:tc>
        <w:tc>
          <w:tcPr>
            <w:tcW w:w="1278" w:type="dxa"/>
          </w:tcPr>
          <w:p w14:paraId="1A071742" w14:textId="77777777" w:rsidR="009E6EBF" w:rsidRPr="006E02D7" w:rsidRDefault="009E6EBF" w:rsidP="009E6EBF">
            <w:pPr>
              <w:pStyle w:val="NoSpacing"/>
              <w:jc w:val="right"/>
              <w:rPr>
                <w:rFonts w:ascii="Arial" w:hAnsi="Arial" w:cs="Arial"/>
                <w:color w:val="000000" w:themeColor="text1"/>
                <w:lang w:val="en-US"/>
              </w:rPr>
            </w:pPr>
            <w:r w:rsidRPr="006E02D7">
              <w:rPr>
                <w:rFonts w:ascii="Arial" w:hAnsi="Arial" w:cs="Arial"/>
                <w:color w:val="000000" w:themeColor="text1"/>
                <w:lang w:val="en-US"/>
              </w:rPr>
              <w:t>160,000</w:t>
            </w:r>
          </w:p>
        </w:tc>
      </w:tr>
    </w:tbl>
    <w:p w14:paraId="4821DB3A" w14:textId="77777777" w:rsidR="005079C1" w:rsidRPr="006E02D7" w:rsidRDefault="005079C1" w:rsidP="005079C1">
      <w:pPr>
        <w:pStyle w:val="NoSpacing"/>
        <w:rPr>
          <w:rFonts w:ascii="Arial" w:hAnsi="Arial" w:cs="Arial"/>
          <w:caps/>
          <w:lang w:val="en-US"/>
        </w:rPr>
      </w:pPr>
    </w:p>
    <w:p w14:paraId="6AD3FF54" w14:textId="77777777" w:rsidR="005079C1" w:rsidRPr="006E02D7" w:rsidRDefault="005079C1" w:rsidP="005079C1">
      <w:pPr>
        <w:pStyle w:val="NoSpacing"/>
        <w:ind w:left="1440"/>
        <w:rPr>
          <w:rFonts w:ascii="Arial" w:hAnsi="Arial" w:cs="Arial"/>
          <w:lang w:val="en-US"/>
        </w:rPr>
      </w:pPr>
    </w:p>
    <w:p w14:paraId="61F71C1F" w14:textId="77777777" w:rsidR="005079C1" w:rsidRPr="006E02D7" w:rsidRDefault="005079C1" w:rsidP="00522B3E">
      <w:pPr>
        <w:pStyle w:val="NoSpacing"/>
        <w:numPr>
          <w:ilvl w:val="0"/>
          <w:numId w:val="10"/>
        </w:numPr>
        <w:ind w:left="810"/>
        <w:rPr>
          <w:rFonts w:ascii="Arial" w:hAnsi="Arial" w:cs="Arial"/>
          <w:lang w:val="en-US"/>
        </w:rPr>
      </w:pPr>
      <w:r w:rsidRPr="006E02D7">
        <w:rPr>
          <w:rFonts w:ascii="Arial" w:hAnsi="Arial" w:cs="Arial"/>
          <w:lang w:val="en-US"/>
        </w:rPr>
        <w:t xml:space="preserve">Immediately, the ledger account shows the following balances: </w:t>
      </w:r>
    </w:p>
    <w:p w14:paraId="5FFEAC99" w14:textId="77777777" w:rsidR="005079C1" w:rsidRPr="006E02D7" w:rsidRDefault="005079C1" w:rsidP="005079C1">
      <w:pPr>
        <w:pStyle w:val="NoSpacing"/>
        <w:ind w:left="1440"/>
        <w:rPr>
          <w:rFonts w:ascii="Arial" w:hAnsi="Arial" w:cs="Arial"/>
          <w:lang w:val="en-US"/>
        </w:rPr>
      </w:pPr>
    </w:p>
    <w:tbl>
      <w:tblPr>
        <w:tblW w:w="819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530"/>
        <w:gridCol w:w="1350"/>
        <w:gridCol w:w="1440"/>
      </w:tblGrid>
      <w:tr w:rsidR="005079C1" w:rsidRPr="006E02D7" w14:paraId="01015C1B" w14:textId="77777777" w:rsidTr="00C56705">
        <w:trPr>
          <w:trHeight w:val="296"/>
        </w:trPr>
        <w:tc>
          <w:tcPr>
            <w:tcW w:w="8190" w:type="dxa"/>
            <w:gridSpan w:val="4"/>
            <w:tcBorders>
              <w:top w:val="nil"/>
              <w:left w:val="nil"/>
              <w:bottom w:val="single" w:sz="4" w:space="0" w:color="auto"/>
              <w:right w:val="nil"/>
            </w:tcBorders>
          </w:tcPr>
          <w:p w14:paraId="48305388" w14:textId="77777777" w:rsidR="005079C1" w:rsidRPr="006E02D7" w:rsidRDefault="005079C1" w:rsidP="005079C1">
            <w:pPr>
              <w:pStyle w:val="NoSpacing"/>
              <w:rPr>
                <w:rFonts w:ascii="Arial" w:hAnsi="Arial" w:cs="Arial"/>
                <w:lang w:val="en-US"/>
              </w:rPr>
            </w:pPr>
            <w:r w:rsidRPr="006E02D7">
              <w:rPr>
                <w:rFonts w:ascii="Arial" w:hAnsi="Arial" w:cs="Arial"/>
                <w:color w:val="000000" w:themeColor="text1"/>
                <w:lang w:val="en-US"/>
              </w:rPr>
              <w:t xml:space="preserve">The Ledger Account of </w:t>
            </w:r>
            <w:r w:rsidRPr="006E02D7">
              <w:rPr>
                <w:rFonts w:ascii="Arial" w:hAnsi="Arial" w:cs="Arial"/>
                <w:caps/>
                <w:color w:val="000000" w:themeColor="text1"/>
                <w:lang w:val="en-US"/>
              </w:rPr>
              <w:t xml:space="preserve">Financial Guarantee – Surety Agreement </w:t>
            </w:r>
          </w:p>
        </w:tc>
      </w:tr>
      <w:tr w:rsidR="005079C1" w:rsidRPr="006E02D7" w14:paraId="0411CD49" w14:textId="77777777" w:rsidTr="00C56705">
        <w:trPr>
          <w:trHeight w:val="296"/>
        </w:trPr>
        <w:tc>
          <w:tcPr>
            <w:tcW w:w="3870" w:type="dxa"/>
            <w:tcBorders>
              <w:top w:val="single" w:sz="4" w:space="0" w:color="auto"/>
            </w:tcBorders>
          </w:tcPr>
          <w:p w14:paraId="2C37272A"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Particulars</w:t>
            </w:r>
          </w:p>
        </w:tc>
        <w:tc>
          <w:tcPr>
            <w:tcW w:w="1530" w:type="dxa"/>
            <w:tcBorders>
              <w:top w:val="single" w:sz="4" w:space="0" w:color="auto"/>
            </w:tcBorders>
          </w:tcPr>
          <w:p w14:paraId="5AE6484E"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Dr</w:t>
            </w:r>
          </w:p>
        </w:tc>
        <w:tc>
          <w:tcPr>
            <w:tcW w:w="1350" w:type="dxa"/>
            <w:tcBorders>
              <w:top w:val="single" w:sz="4" w:space="0" w:color="auto"/>
            </w:tcBorders>
          </w:tcPr>
          <w:p w14:paraId="4F70B9B4"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Cr</w:t>
            </w:r>
          </w:p>
        </w:tc>
        <w:tc>
          <w:tcPr>
            <w:tcW w:w="1440" w:type="dxa"/>
            <w:tcBorders>
              <w:top w:val="single" w:sz="4" w:space="0" w:color="auto"/>
            </w:tcBorders>
          </w:tcPr>
          <w:p w14:paraId="32911CFC"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Balance</w:t>
            </w:r>
          </w:p>
        </w:tc>
      </w:tr>
      <w:tr w:rsidR="005079C1" w:rsidRPr="006E02D7" w14:paraId="6AC7B0CA" w14:textId="77777777" w:rsidTr="00C56705">
        <w:trPr>
          <w:trHeight w:val="296"/>
        </w:trPr>
        <w:tc>
          <w:tcPr>
            <w:tcW w:w="3870" w:type="dxa"/>
          </w:tcPr>
          <w:p w14:paraId="39FD25EA" w14:textId="77777777" w:rsidR="005079C1" w:rsidRPr="006E02D7" w:rsidRDefault="005079C1" w:rsidP="005079C1">
            <w:pPr>
              <w:pStyle w:val="NoSpacing"/>
              <w:rPr>
                <w:rFonts w:ascii="Arial" w:hAnsi="Arial" w:cs="Arial"/>
                <w:lang w:val="en-US"/>
              </w:rPr>
            </w:pPr>
            <w:r w:rsidRPr="006E02D7">
              <w:rPr>
                <w:rFonts w:ascii="Arial" w:hAnsi="Arial" w:cs="Arial"/>
                <w:lang w:val="en-US"/>
              </w:rPr>
              <w:t>Issuance of Surety Cover (illustration II)</w:t>
            </w:r>
          </w:p>
        </w:tc>
        <w:tc>
          <w:tcPr>
            <w:tcW w:w="1530" w:type="dxa"/>
          </w:tcPr>
          <w:p w14:paraId="3FA444EB" w14:textId="77777777" w:rsidR="005079C1" w:rsidRPr="006E02D7" w:rsidRDefault="005079C1" w:rsidP="005079C1">
            <w:pPr>
              <w:pStyle w:val="NoSpacing"/>
              <w:rPr>
                <w:rFonts w:ascii="Arial" w:hAnsi="Arial" w:cs="Arial"/>
                <w:lang w:val="en-US"/>
              </w:rPr>
            </w:pPr>
          </w:p>
        </w:tc>
        <w:tc>
          <w:tcPr>
            <w:tcW w:w="1350" w:type="dxa"/>
          </w:tcPr>
          <w:p w14:paraId="1BF4CD15" w14:textId="77777777" w:rsidR="005079C1" w:rsidRPr="006E02D7" w:rsidRDefault="005079C1" w:rsidP="005079C1">
            <w:pPr>
              <w:pStyle w:val="NoSpacing"/>
              <w:jc w:val="right"/>
              <w:rPr>
                <w:rFonts w:ascii="Arial" w:hAnsi="Arial" w:cs="Arial"/>
                <w:lang w:val="en-US"/>
              </w:rPr>
            </w:pPr>
            <w:proofErr w:type="gramStart"/>
            <w:r w:rsidRPr="006E02D7">
              <w:rPr>
                <w:rFonts w:ascii="Arial" w:hAnsi="Arial" w:cs="Arial"/>
                <w:lang w:val="en-US"/>
              </w:rPr>
              <w:t>P  800,000</w:t>
            </w:r>
            <w:proofErr w:type="gramEnd"/>
          </w:p>
        </w:tc>
        <w:tc>
          <w:tcPr>
            <w:tcW w:w="1440" w:type="dxa"/>
          </w:tcPr>
          <w:p w14:paraId="196C4CB6" w14:textId="77777777" w:rsidR="005079C1" w:rsidRPr="006E02D7" w:rsidRDefault="005079C1" w:rsidP="005079C1">
            <w:pPr>
              <w:pStyle w:val="NoSpacing"/>
              <w:jc w:val="right"/>
              <w:rPr>
                <w:rFonts w:ascii="Arial" w:hAnsi="Arial" w:cs="Arial"/>
                <w:lang w:val="en-US"/>
              </w:rPr>
            </w:pPr>
            <w:r w:rsidRPr="006E02D7">
              <w:rPr>
                <w:rFonts w:ascii="Arial" w:hAnsi="Arial" w:cs="Arial"/>
                <w:lang w:val="en-US"/>
              </w:rPr>
              <w:t>P    800,000</w:t>
            </w:r>
          </w:p>
        </w:tc>
      </w:tr>
      <w:tr w:rsidR="005079C1" w:rsidRPr="006E02D7" w14:paraId="3B9A420A" w14:textId="77777777" w:rsidTr="00C56705">
        <w:trPr>
          <w:trHeight w:val="278"/>
        </w:trPr>
        <w:tc>
          <w:tcPr>
            <w:tcW w:w="3870" w:type="dxa"/>
          </w:tcPr>
          <w:p w14:paraId="09D62AF3" w14:textId="77777777" w:rsidR="005079C1" w:rsidRPr="006E02D7" w:rsidRDefault="005079C1" w:rsidP="005079C1">
            <w:pPr>
              <w:pStyle w:val="NoSpacing"/>
              <w:rPr>
                <w:rFonts w:ascii="Arial" w:hAnsi="Arial" w:cs="Arial"/>
                <w:lang w:val="en-US"/>
              </w:rPr>
            </w:pPr>
            <w:r w:rsidRPr="006E02D7">
              <w:rPr>
                <w:rFonts w:ascii="Arial" w:hAnsi="Arial" w:cs="Arial"/>
                <w:lang w:val="en-US"/>
              </w:rPr>
              <w:t>Payments (illustration III)</w:t>
            </w:r>
          </w:p>
        </w:tc>
        <w:tc>
          <w:tcPr>
            <w:tcW w:w="1530" w:type="dxa"/>
          </w:tcPr>
          <w:p w14:paraId="783A5F9A" w14:textId="77777777" w:rsidR="005079C1" w:rsidRPr="006E02D7" w:rsidRDefault="005079C1" w:rsidP="005079C1">
            <w:pPr>
              <w:pStyle w:val="NoSpacing"/>
              <w:jc w:val="right"/>
              <w:rPr>
                <w:rFonts w:ascii="Arial" w:hAnsi="Arial" w:cs="Arial"/>
                <w:lang w:val="en-US"/>
              </w:rPr>
            </w:pPr>
            <w:r w:rsidRPr="006E02D7">
              <w:rPr>
                <w:rFonts w:ascii="Arial" w:hAnsi="Arial" w:cs="Arial"/>
                <w:lang w:val="en-US"/>
              </w:rPr>
              <w:t>P    160,000</w:t>
            </w:r>
          </w:p>
        </w:tc>
        <w:tc>
          <w:tcPr>
            <w:tcW w:w="1350" w:type="dxa"/>
          </w:tcPr>
          <w:p w14:paraId="7272810B" w14:textId="77777777" w:rsidR="005079C1" w:rsidRPr="006E02D7" w:rsidRDefault="005079C1" w:rsidP="005079C1">
            <w:pPr>
              <w:pStyle w:val="NoSpacing"/>
              <w:rPr>
                <w:rFonts w:ascii="Arial" w:hAnsi="Arial" w:cs="Arial"/>
                <w:lang w:val="en-US"/>
              </w:rPr>
            </w:pPr>
          </w:p>
        </w:tc>
        <w:tc>
          <w:tcPr>
            <w:tcW w:w="1440" w:type="dxa"/>
          </w:tcPr>
          <w:p w14:paraId="2DCD64A1" w14:textId="77777777" w:rsidR="005079C1" w:rsidRPr="006E02D7" w:rsidRDefault="005079C1" w:rsidP="005079C1">
            <w:pPr>
              <w:pStyle w:val="NoSpacing"/>
              <w:jc w:val="right"/>
              <w:rPr>
                <w:rFonts w:ascii="Arial" w:hAnsi="Arial" w:cs="Arial"/>
                <w:lang w:val="en-US"/>
              </w:rPr>
            </w:pPr>
            <w:r w:rsidRPr="006E02D7">
              <w:rPr>
                <w:rFonts w:ascii="Arial" w:hAnsi="Arial" w:cs="Arial"/>
                <w:lang w:val="en-US"/>
              </w:rPr>
              <w:t>640,000</w:t>
            </w:r>
          </w:p>
        </w:tc>
      </w:tr>
    </w:tbl>
    <w:p w14:paraId="7D603AC1" w14:textId="410453BC" w:rsidR="005079C1" w:rsidRPr="006E02D7" w:rsidRDefault="005079C1" w:rsidP="00C56705">
      <w:pPr>
        <w:pStyle w:val="NoSpacing"/>
        <w:rPr>
          <w:rFonts w:ascii="Arial" w:hAnsi="Arial" w:cs="Arial"/>
          <w:caps/>
          <w:lang w:val="en-US"/>
        </w:rPr>
      </w:pPr>
    </w:p>
    <w:p w14:paraId="25E4B511" w14:textId="146F94EB" w:rsidR="005079C1" w:rsidRPr="00C56705" w:rsidRDefault="005079C1" w:rsidP="00522B3E">
      <w:pPr>
        <w:pStyle w:val="NoSpacing"/>
        <w:numPr>
          <w:ilvl w:val="0"/>
          <w:numId w:val="11"/>
        </w:numPr>
        <w:ind w:left="810" w:right="389"/>
        <w:jc w:val="both"/>
        <w:rPr>
          <w:rFonts w:ascii="Arial" w:hAnsi="Arial" w:cs="Arial"/>
          <w:caps/>
          <w:lang w:val="en-US"/>
        </w:rPr>
      </w:pPr>
      <w:r w:rsidRPr="006E02D7">
        <w:rPr>
          <w:rFonts w:ascii="Arial" w:hAnsi="Arial" w:cs="Arial"/>
          <w:lang w:val="en-US"/>
        </w:rPr>
        <w:t>With the timely payment of the borrower for the first year, the contingent obligation of the CSF cooperative (wherein it binds himself to be</w:t>
      </w:r>
      <w:r w:rsidRPr="006E02D7">
        <w:rPr>
          <w:rFonts w:ascii="Arial" w:hAnsi="Arial" w:cs="Arial"/>
          <w:color w:val="000000" w:themeColor="text1"/>
          <w:lang w:val="en-US"/>
        </w:rPr>
        <w:t xml:space="preserve"> jointly and severally liable with the principal debtor) decreased. The P640, 000 ending balance of financial guarantee – Surety Agreement as shown in the ledger, nonetheless, is at all times equal to 80% of the total outstanding loan balance (P800, 000 principal only) with all participating lending banks.</w:t>
      </w:r>
    </w:p>
    <w:p w14:paraId="17B0C5ED" w14:textId="73A5E4AB" w:rsidR="00C56705" w:rsidRDefault="00C56705" w:rsidP="00C56705">
      <w:pPr>
        <w:pStyle w:val="NoSpacing"/>
        <w:ind w:left="810" w:right="389"/>
        <w:jc w:val="both"/>
        <w:rPr>
          <w:rFonts w:ascii="Arial" w:hAnsi="Arial" w:cs="Arial"/>
          <w:caps/>
          <w:lang w:val="en-US"/>
        </w:rPr>
      </w:pPr>
    </w:p>
    <w:p w14:paraId="3E427094" w14:textId="77777777" w:rsidR="00C56705" w:rsidRPr="00C56705" w:rsidRDefault="00C56705" w:rsidP="00C56705">
      <w:pPr>
        <w:pStyle w:val="NoSpacing"/>
        <w:ind w:left="810" w:right="389"/>
        <w:jc w:val="both"/>
        <w:rPr>
          <w:rFonts w:ascii="Arial" w:hAnsi="Arial" w:cs="Arial"/>
          <w:caps/>
          <w:lang w:val="en-US"/>
        </w:rPr>
      </w:pPr>
    </w:p>
    <w:p w14:paraId="520308AB" w14:textId="77777777" w:rsidR="005079C1" w:rsidRPr="006E02D7" w:rsidRDefault="005079C1" w:rsidP="005079C1">
      <w:pPr>
        <w:pStyle w:val="NoSpacing"/>
        <w:rPr>
          <w:rFonts w:ascii="Arial" w:hAnsi="Arial" w:cs="Arial"/>
          <w:caps/>
          <w:lang w:val="en-US"/>
        </w:rPr>
      </w:pPr>
      <w:r w:rsidRPr="006E02D7">
        <w:rPr>
          <w:rFonts w:ascii="Arial" w:hAnsi="Arial" w:cs="Arial"/>
          <w:caps/>
          <w:lang w:val="en-US"/>
        </w:rPr>
        <w:t>Illustration Iv – loan portfolio, pastdue</w:t>
      </w:r>
    </w:p>
    <w:p w14:paraId="59706A80" w14:textId="77777777" w:rsidR="005079C1" w:rsidRPr="006E02D7" w:rsidRDefault="005079C1" w:rsidP="005079C1">
      <w:pPr>
        <w:pStyle w:val="NoSpacing"/>
        <w:ind w:left="720"/>
        <w:rPr>
          <w:rFonts w:ascii="Arial" w:hAnsi="Arial" w:cs="Arial"/>
          <w:caps/>
          <w:lang w:val="en-US"/>
        </w:rPr>
      </w:pPr>
    </w:p>
    <w:p w14:paraId="48B29D4C" w14:textId="77777777" w:rsidR="005079C1" w:rsidRPr="006E02D7" w:rsidRDefault="005079C1" w:rsidP="00522B3E">
      <w:pPr>
        <w:pStyle w:val="NoSpacing"/>
        <w:numPr>
          <w:ilvl w:val="0"/>
          <w:numId w:val="10"/>
        </w:numPr>
        <w:ind w:left="810"/>
        <w:jc w:val="both"/>
        <w:rPr>
          <w:rFonts w:ascii="Arial" w:hAnsi="Arial" w:cs="Arial"/>
          <w:caps/>
          <w:lang w:val="en-US"/>
        </w:rPr>
      </w:pPr>
      <w:r w:rsidRPr="006E02D7">
        <w:rPr>
          <w:rFonts w:ascii="Arial" w:hAnsi="Arial" w:cs="Arial"/>
          <w:lang w:val="en-US"/>
        </w:rPr>
        <w:t xml:space="preserve">In reference to Illustration III, listed below are the selected information based on the </w:t>
      </w:r>
      <w:r w:rsidRPr="006E02D7">
        <w:rPr>
          <w:rFonts w:ascii="Arial" w:hAnsi="Arial" w:cs="Arial"/>
          <w:color w:val="000000" w:themeColor="text1"/>
          <w:lang w:val="en-US"/>
        </w:rPr>
        <w:t>consolidated statement of account provided by all participating lending banks to the borrower member-cooperative.</w:t>
      </w:r>
    </w:p>
    <w:p w14:paraId="07493C90" w14:textId="77777777" w:rsidR="005079C1" w:rsidRPr="006E02D7" w:rsidRDefault="005079C1" w:rsidP="005079C1">
      <w:pPr>
        <w:pStyle w:val="NoSpacing"/>
        <w:jc w:val="both"/>
        <w:rPr>
          <w:rFonts w:ascii="Arial" w:hAnsi="Arial" w:cs="Arial"/>
          <w:caps/>
          <w:lang w:val="en-US"/>
        </w:rPr>
      </w:pPr>
    </w:p>
    <w:p w14:paraId="1FA50C86" w14:textId="2ED2A348" w:rsidR="005079C1" w:rsidRPr="006E02D7" w:rsidRDefault="005079C1" w:rsidP="005079C1">
      <w:pPr>
        <w:pStyle w:val="NoSpacing"/>
        <w:ind w:left="1620"/>
        <w:rPr>
          <w:rFonts w:ascii="Arial" w:hAnsi="Arial" w:cs="Arial"/>
          <w:caps/>
          <w:lang w:val="en-US"/>
        </w:rPr>
      </w:pPr>
      <w:r w:rsidRPr="006E02D7">
        <w:rPr>
          <w:rFonts w:ascii="Arial" w:hAnsi="Arial" w:cs="Arial"/>
          <w:lang w:val="en-US"/>
        </w:rPr>
        <w:t>Total Amount of Loan Releases (Principal only)</w:t>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r>
      <w:r w:rsidR="00C56705">
        <w:rPr>
          <w:rFonts w:ascii="Arial" w:hAnsi="Arial" w:cs="Arial"/>
          <w:lang w:val="en-US"/>
        </w:rPr>
        <w:t xml:space="preserve"> </w:t>
      </w:r>
      <w:r w:rsidRPr="006E02D7">
        <w:rPr>
          <w:rFonts w:ascii="Arial" w:hAnsi="Arial" w:cs="Arial"/>
          <w:lang w:val="en-US"/>
        </w:rPr>
        <w:t>1,000,000</w:t>
      </w:r>
    </w:p>
    <w:p w14:paraId="19DE2A9A" w14:textId="6524EB36" w:rsidR="005079C1" w:rsidRPr="006E02D7" w:rsidRDefault="005079C1" w:rsidP="005079C1">
      <w:pPr>
        <w:pStyle w:val="NoSpacing"/>
        <w:ind w:left="1620"/>
        <w:rPr>
          <w:rFonts w:ascii="Arial" w:hAnsi="Arial" w:cs="Arial"/>
          <w:caps/>
          <w:lang w:val="en-US"/>
        </w:rPr>
      </w:pPr>
      <w:r w:rsidRPr="006E02D7">
        <w:rPr>
          <w:rFonts w:ascii="Arial" w:hAnsi="Arial" w:cs="Arial"/>
          <w:lang w:val="en-US"/>
        </w:rPr>
        <w:t xml:space="preserve">Total outstanding balance on loans (Principal </w:t>
      </w:r>
      <w:proofErr w:type="gramStart"/>
      <w:r w:rsidRPr="006E02D7">
        <w:rPr>
          <w:rFonts w:ascii="Arial" w:hAnsi="Arial" w:cs="Arial"/>
          <w:lang w:val="en-US"/>
        </w:rPr>
        <w:t xml:space="preserve">Only)  </w:t>
      </w:r>
      <w:r w:rsidRPr="006E02D7">
        <w:rPr>
          <w:rFonts w:ascii="Arial" w:hAnsi="Arial" w:cs="Arial"/>
          <w:lang w:val="en-US"/>
        </w:rPr>
        <w:tab/>
      </w:r>
      <w:proofErr w:type="gramEnd"/>
      <w:r w:rsidRPr="006E02D7">
        <w:rPr>
          <w:rFonts w:ascii="Arial" w:hAnsi="Arial" w:cs="Arial"/>
          <w:lang w:val="en-US"/>
        </w:rPr>
        <w:tab/>
        <w:t xml:space="preserve">    800,000 </w:t>
      </w:r>
    </w:p>
    <w:p w14:paraId="7B151914" w14:textId="77777777" w:rsidR="005079C1" w:rsidRPr="006E02D7" w:rsidRDefault="005079C1" w:rsidP="005079C1">
      <w:pPr>
        <w:pStyle w:val="NoSpacing"/>
        <w:ind w:left="1620"/>
        <w:rPr>
          <w:rFonts w:ascii="Arial" w:hAnsi="Arial" w:cs="Arial"/>
          <w:caps/>
          <w:lang w:val="en-US"/>
        </w:rPr>
      </w:pPr>
      <w:r w:rsidRPr="006E02D7">
        <w:rPr>
          <w:rFonts w:ascii="Arial" w:hAnsi="Arial" w:cs="Arial"/>
          <w:caps/>
          <w:lang w:val="en-US"/>
        </w:rPr>
        <w:t>T</w:t>
      </w:r>
      <w:r w:rsidRPr="006E02D7">
        <w:rPr>
          <w:rFonts w:ascii="Arial" w:hAnsi="Arial" w:cs="Arial"/>
          <w:lang w:val="en-US"/>
        </w:rPr>
        <w:t>otal Loan Payments</w:t>
      </w:r>
    </w:p>
    <w:p w14:paraId="73700AE0" w14:textId="0EB9D9FD" w:rsidR="005079C1" w:rsidRPr="006E02D7" w:rsidRDefault="005079C1" w:rsidP="005079C1">
      <w:pPr>
        <w:pStyle w:val="NoSpacing"/>
        <w:ind w:left="1440" w:firstLine="720"/>
        <w:rPr>
          <w:rFonts w:ascii="Arial" w:hAnsi="Arial" w:cs="Arial"/>
          <w:lang w:val="en-US"/>
        </w:rPr>
      </w:pPr>
      <w:r w:rsidRPr="006E02D7">
        <w:rPr>
          <w:rFonts w:ascii="Arial" w:hAnsi="Arial" w:cs="Arial"/>
          <w:lang w:val="en-US"/>
        </w:rPr>
        <w:t>Principal</w:t>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r>
      <w:r w:rsidR="00C56705">
        <w:rPr>
          <w:rFonts w:ascii="Arial" w:hAnsi="Arial" w:cs="Arial"/>
          <w:lang w:val="en-US"/>
        </w:rPr>
        <w:tab/>
      </w:r>
      <w:r w:rsidRPr="006E02D7">
        <w:rPr>
          <w:rFonts w:ascii="Arial" w:hAnsi="Arial" w:cs="Arial"/>
          <w:lang w:val="en-US"/>
        </w:rPr>
        <w:tab/>
      </w:r>
      <w:r w:rsidR="00C56705">
        <w:rPr>
          <w:rFonts w:ascii="Arial" w:hAnsi="Arial" w:cs="Arial"/>
          <w:lang w:val="en-US"/>
        </w:rPr>
        <w:t xml:space="preserve">  </w:t>
      </w:r>
      <w:r w:rsidRPr="006E02D7">
        <w:rPr>
          <w:rFonts w:ascii="Arial" w:hAnsi="Arial" w:cs="Arial"/>
          <w:lang w:val="en-US"/>
        </w:rPr>
        <w:t xml:space="preserve"> 200,000</w:t>
      </w:r>
    </w:p>
    <w:p w14:paraId="2C5E21E5" w14:textId="2D65A0B2" w:rsidR="005079C1" w:rsidRPr="006E02D7" w:rsidRDefault="005079C1" w:rsidP="005079C1">
      <w:pPr>
        <w:pStyle w:val="NoSpacing"/>
        <w:ind w:left="1440" w:firstLine="720"/>
        <w:rPr>
          <w:rFonts w:ascii="Arial" w:hAnsi="Arial" w:cs="Arial"/>
          <w:lang w:val="en-US"/>
        </w:rPr>
      </w:pPr>
      <w:r w:rsidRPr="006E02D7">
        <w:rPr>
          <w:rFonts w:ascii="Arial" w:hAnsi="Arial" w:cs="Arial"/>
          <w:lang w:val="en-US"/>
        </w:rPr>
        <w:t>Interest</w:t>
      </w:r>
      <w:r w:rsidRPr="006E02D7">
        <w:rPr>
          <w:rFonts w:ascii="Arial" w:hAnsi="Arial" w:cs="Arial"/>
          <w:lang w:val="en-US"/>
        </w:rPr>
        <w:tab/>
        <w:t xml:space="preserve">               </w:t>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r>
      <w:r w:rsidRPr="006E02D7">
        <w:rPr>
          <w:rFonts w:ascii="Arial" w:hAnsi="Arial" w:cs="Arial"/>
          <w:lang w:val="en-US"/>
        </w:rPr>
        <w:tab/>
        <w:t xml:space="preserve">  </w:t>
      </w:r>
      <w:r w:rsidR="00C56705">
        <w:rPr>
          <w:rFonts w:ascii="Arial" w:hAnsi="Arial" w:cs="Arial"/>
          <w:lang w:val="en-US"/>
        </w:rPr>
        <w:t xml:space="preserve">  </w:t>
      </w:r>
      <w:r w:rsidRPr="006E02D7">
        <w:rPr>
          <w:rFonts w:ascii="Arial" w:hAnsi="Arial" w:cs="Arial"/>
          <w:lang w:val="en-US"/>
        </w:rPr>
        <w:t xml:space="preserve"> 20,000</w:t>
      </w:r>
      <w:r w:rsidRPr="006E02D7">
        <w:rPr>
          <w:rFonts w:ascii="Arial" w:hAnsi="Arial" w:cs="Arial"/>
          <w:lang w:val="en-US"/>
        </w:rPr>
        <w:tab/>
      </w:r>
      <w:r w:rsidR="00C56705">
        <w:rPr>
          <w:rFonts w:ascii="Arial" w:hAnsi="Arial" w:cs="Arial"/>
          <w:lang w:val="en-US"/>
        </w:rPr>
        <w:tab/>
      </w:r>
      <w:r w:rsidR="00C56705">
        <w:rPr>
          <w:rFonts w:ascii="Arial" w:hAnsi="Arial" w:cs="Arial"/>
          <w:lang w:val="en-US"/>
        </w:rPr>
        <w:tab/>
      </w:r>
      <w:r w:rsidR="00C56705">
        <w:rPr>
          <w:rFonts w:ascii="Arial" w:hAnsi="Arial" w:cs="Arial"/>
          <w:lang w:val="en-US"/>
        </w:rPr>
        <w:tab/>
      </w:r>
      <w:r w:rsidR="00C56705">
        <w:rPr>
          <w:rFonts w:ascii="Arial" w:hAnsi="Arial" w:cs="Arial"/>
          <w:lang w:val="en-US"/>
        </w:rPr>
        <w:tab/>
      </w:r>
      <w:r w:rsidR="00C56705">
        <w:rPr>
          <w:rFonts w:ascii="Arial" w:hAnsi="Arial" w:cs="Arial"/>
          <w:lang w:val="en-US"/>
        </w:rPr>
        <w:tab/>
      </w:r>
      <w:r w:rsidR="00C56705">
        <w:rPr>
          <w:rFonts w:ascii="Arial" w:hAnsi="Arial" w:cs="Arial"/>
          <w:lang w:val="en-US"/>
        </w:rPr>
        <w:tab/>
      </w:r>
      <w:r w:rsidR="00C56705">
        <w:rPr>
          <w:rFonts w:ascii="Arial" w:hAnsi="Arial" w:cs="Arial"/>
          <w:lang w:val="en-US"/>
        </w:rPr>
        <w:tab/>
      </w:r>
      <w:r w:rsidRPr="006E02D7">
        <w:rPr>
          <w:rFonts w:ascii="Arial" w:hAnsi="Arial" w:cs="Arial"/>
          <w:lang w:val="en-US"/>
        </w:rPr>
        <w:tab/>
        <w:t xml:space="preserve">    220,000</w:t>
      </w:r>
    </w:p>
    <w:p w14:paraId="32472509" w14:textId="77777777" w:rsidR="005079C1" w:rsidRPr="006E02D7" w:rsidRDefault="005079C1" w:rsidP="005079C1">
      <w:pPr>
        <w:pStyle w:val="NoSpacing"/>
        <w:ind w:left="2520"/>
        <w:rPr>
          <w:rFonts w:ascii="Arial" w:hAnsi="Arial" w:cs="Arial"/>
          <w:lang w:val="en-US"/>
        </w:rPr>
      </w:pPr>
    </w:p>
    <w:p w14:paraId="6E6491C0" w14:textId="77777777" w:rsidR="005079C1" w:rsidRPr="006E02D7" w:rsidRDefault="005079C1" w:rsidP="00522B3E">
      <w:pPr>
        <w:pStyle w:val="NoSpacing"/>
        <w:numPr>
          <w:ilvl w:val="0"/>
          <w:numId w:val="11"/>
        </w:numPr>
        <w:ind w:left="810"/>
        <w:jc w:val="both"/>
        <w:rPr>
          <w:rFonts w:ascii="Arial" w:hAnsi="Arial" w:cs="Arial"/>
          <w:color w:val="000000" w:themeColor="text1"/>
          <w:lang w:val="en-US"/>
        </w:rPr>
      </w:pPr>
      <w:r w:rsidRPr="006E02D7">
        <w:rPr>
          <w:rFonts w:ascii="Arial" w:hAnsi="Arial" w:cs="Arial"/>
          <w:color w:val="000000" w:themeColor="text1"/>
          <w:lang w:val="en-US"/>
        </w:rPr>
        <w:t>Assume that no payments were made by the member-borrower on the succeeding period and the lending bank filed a claim against the CSF Cooperative after the loan has been declared past due, the conditions have been met in accordance with Rule 22, Secs. 1, 2 &amp; 3.</w:t>
      </w:r>
    </w:p>
    <w:p w14:paraId="23385788" w14:textId="77777777" w:rsidR="005079C1" w:rsidRPr="006E02D7" w:rsidRDefault="005079C1" w:rsidP="005079C1">
      <w:pPr>
        <w:pStyle w:val="NoSpacing"/>
        <w:jc w:val="both"/>
        <w:rPr>
          <w:rFonts w:ascii="Arial" w:hAnsi="Arial" w:cs="Arial"/>
          <w:color w:val="000000" w:themeColor="text1"/>
          <w:lang w:val="en-US"/>
        </w:rPr>
      </w:pPr>
    </w:p>
    <w:tbl>
      <w:tblPr>
        <w:tblW w:w="7981" w:type="dxa"/>
        <w:tblInd w:w="839" w:type="dxa"/>
        <w:tblLook w:val="04A0" w:firstRow="1" w:lastRow="0" w:firstColumn="1" w:lastColumn="0" w:noHBand="0" w:noVBand="1"/>
      </w:tblPr>
      <w:tblGrid>
        <w:gridCol w:w="757"/>
        <w:gridCol w:w="857"/>
        <w:gridCol w:w="3437"/>
        <w:gridCol w:w="1670"/>
        <w:gridCol w:w="1260"/>
      </w:tblGrid>
      <w:tr w:rsidR="005079C1" w:rsidRPr="006E02D7" w14:paraId="065DDA0C" w14:textId="77777777" w:rsidTr="005079C1">
        <w:trPr>
          <w:trHeight w:val="82"/>
        </w:trPr>
        <w:tc>
          <w:tcPr>
            <w:tcW w:w="7981" w:type="dxa"/>
            <w:gridSpan w:val="5"/>
          </w:tcPr>
          <w:p w14:paraId="09686E58" w14:textId="61CEDA18" w:rsidR="005079C1" w:rsidRPr="006E02D7" w:rsidRDefault="005079C1" w:rsidP="005079C1">
            <w:pPr>
              <w:jc w:val="both"/>
              <w:rPr>
                <w:rFonts w:ascii="Arial" w:hAnsi="Arial" w:cs="Arial"/>
                <w:color w:val="000000" w:themeColor="text1"/>
                <w:lang w:val="en-US"/>
              </w:rPr>
            </w:pPr>
            <w:r w:rsidRPr="006E02D7">
              <w:rPr>
                <w:rFonts w:ascii="Arial" w:hAnsi="Arial" w:cs="Arial"/>
                <w:color w:val="000000" w:themeColor="text1"/>
                <w:lang w:val="en-US"/>
              </w:rPr>
              <w:t>To record payment to lending bank through surety cover (80% of Outstanding loan, principal only)</w:t>
            </w:r>
          </w:p>
        </w:tc>
      </w:tr>
      <w:tr w:rsidR="005079C1" w:rsidRPr="006E02D7" w14:paraId="2E9C12DF" w14:textId="77777777" w:rsidTr="005079C1">
        <w:trPr>
          <w:trHeight w:val="247"/>
        </w:trPr>
        <w:tc>
          <w:tcPr>
            <w:tcW w:w="757" w:type="dxa"/>
          </w:tcPr>
          <w:p w14:paraId="5982BB0D" w14:textId="77777777" w:rsidR="005079C1" w:rsidRPr="006E02D7" w:rsidRDefault="005079C1" w:rsidP="005079C1">
            <w:pPr>
              <w:pStyle w:val="NoSpacing"/>
              <w:rPr>
                <w:rFonts w:ascii="Arial" w:hAnsi="Arial" w:cs="Arial"/>
                <w:color w:val="000000" w:themeColor="text1"/>
                <w:lang w:val="en-US"/>
              </w:rPr>
            </w:pPr>
          </w:p>
        </w:tc>
        <w:tc>
          <w:tcPr>
            <w:tcW w:w="4294" w:type="dxa"/>
            <w:gridSpan w:val="2"/>
          </w:tcPr>
          <w:p w14:paraId="074EC083"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Financial Guarantee – Surety Agreement</w:t>
            </w:r>
          </w:p>
        </w:tc>
        <w:tc>
          <w:tcPr>
            <w:tcW w:w="1670" w:type="dxa"/>
          </w:tcPr>
          <w:p w14:paraId="733C0C72" w14:textId="77777777" w:rsidR="005079C1" w:rsidRPr="006E02D7" w:rsidRDefault="005079C1" w:rsidP="005079C1">
            <w:pPr>
              <w:pStyle w:val="NoSpacing"/>
              <w:ind w:left="403"/>
              <w:rPr>
                <w:rFonts w:ascii="Arial" w:hAnsi="Arial" w:cs="Arial"/>
                <w:color w:val="000000" w:themeColor="text1"/>
                <w:lang w:val="en-US"/>
              </w:rPr>
            </w:pPr>
            <w:r w:rsidRPr="006E02D7">
              <w:rPr>
                <w:rFonts w:ascii="Arial" w:hAnsi="Arial" w:cs="Arial"/>
                <w:color w:val="000000" w:themeColor="text1"/>
                <w:lang w:val="en-US"/>
              </w:rPr>
              <w:t>P 640,000</w:t>
            </w:r>
          </w:p>
        </w:tc>
        <w:tc>
          <w:tcPr>
            <w:tcW w:w="1260" w:type="dxa"/>
          </w:tcPr>
          <w:p w14:paraId="61B66DB8" w14:textId="77777777" w:rsidR="005079C1" w:rsidRPr="006E02D7" w:rsidRDefault="005079C1" w:rsidP="005079C1">
            <w:pPr>
              <w:pStyle w:val="NoSpacing"/>
              <w:rPr>
                <w:rFonts w:ascii="Arial" w:hAnsi="Arial" w:cs="Arial"/>
                <w:color w:val="000000" w:themeColor="text1"/>
                <w:lang w:val="en-US"/>
              </w:rPr>
            </w:pPr>
          </w:p>
        </w:tc>
      </w:tr>
      <w:tr w:rsidR="005079C1" w:rsidRPr="006E02D7" w14:paraId="4BCA47F8" w14:textId="77777777" w:rsidTr="005079C1">
        <w:trPr>
          <w:trHeight w:val="510"/>
        </w:trPr>
        <w:tc>
          <w:tcPr>
            <w:tcW w:w="757" w:type="dxa"/>
          </w:tcPr>
          <w:p w14:paraId="348CC57C" w14:textId="77777777" w:rsidR="005079C1" w:rsidRPr="006E02D7" w:rsidRDefault="005079C1" w:rsidP="005079C1">
            <w:pPr>
              <w:pStyle w:val="NoSpacing"/>
              <w:rPr>
                <w:rFonts w:ascii="Arial" w:hAnsi="Arial" w:cs="Arial"/>
                <w:color w:val="000000" w:themeColor="text1"/>
                <w:lang w:val="en-US"/>
              </w:rPr>
            </w:pPr>
          </w:p>
          <w:p w14:paraId="17810309" w14:textId="77777777" w:rsidR="005079C1" w:rsidRPr="006E02D7" w:rsidRDefault="005079C1" w:rsidP="005079C1">
            <w:pPr>
              <w:pStyle w:val="NoSpacing"/>
              <w:rPr>
                <w:rFonts w:ascii="Arial" w:hAnsi="Arial" w:cs="Arial"/>
                <w:color w:val="000000" w:themeColor="text1"/>
                <w:lang w:val="en-US"/>
              </w:rPr>
            </w:pPr>
          </w:p>
        </w:tc>
        <w:tc>
          <w:tcPr>
            <w:tcW w:w="857" w:type="dxa"/>
          </w:tcPr>
          <w:p w14:paraId="4B5E33B4" w14:textId="77777777" w:rsidR="005079C1" w:rsidRPr="006E02D7" w:rsidRDefault="005079C1" w:rsidP="005079C1">
            <w:pPr>
              <w:pStyle w:val="NoSpacing"/>
              <w:rPr>
                <w:rFonts w:ascii="Arial" w:hAnsi="Arial" w:cs="Arial"/>
                <w:color w:val="000000" w:themeColor="text1"/>
                <w:lang w:val="en-US"/>
              </w:rPr>
            </w:pPr>
          </w:p>
        </w:tc>
        <w:tc>
          <w:tcPr>
            <w:tcW w:w="3437" w:type="dxa"/>
          </w:tcPr>
          <w:p w14:paraId="77F26C82"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Trust Deposits for Surety</w:t>
            </w:r>
          </w:p>
        </w:tc>
        <w:tc>
          <w:tcPr>
            <w:tcW w:w="1670" w:type="dxa"/>
          </w:tcPr>
          <w:p w14:paraId="2A39BB8D" w14:textId="77777777" w:rsidR="005079C1" w:rsidRPr="006E02D7" w:rsidRDefault="005079C1" w:rsidP="005079C1">
            <w:pPr>
              <w:pStyle w:val="NoSpacing"/>
              <w:rPr>
                <w:rFonts w:ascii="Arial" w:hAnsi="Arial" w:cs="Arial"/>
                <w:color w:val="000000" w:themeColor="text1"/>
                <w:lang w:val="en-US"/>
              </w:rPr>
            </w:pPr>
          </w:p>
        </w:tc>
        <w:tc>
          <w:tcPr>
            <w:tcW w:w="1260" w:type="dxa"/>
          </w:tcPr>
          <w:p w14:paraId="03DCE1AC" w14:textId="50B6468C" w:rsidR="005079C1" w:rsidRPr="006E02D7" w:rsidRDefault="005079C1" w:rsidP="00C56705">
            <w:pPr>
              <w:pStyle w:val="NoSpacing"/>
              <w:ind w:right="-719"/>
              <w:rPr>
                <w:rFonts w:ascii="Arial" w:hAnsi="Arial" w:cs="Arial"/>
                <w:color w:val="000000" w:themeColor="text1"/>
                <w:lang w:val="en-US"/>
              </w:rPr>
            </w:pPr>
            <w:r w:rsidRPr="006E02D7">
              <w:rPr>
                <w:rFonts w:ascii="Arial" w:hAnsi="Arial" w:cs="Arial"/>
                <w:color w:val="000000" w:themeColor="text1"/>
                <w:lang w:val="en-US"/>
              </w:rPr>
              <w:t>P   640,000</w:t>
            </w:r>
          </w:p>
        </w:tc>
      </w:tr>
    </w:tbl>
    <w:p w14:paraId="2A37CFAF" w14:textId="77777777" w:rsidR="005079C1" w:rsidRPr="006E02D7" w:rsidRDefault="005079C1" w:rsidP="00522B3E">
      <w:pPr>
        <w:pStyle w:val="NoSpacing"/>
        <w:numPr>
          <w:ilvl w:val="0"/>
          <w:numId w:val="10"/>
        </w:numPr>
        <w:ind w:left="810"/>
        <w:rPr>
          <w:rFonts w:ascii="Arial" w:hAnsi="Arial" w:cs="Arial"/>
          <w:lang w:val="en-US"/>
        </w:rPr>
      </w:pPr>
      <w:r w:rsidRPr="006E02D7">
        <w:rPr>
          <w:rFonts w:ascii="Arial" w:hAnsi="Arial" w:cs="Arial"/>
          <w:color w:val="000000" w:themeColor="text1"/>
          <w:lang w:val="en-US"/>
        </w:rPr>
        <w:t xml:space="preserve">After payment to the lending bank, the contingent obligation of the CSF Cooperative is now zero. </w:t>
      </w:r>
    </w:p>
    <w:p w14:paraId="3A273734" w14:textId="77777777" w:rsidR="005079C1" w:rsidRPr="006E02D7" w:rsidRDefault="005079C1" w:rsidP="005079C1">
      <w:pPr>
        <w:pStyle w:val="NoSpacing"/>
        <w:ind w:left="1440"/>
        <w:rPr>
          <w:rFonts w:ascii="Arial" w:hAnsi="Arial" w:cs="Arial"/>
          <w:lang w:val="en-US"/>
        </w:rPr>
      </w:pPr>
    </w:p>
    <w:p w14:paraId="0D7D9C70" w14:textId="77777777" w:rsidR="005079C1" w:rsidRPr="006E02D7" w:rsidRDefault="005079C1" w:rsidP="00522B3E">
      <w:pPr>
        <w:pStyle w:val="NoSpacing"/>
        <w:numPr>
          <w:ilvl w:val="0"/>
          <w:numId w:val="10"/>
        </w:numPr>
        <w:ind w:left="810"/>
        <w:rPr>
          <w:rFonts w:ascii="Arial" w:hAnsi="Arial" w:cs="Arial"/>
          <w:lang w:val="en-US"/>
        </w:rPr>
      </w:pPr>
      <w:r w:rsidRPr="006E02D7">
        <w:rPr>
          <w:rFonts w:ascii="Arial" w:hAnsi="Arial" w:cs="Arial"/>
          <w:lang w:val="en-US"/>
        </w:rPr>
        <w:t xml:space="preserve">As a result of the above entry, the ledger account shows the following balances: </w:t>
      </w:r>
    </w:p>
    <w:p w14:paraId="26E7204C" w14:textId="77777777" w:rsidR="005079C1" w:rsidRPr="006E02D7" w:rsidRDefault="005079C1" w:rsidP="005079C1">
      <w:pPr>
        <w:pStyle w:val="NoSpacing"/>
        <w:jc w:val="both"/>
        <w:rPr>
          <w:rFonts w:ascii="Arial" w:hAnsi="Arial" w:cs="Arial"/>
          <w:color w:val="000000" w:themeColor="text1"/>
          <w:lang w:val="en-US"/>
        </w:rPr>
      </w:pPr>
      <w:r w:rsidRPr="006E02D7">
        <w:rPr>
          <w:rFonts w:ascii="Arial" w:hAnsi="Arial" w:cs="Arial"/>
          <w:color w:val="000000" w:themeColor="text1"/>
          <w:lang w:val="en-US"/>
        </w:rPr>
        <w:t xml:space="preserve"> </w:t>
      </w:r>
    </w:p>
    <w:tbl>
      <w:tblPr>
        <w:tblW w:w="837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468"/>
        <w:gridCol w:w="1502"/>
        <w:gridCol w:w="1440"/>
      </w:tblGrid>
      <w:tr w:rsidR="005079C1" w:rsidRPr="006E02D7" w14:paraId="186EA955" w14:textId="77777777" w:rsidTr="00C56705">
        <w:tc>
          <w:tcPr>
            <w:tcW w:w="8375" w:type="dxa"/>
            <w:gridSpan w:val="4"/>
            <w:tcBorders>
              <w:top w:val="nil"/>
              <w:left w:val="nil"/>
              <w:bottom w:val="single" w:sz="4" w:space="0" w:color="auto"/>
              <w:right w:val="nil"/>
            </w:tcBorders>
          </w:tcPr>
          <w:p w14:paraId="4A85A4E2" w14:textId="77777777" w:rsidR="005079C1" w:rsidRDefault="005079C1" w:rsidP="005079C1">
            <w:pPr>
              <w:pStyle w:val="NoSpacing"/>
              <w:rPr>
                <w:rFonts w:ascii="Arial" w:hAnsi="Arial" w:cs="Arial"/>
                <w:caps/>
                <w:color w:val="000000" w:themeColor="text1"/>
                <w:lang w:val="en-US"/>
              </w:rPr>
            </w:pPr>
            <w:r w:rsidRPr="006E02D7">
              <w:rPr>
                <w:rFonts w:ascii="Arial" w:hAnsi="Arial" w:cs="Arial"/>
                <w:color w:val="000000" w:themeColor="text1"/>
                <w:lang w:val="en-US"/>
              </w:rPr>
              <w:t xml:space="preserve">The Ledger Account of </w:t>
            </w:r>
            <w:r w:rsidRPr="006E02D7">
              <w:rPr>
                <w:rFonts w:ascii="Arial" w:hAnsi="Arial" w:cs="Arial"/>
                <w:caps/>
                <w:color w:val="000000" w:themeColor="text1"/>
                <w:lang w:val="en-US"/>
              </w:rPr>
              <w:t xml:space="preserve">Financial Guarantee – Surety Agreement </w:t>
            </w:r>
          </w:p>
          <w:p w14:paraId="0BCED283" w14:textId="7933926F" w:rsidR="00C56705" w:rsidRPr="006E02D7" w:rsidRDefault="00C56705" w:rsidP="005079C1">
            <w:pPr>
              <w:pStyle w:val="NoSpacing"/>
              <w:rPr>
                <w:rFonts w:ascii="Arial" w:hAnsi="Arial" w:cs="Arial"/>
                <w:lang w:val="en-US"/>
              </w:rPr>
            </w:pPr>
          </w:p>
        </w:tc>
      </w:tr>
      <w:tr w:rsidR="005079C1" w:rsidRPr="006E02D7" w14:paraId="65DD81EC" w14:textId="77777777" w:rsidTr="00C56705">
        <w:tc>
          <w:tcPr>
            <w:tcW w:w="3965" w:type="dxa"/>
            <w:tcBorders>
              <w:top w:val="single" w:sz="4" w:space="0" w:color="auto"/>
            </w:tcBorders>
          </w:tcPr>
          <w:p w14:paraId="6862EF21"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Particulars</w:t>
            </w:r>
          </w:p>
        </w:tc>
        <w:tc>
          <w:tcPr>
            <w:tcW w:w="1468" w:type="dxa"/>
            <w:tcBorders>
              <w:top w:val="single" w:sz="4" w:space="0" w:color="auto"/>
            </w:tcBorders>
          </w:tcPr>
          <w:p w14:paraId="367CA93E"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Dr</w:t>
            </w:r>
          </w:p>
        </w:tc>
        <w:tc>
          <w:tcPr>
            <w:tcW w:w="1502" w:type="dxa"/>
            <w:tcBorders>
              <w:top w:val="single" w:sz="4" w:space="0" w:color="auto"/>
            </w:tcBorders>
          </w:tcPr>
          <w:p w14:paraId="67758AB6"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Cr</w:t>
            </w:r>
          </w:p>
        </w:tc>
        <w:tc>
          <w:tcPr>
            <w:tcW w:w="1440" w:type="dxa"/>
            <w:tcBorders>
              <w:top w:val="single" w:sz="4" w:space="0" w:color="auto"/>
            </w:tcBorders>
          </w:tcPr>
          <w:p w14:paraId="23574422" w14:textId="77777777" w:rsidR="005079C1" w:rsidRPr="006E02D7" w:rsidRDefault="005079C1" w:rsidP="005079C1">
            <w:pPr>
              <w:pStyle w:val="NoSpacing"/>
              <w:jc w:val="center"/>
              <w:rPr>
                <w:rFonts w:ascii="Arial" w:hAnsi="Arial" w:cs="Arial"/>
                <w:caps/>
                <w:lang w:val="en-US"/>
              </w:rPr>
            </w:pPr>
            <w:r w:rsidRPr="006E02D7">
              <w:rPr>
                <w:rFonts w:ascii="Arial" w:hAnsi="Arial" w:cs="Arial"/>
                <w:caps/>
                <w:lang w:val="en-US"/>
              </w:rPr>
              <w:t>Balance</w:t>
            </w:r>
          </w:p>
        </w:tc>
      </w:tr>
      <w:tr w:rsidR="005079C1" w:rsidRPr="006E02D7" w14:paraId="64DB9769" w14:textId="77777777" w:rsidTr="00C56705">
        <w:tc>
          <w:tcPr>
            <w:tcW w:w="3965" w:type="dxa"/>
          </w:tcPr>
          <w:p w14:paraId="7DCE3610" w14:textId="77777777" w:rsidR="005079C1" w:rsidRPr="006E02D7" w:rsidRDefault="005079C1" w:rsidP="005079C1">
            <w:pPr>
              <w:pStyle w:val="NoSpacing"/>
              <w:rPr>
                <w:rFonts w:ascii="Arial" w:hAnsi="Arial" w:cs="Arial"/>
                <w:lang w:val="en-US"/>
              </w:rPr>
            </w:pPr>
            <w:r w:rsidRPr="006E02D7">
              <w:rPr>
                <w:rFonts w:ascii="Arial" w:hAnsi="Arial" w:cs="Arial"/>
                <w:lang w:val="en-US"/>
              </w:rPr>
              <w:t>Issuance of Surety Cover (illustration II)</w:t>
            </w:r>
          </w:p>
        </w:tc>
        <w:tc>
          <w:tcPr>
            <w:tcW w:w="1468" w:type="dxa"/>
          </w:tcPr>
          <w:p w14:paraId="6AFD0343" w14:textId="77777777" w:rsidR="005079C1" w:rsidRPr="006E02D7" w:rsidRDefault="005079C1" w:rsidP="005079C1">
            <w:pPr>
              <w:pStyle w:val="NoSpacing"/>
              <w:rPr>
                <w:rFonts w:ascii="Arial" w:hAnsi="Arial" w:cs="Arial"/>
                <w:lang w:val="en-US"/>
              </w:rPr>
            </w:pPr>
          </w:p>
        </w:tc>
        <w:tc>
          <w:tcPr>
            <w:tcW w:w="1502" w:type="dxa"/>
          </w:tcPr>
          <w:p w14:paraId="0773207F" w14:textId="77777777" w:rsidR="005079C1" w:rsidRPr="006E02D7" w:rsidRDefault="005079C1" w:rsidP="005079C1">
            <w:pPr>
              <w:pStyle w:val="NoSpacing"/>
              <w:jc w:val="right"/>
              <w:rPr>
                <w:rFonts w:ascii="Arial" w:hAnsi="Arial" w:cs="Arial"/>
                <w:lang w:val="en-US"/>
              </w:rPr>
            </w:pPr>
            <w:proofErr w:type="gramStart"/>
            <w:r w:rsidRPr="006E02D7">
              <w:rPr>
                <w:rFonts w:ascii="Arial" w:hAnsi="Arial" w:cs="Arial"/>
                <w:lang w:val="en-US"/>
              </w:rPr>
              <w:t>P  800,000</w:t>
            </w:r>
            <w:proofErr w:type="gramEnd"/>
          </w:p>
        </w:tc>
        <w:tc>
          <w:tcPr>
            <w:tcW w:w="1440" w:type="dxa"/>
          </w:tcPr>
          <w:p w14:paraId="66B2650D" w14:textId="77777777" w:rsidR="005079C1" w:rsidRPr="006E02D7" w:rsidRDefault="005079C1" w:rsidP="005079C1">
            <w:pPr>
              <w:pStyle w:val="NoSpacing"/>
              <w:jc w:val="right"/>
              <w:rPr>
                <w:rFonts w:ascii="Arial" w:hAnsi="Arial" w:cs="Arial"/>
                <w:lang w:val="en-US"/>
              </w:rPr>
            </w:pPr>
            <w:r w:rsidRPr="006E02D7">
              <w:rPr>
                <w:rFonts w:ascii="Arial" w:hAnsi="Arial" w:cs="Arial"/>
                <w:lang w:val="en-US"/>
              </w:rPr>
              <w:t>P    800,000</w:t>
            </w:r>
          </w:p>
        </w:tc>
      </w:tr>
      <w:tr w:rsidR="005079C1" w:rsidRPr="006E02D7" w14:paraId="66751E0A" w14:textId="77777777" w:rsidTr="00C56705">
        <w:tc>
          <w:tcPr>
            <w:tcW w:w="3965" w:type="dxa"/>
          </w:tcPr>
          <w:p w14:paraId="574C825E" w14:textId="77777777" w:rsidR="005079C1" w:rsidRPr="006E02D7" w:rsidRDefault="005079C1" w:rsidP="005079C1">
            <w:pPr>
              <w:pStyle w:val="NoSpacing"/>
              <w:rPr>
                <w:rFonts w:ascii="Arial" w:hAnsi="Arial" w:cs="Arial"/>
                <w:lang w:val="en-US"/>
              </w:rPr>
            </w:pPr>
            <w:r w:rsidRPr="006E02D7">
              <w:rPr>
                <w:rFonts w:ascii="Arial" w:hAnsi="Arial" w:cs="Arial"/>
                <w:lang w:val="en-US"/>
              </w:rPr>
              <w:t>Adjustments (illustration III)</w:t>
            </w:r>
          </w:p>
        </w:tc>
        <w:tc>
          <w:tcPr>
            <w:tcW w:w="1468" w:type="dxa"/>
          </w:tcPr>
          <w:p w14:paraId="2D322737" w14:textId="1B76FA8E" w:rsidR="005079C1" w:rsidRPr="006E02D7" w:rsidRDefault="005079C1" w:rsidP="005079C1">
            <w:pPr>
              <w:pStyle w:val="NoSpacing"/>
              <w:jc w:val="right"/>
              <w:rPr>
                <w:rFonts w:ascii="Arial" w:hAnsi="Arial" w:cs="Arial"/>
                <w:lang w:val="en-US"/>
              </w:rPr>
            </w:pPr>
            <w:r w:rsidRPr="006E02D7">
              <w:rPr>
                <w:rFonts w:ascii="Arial" w:hAnsi="Arial" w:cs="Arial"/>
                <w:lang w:val="en-US"/>
              </w:rPr>
              <w:t xml:space="preserve">P   </w:t>
            </w:r>
            <w:r w:rsidR="00C56705">
              <w:rPr>
                <w:rFonts w:ascii="Arial" w:hAnsi="Arial" w:cs="Arial"/>
                <w:lang w:val="en-US"/>
              </w:rPr>
              <w:t>1</w:t>
            </w:r>
            <w:r w:rsidRPr="006E02D7">
              <w:rPr>
                <w:rFonts w:ascii="Arial" w:hAnsi="Arial" w:cs="Arial"/>
                <w:lang w:val="en-US"/>
              </w:rPr>
              <w:t>60,000</w:t>
            </w:r>
          </w:p>
        </w:tc>
        <w:tc>
          <w:tcPr>
            <w:tcW w:w="1502" w:type="dxa"/>
          </w:tcPr>
          <w:p w14:paraId="7817455D" w14:textId="77777777" w:rsidR="005079C1" w:rsidRPr="006E02D7" w:rsidRDefault="005079C1" w:rsidP="005079C1">
            <w:pPr>
              <w:pStyle w:val="NoSpacing"/>
              <w:rPr>
                <w:rFonts w:ascii="Arial" w:hAnsi="Arial" w:cs="Arial"/>
                <w:lang w:val="en-US"/>
              </w:rPr>
            </w:pPr>
          </w:p>
        </w:tc>
        <w:tc>
          <w:tcPr>
            <w:tcW w:w="1440" w:type="dxa"/>
          </w:tcPr>
          <w:p w14:paraId="2FCCFF91" w14:textId="77777777" w:rsidR="005079C1" w:rsidRPr="006E02D7" w:rsidRDefault="005079C1" w:rsidP="005079C1">
            <w:pPr>
              <w:pStyle w:val="NoSpacing"/>
              <w:jc w:val="right"/>
              <w:rPr>
                <w:rFonts w:ascii="Arial" w:hAnsi="Arial" w:cs="Arial"/>
                <w:lang w:val="en-US"/>
              </w:rPr>
            </w:pPr>
            <w:r w:rsidRPr="006E02D7">
              <w:rPr>
                <w:rFonts w:ascii="Arial" w:hAnsi="Arial" w:cs="Arial"/>
                <w:lang w:val="en-US"/>
              </w:rPr>
              <w:t>640,000</w:t>
            </w:r>
          </w:p>
        </w:tc>
      </w:tr>
      <w:tr w:rsidR="005079C1" w:rsidRPr="006E02D7" w14:paraId="648C6E17" w14:textId="77777777" w:rsidTr="00C56705">
        <w:tc>
          <w:tcPr>
            <w:tcW w:w="3965" w:type="dxa"/>
          </w:tcPr>
          <w:p w14:paraId="360E4099" w14:textId="77777777" w:rsidR="005079C1" w:rsidRPr="006E02D7" w:rsidRDefault="005079C1" w:rsidP="005079C1">
            <w:pPr>
              <w:pStyle w:val="NoSpacing"/>
              <w:rPr>
                <w:rFonts w:ascii="Arial" w:hAnsi="Arial" w:cs="Arial"/>
                <w:lang w:val="en-US"/>
              </w:rPr>
            </w:pPr>
            <w:r w:rsidRPr="006E02D7">
              <w:rPr>
                <w:rFonts w:ascii="Arial" w:hAnsi="Arial" w:cs="Arial"/>
                <w:lang w:val="en-US"/>
              </w:rPr>
              <w:t xml:space="preserve">Payments </w:t>
            </w:r>
          </w:p>
        </w:tc>
        <w:tc>
          <w:tcPr>
            <w:tcW w:w="1468" w:type="dxa"/>
          </w:tcPr>
          <w:p w14:paraId="5BD0F4B0" w14:textId="5EB68772" w:rsidR="005079C1" w:rsidRPr="006E02D7" w:rsidRDefault="005079C1" w:rsidP="005079C1">
            <w:pPr>
              <w:pStyle w:val="NoSpacing"/>
              <w:jc w:val="right"/>
              <w:rPr>
                <w:rFonts w:ascii="Arial" w:hAnsi="Arial" w:cs="Arial"/>
                <w:lang w:val="en-US"/>
              </w:rPr>
            </w:pPr>
            <w:r w:rsidRPr="006E02D7">
              <w:rPr>
                <w:rFonts w:ascii="Arial" w:hAnsi="Arial" w:cs="Arial"/>
                <w:lang w:val="en-US"/>
              </w:rPr>
              <w:t xml:space="preserve"> 640,000</w:t>
            </w:r>
          </w:p>
        </w:tc>
        <w:tc>
          <w:tcPr>
            <w:tcW w:w="1502" w:type="dxa"/>
          </w:tcPr>
          <w:p w14:paraId="7A47EC3C" w14:textId="77777777" w:rsidR="005079C1" w:rsidRPr="006E02D7" w:rsidRDefault="005079C1" w:rsidP="005079C1">
            <w:pPr>
              <w:pStyle w:val="NoSpacing"/>
              <w:rPr>
                <w:rFonts w:ascii="Arial" w:hAnsi="Arial" w:cs="Arial"/>
                <w:lang w:val="en-US"/>
              </w:rPr>
            </w:pPr>
          </w:p>
        </w:tc>
        <w:tc>
          <w:tcPr>
            <w:tcW w:w="1440" w:type="dxa"/>
          </w:tcPr>
          <w:p w14:paraId="343EB402" w14:textId="77777777" w:rsidR="005079C1" w:rsidRPr="006E02D7" w:rsidRDefault="005079C1" w:rsidP="005079C1">
            <w:pPr>
              <w:pStyle w:val="NoSpacing"/>
              <w:ind w:left="-9"/>
              <w:jc w:val="center"/>
              <w:rPr>
                <w:rFonts w:ascii="Arial" w:hAnsi="Arial" w:cs="Arial"/>
                <w:lang w:val="en-US"/>
              </w:rPr>
            </w:pPr>
            <w:r w:rsidRPr="006E02D7">
              <w:rPr>
                <w:rFonts w:ascii="Arial" w:hAnsi="Arial" w:cs="Arial"/>
                <w:lang w:val="en-US"/>
              </w:rPr>
              <w:t>-0-</w:t>
            </w:r>
          </w:p>
        </w:tc>
      </w:tr>
    </w:tbl>
    <w:p w14:paraId="7A685F7D" w14:textId="77777777" w:rsidR="005079C1" w:rsidRPr="006E02D7" w:rsidRDefault="005079C1" w:rsidP="005079C1">
      <w:pPr>
        <w:pStyle w:val="NoSpacing"/>
        <w:jc w:val="both"/>
        <w:rPr>
          <w:rFonts w:ascii="Arial" w:hAnsi="Arial" w:cs="Arial"/>
          <w:color w:val="000000" w:themeColor="text1"/>
          <w:lang w:val="en-US"/>
        </w:rPr>
      </w:pPr>
    </w:p>
    <w:p w14:paraId="35692B75" w14:textId="77777777" w:rsidR="005079C1" w:rsidRPr="006E02D7" w:rsidRDefault="005079C1" w:rsidP="00C56705">
      <w:pPr>
        <w:pStyle w:val="NoSpacing"/>
        <w:ind w:left="450"/>
        <w:rPr>
          <w:rFonts w:ascii="Arial" w:hAnsi="Arial" w:cs="Arial"/>
          <w:color w:val="000000" w:themeColor="text1"/>
          <w:lang w:val="en-US"/>
        </w:rPr>
      </w:pPr>
      <w:r w:rsidRPr="006E02D7">
        <w:rPr>
          <w:rFonts w:ascii="Arial" w:hAnsi="Arial" w:cs="Arial"/>
          <w:color w:val="000000" w:themeColor="text1"/>
          <w:lang w:val="en-US"/>
        </w:rPr>
        <w:t>After paying the lending bank, the CSF Cooperative shall book its claims in accordance with Sec.4 of Rule 22.</w:t>
      </w:r>
    </w:p>
    <w:p w14:paraId="1EB4F5BB" w14:textId="77777777" w:rsidR="005079C1" w:rsidRPr="006E02D7" w:rsidRDefault="005079C1" w:rsidP="005079C1">
      <w:pPr>
        <w:pStyle w:val="NoSpacing"/>
        <w:ind w:left="2520"/>
        <w:jc w:val="both"/>
        <w:rPr>
          <w:rFonts w:ascii="Arial" w:hAnsi="Arial" w:cs="Arial"/>
          <w:color w:val="000000" w:themeColor="text1"/>
          <w:lang w:val="en-US"/>
        </w:rPr>
      </w:pPr>
    </w:p>
    <w:tbl>
      <w:tblPr>
        <w:tblW w:w="8460" w:type="dxa"/>
        <w:tblInd w:w="715" w:type="dxa"/>
        <w:tblLook w:val="04A0" w:firstRow="1" w:lastRow="0" w:firstColumn="1" w:lastColumn="0" w:noHBand="0" w:noVBand="1"/>
      </w:tblPr>
      <w:tblGrid>
        <w:gridCol w:w="990"/>
        <w:gridCol w:w="900"/>
        <w:gridCol w:w="3581"/>
        <w:gridCol w:w="1374"/>
        <w:gridCol w:w="1615"/>
      </w:tblGrid>
      <w:tr w:rsidR="005079C1" w:rsidRPr="006E02D7" w14:paraId="151672E5" w14:textId="77777777" w:rsidTr="00F776A4">
        <w:trPr>
          <w:trHeight w:val="797"/>
        </w:trPr>
        <w:tc>
          <w:tcPr>
            <w:tcW w:w="8460" w:type="dxa"/>
            <w:gridSpan w:val="5"/>
          </w:tcPr>
          <w:p w14:paraId="1F43D2B0" w14:textId="77777777" w:rsidR="005079C1" w:rsidRPr="006E02D7" w:rsidRDefault="005079C1" w:rsidP="005079C1">
            <w:pPr>
              <w:pStyle w:val="NoSpacing"/>
              <w:jc w:val="both"/>
              <w:rPr>
                <w:rFonts w:ascii="Arial" w:hAnsi="Arial" w:cs="Arial"/>
                <w:color w:val="000000" w:themeColor="text1"/>
                <w:lang w:val="en-US"/>
              </w:rPr>
            </w:pPr>
            <w:r w:rsidRPr="006E02D7">
              <w:rPr>
                <w:rFonts w:ascii="Arial" w:hAnsi="Arial" w:cs="Arial"/>
                <w:color w:val="000000" w:themeColor="text1"/>
                <w:lang w:val="en-US"/>
              </w:rPr>
              <w:t>To record the Assignment of receivable without recourse, accrued interest on the accounts due amounting P160, 000.</w:t>
            </w:r>
          </w:p>
          <w:p w14:paraId="07F675EB" w14:textId="77777777" w:rsidR="005079C1" w:rsidRPr="006E02D7" w:rsidRDefault="005079C1" w:rsidP="005079C1">
            <w:pPr>
              <w:pStyle w:val="NoSpacing"/>
              <w:jc w:val="both"/>
              <w:rPr>
                <w:rFonts w:ascii="Arial" w:hAnsi="Arial" w:cs="Arial"/>
                <w:color w:val="000000" w:themeColor="text1"/>
                <w:lang w:val="en-US"/>
              </w:rPr>
            </w:pPr>
            <w:r w:rsidRPr="006E02D7">
              <w:rPr>
                <w:rFonts w:ascii="Arial" w:hAnsi="Arial" w:cs="Arial"/>
                <w:color w:val="000000" w:themeColor="text1"/>
                <w:lang w:val="en-US"/>
              </w:rPr>
              <w:t xml:space="preserve"> </w:t>
            </w:r>
          </w:p>
        </w:tc>
      </w:tr>
      <w:tr w:rsidR="005079C1" w:rsidRPr="006E02D7" w14:paraId="565BBA1B" w14:textId="77777777" w:rsidTr="00F776A4">
        <w:trPr>
          <w:trHeight w:val="260"/>
        </w:trPr>
        <w:tc>
          <w:tcPr>
            <w:tcW w:w="990" w:type="dxa"/>
          </w:tcPr>
          <w:p w14:paraId="1942695A" w14:textId="77777777" w:rsidR="005079C1" w:rsidRPr="006E02D7" w:rsidRDefault="005079C1" w:rsidP="005079C1">
            <w:pPr>
              <w:pStyle w:val="NoSpacing"/>
              <w:rPr>
                <w:rFonts w:ascii="Arial" w:hAnsi="Arial" w:cs="Arial"/>
                <w:color w:val="000000" w:themeColor="text1"/>
                <w:lang w:val="en-US"/>
              </w:rPr>
            </w:pPr>
          </w:p>
        </w:tc>
        <w:tc>
          <w:tcPr>
            <w:tcW w:w="4481" w:type="dxa"/>
            <w:gridSpan w:val="2"/>
          </w:tcPr>
          <w:p w14:paraId="23D050FA"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Receivable – Assigned</w:t>
            </w:r>
            <w:r w:rsidRPr="006E02D7">
              <w:rPr>
                <w:rFonts w:ascii="Arial" w:hAnsi="Arial" w:cs="Arial"/>
                <w:color w:val="000000" w:themeColor="text1"/>
                <w:vertAlign w:val="superscript"/>
                <w:lang w:val="en-US"/>
              </w:rPr>
              <w:t>5</w:t>
            </w:r>
          </w:p>
        </w:tc>
        <w:tc>
          <w:tcPr>
            <w:tcW w:w="1374" w:type="dxa"/>
          </w:tcPr>
          <w:p w14:paraId="09BF51E7" w14:textId="77777777" w:rsidR="005079C1" w:rsidRPr="006E02D7" w:rsidRDefault="005079C1" w:rsidP="005079C1">
            <w:pPr>
              <w:pStyle w:val="NoSpacing"/>
              <w:rPr>
                <w:rFonts w:ascii="Arial" w:hAnsi="Arial" w:cs="Arial"/>
                <w:color w:val="000000" w:themeColor="text1"/>
                <w:lang w:val="en-US"/>
              </w:rPr>
            </w:pPr>
            <w:proofErr w:type="gramStart"/>
            <w:r w:rsidRPr="006E02D7">
              <w:rPr>
                <w:rFonts w:ascii="Arial" w:hAnsi="Arial" w:cs="Arial"/>
                <w:color w:val="000000" w:themeColor="text1"/>
                <w:lang w:val="en-US"/>
              </w:rPr>
              <w:t>P  960,000</w:t>
            </w:r>
            <w:proofErr w:type="gramEnd"/>
          </w:p>
        </w:tc>
        <w:tc>
          <w:tcPr>
            <w:tcW w:w="1615" w:type="dxa"/>
          </w:tcPr>
          <w:p w14:paraId="0BB5BE8C" w14:textId="77777777" w:rsidR="005079C1" w:rsidRPr="006E02D7" w:rsidRDefault="005079C1" w:rsidP="005079C1">
            <w:pPr>
              <w:pStyle w:val="NoSpacing"/>
              <w:rPr>
                <w:rFonts w:ascii="Arial" w:hAnsi="Arial" w:cs="Arial"/>
                <w:color w:val="000000" w:themeColor="text1"/>
                <w:lang w:val="en-US"/>
              </w:rPr>
            </w:pPr>
          </w:p>
        </w:tc>
      </w:tr>
      <w:tr w:rsidR="005079C1" w:rsidRPr="006E02D7" w14:paraId="5B395089" w14:textId="77777777" w:rsidTr="00F776A4">
        <w:trPr>
          <w:trHeight w:val="260"/>
        </w:trPr>
        <w:tc>
          <w:tcPr>
            <w:tcW w:w="990" w:type="dxa"/>
          </w:tcPr>
          <w:p w14:paraId="17FF6EF5" w14:textId="77777777" w:rsidR="005079C1" w:rsidRPr="006E02D7" w:rsidRDefault="005079C1" w:rsidP="005079C1">
            <w:pPr>
              <w:pStyle w:val="NoSpacing"/>
              <w:rPr>
                <w:rFonts w:ascii="Arial" w:hAnsi="Arial" w:cs="Arial"/>
                <w:color w:val="000000" w:themeColor="text1"/>
                <w:lang w:val="en-US"/>
              </w:rPr>
            </w:pPr>
          </w:p>
        </w:tc>
        <w:tc>
          <w:tcPr>
            <w:tcW w:w="900" w:type="dxa"/>
          </w:tcPr>
          <w:p w14:paraId="3D507BFB" w14:textId="77777777" w:rsidR="005079C1" w:rsidRPr="006E02D7" w:rsidRDefault="005079C1" w:rsidP="005079C1">
            <w:pPr>
              <w:pStyle w:val="NoSpacing"/>
              <w:rPr>
                <w:rFonts w:ascii="Arial" w:hAnsi="Arial" w:cs="Arial"/>
                <w:color w:val="000000" w:themeColor="text1"/>
                <w:lang w:val="en-US"/>
              </w:rPr>
            </w:pPr>
          </w:p>
        </w:tc>
        <w:tc>
          <w:tcPr>
            <w:tcW w:w="3581" w:type="dxa"/>
          </w:tcPr>
          <w:p w14:paraId="53B110E4"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Unrealized Loss – Surety Agreement</w:t>
            </w:r>
          </w:p>
        </w:tc>
        <w:tc>
          <w:tcPr>
            <w:tcW w:w="1374" w:type="dxa"/>
          </w:tcPr>
          <w:p w14:paraId="4AE1EA52" w14:textId="77777777" w:rsidR="005079C1" w:rsidRPr="006E02D7" w:rsidRDefault="005079C1" w:rsidP="005079C1">
            <w:pPr>
              <w:pStyle w:val="NoSpacing"/>
              <w:rPr>
                <w:rFonts w:ascii="Arial" w:hAnsi="Arial" w:cs="Arial"/>
                <w:color w:val="000000" w:themeColor="text1"/>
                <w:lang w:val="en-US"/>
              </w:rPr>
            </w:pPr>
          </w:p>
        </w:tc>
        <w:tc>
          <w:tcPr>
            <w:tcW w:w="1615" w:type="dxa"/>
          </w:tcPr>
          <w:p w14:paraId="57E7306B" w14:textId="77777777" w:rsidR="005079C1" w:rsidRPr="006E02D7" w:rsidRDefault="005079C1" w:rsidP="005079C1">
            <w:pPr>
              <w:pStyle w:val="NoSpacing"/>
              <w:jc w:val="right"/>
              <w:rPr>
                <w:rFonts w:ascii="Arial" w:hAnsi="Arial" w:cs="Arial"/>
                <w:color w:val="000000" w:themeColor="text1"/>
                <w:lang w:val="en-US"/>
              </w:rPr>
            </w:pPr>
            <w:proofErr w:type="gramStart"/>
            <w:r w:rsidRPr="006E02D7">
              <w:rPr>
                <w:rFonts w:ascii="Arial" w:hAnsi="Arial" w:cs="Arial"/>
                <w:color w:val="000000" w:themeColor="text1"/>
                <w:lang w:val="en-US"/>
              </w:rPr>
              <w:t>P  640,000</w:t>
            </w:r>
            <w:proofErr w:type="gramEnd"/>
          </w:p>
        </w:tc>
      </w:tr>
      <w:tr w:rsidR="005079C1" w:rsidRPr="006E02D7" w14:paraId="36D4378A" w14:textId="77777777" w:rsidTr="00F776A4">
        <w:trPr>
          <w:trHeight w:val="297"/>
        </w:trPr>
        <w:tc>
          <w:tcPr>
            <w:tcW w:w="990" w:type="dxa"/>
          </w:tcPr>
          <w:p w14:paraId="40D3858A" w14:textId="77777777" w:rsidR="005079C1" w:rsidRPr="006E02D7" w:rsidRDefault="005079C1" w:rsidP="005079C1">
            <w:pPr>
              <w:pStyle w:val="NoSpacing"/>
              <w:rPr>
                <w:rFonts w:ascii="Arial" w:hAnsi="Arial" w:cs="Arial"/>
                <w:color w:val="000000" w:themeColor="text1"/>
                <w:lang w:val="en-US"/>
              </w:rPr>
            </w:pPr>
          </w:p>
        </w:tc>
        <w:tc>
          <w:tcPr>
            <w:tcW w:w="900" w:type="dxa"/>
          </w:tcPr>
          <w:p w14:paraId="0DB6DCF2" w14:textId="77777777" w:rsidR="005079C1" w:rsidRPr="006E02D7" w:rsidRDefault="005079C1" w:rsidP="005079C1">
            <w:pPr>
              <w:pStyle w:val="NoSpacing"/>
              <w:rPr>
                <w:rFonts w:ascii="Arial" w:hAnsi="Arial" w:cs="Arial"/>
                <w:color w:val="000000" w:themeColor="text1"/>
                <w:lang w:val="en-US"/>
              </w:rPr>
            </w:pPr>
          </w:p>
        </w:tc>
        <w:tc>
          <w:tcPr>
            <w:tcW w:w="3581" w:type="dxa"/>
          </w:tcPr>
          <w:p w14:paraId="3B46F346"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Unearned Income – Receivable Assigned</w:t>
            </w:r>
            <w:r w:rsidRPr="006E02D7">
              <w:rPr>
                <w:rFonts w:ascii="Arial" w:hAnsi="Arial" w:cs="Arial"/>
                <w:color w:val="000000" w:themeColor="text1"/>
                <w:vertAlign w:val="superscript"/>
                <w:lang w:val="en-US"/>
              </w:rPr>
              <w:t>5</w:t>
            </w:r>
          </w:p>
        </w:tc>
        <w:tc>
          <w:tcPr>
            <w:tcW w:w="1374" w:type="dxa"/>
          </w:tcPr>
          <w:p w14:paraId="2BEFA996" w14:textId="77777777" w:rsidR="005079C1" w:rsidRPr="006E02D7" w:rsidRDefault="005079C1" w:rsidP="005079C1">
            <w:pPr>
              <w:pStyle w:val="NoSpacing"/>
              <w:rPr>
                <w:rFonts w:ascii="Arial" w:hAnsi="Arial" w:cs="Arial"/>
                <w:color w:val="000000" w:themeColor="text1"/>
                <w:lang w:val="en-US"/>
              </w:rPr>
            </w:pPr>
          </w:p>
        </w:tc>
        <w:tc>
          <w:tcPr>
            <w:tcW w:w="1615" w:type="dxa"/>
          </w:tcPr>
          <w:p w14:paraId="24499B36"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160,000</w:t>
            </w:r>
          </w:p>
        </w:tc>
      </w:tr>
      <w:tr w:rsidR="005079C1" w:rsidRPr="006E02D7" w14:paraId="7D10115D" w14:textId="77777777" w:rsidTr="00F776A4">
        <w:trPr>
          <w:trHeight w:val="260"/>
        </w:trPr>
        <w:tc>
          <w:tcPr>
            <w:tcW w:w="990" w:type="dxa"/>
          </w:tcPr>
          <w:p w14:paraId="06638992" w14:textId="77777777" w:rsidR="005079C1" w:rsidRPr="006E02D7" w:rsidRDefault="005079C1" w:rsidP="005079C1">
            <w:pPr>
              <w:pStyle w:val="NoSpacing"/>
              <w:rPr>
                <w:rFonts w:ascii="Arial" w:hAnsi="Arial" w:cs="Arial"/>
                <w:color w:val="000000" w:themeColor="text1"/>
                <w:lang w:val="en-US"/>
              </w:rPr>
            </w:pPr>
          </w:p>
        </w:tc>
        <w:tc>
          <w:tcPr>
            <w:tcW w:w="900" w:type="dxa"/>
          </w:tcPr>
          <w:p w14:paraId="33A150C0" w14:textId="77777777" w:rsidR="005079C1" w:rsidRPr="006E02D7" w:rsidRDefault="005079C1" w:rsidP="005079C1">
            <w:pPr>
              <w:pStyle w:val="NoSpacing"/>
              <w:rPr>
                <w:rFonts w:ascii="Arial" w:hAnsi="Arial" w:cs="Arial"/>
                <w:color w:val="000000" w:themeColor="text1"/>
                <w:lang w:val="en-US"/>
              </w:rPr>
            </w:pPr>
          </w:p>
        </w:tc>
        <w:tc>
          <w:tcPr>
            <w:tcW w:w="3581" w:type="dxa"/>
          </w:tcPr>
          <w:p w14:paraId="4EA39DC1"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Due to Lending Bank</w:t>
            </w:r>
            <w:r w:rsidRPr="006E02D7">
              <w:rPr>
                <w:rFonts w:ascii="Arial" w:hAnsi="Arial" w:cs="Arial"/>
                <w:color w:val="000000" w:themeColor="text1"/>
                <w:vertAlign w:val="superscript"/>
                <w:lang w:val="en-US"/>
              </w:rPr>
              <w:t>6</w:t>
            </w:r>
          </w:p>
        </w:tc>
        <w:tc>
          <w:tcPr>
            <w:tcW w:w="1374" w:type="dxa"/>
          </w:tcPr>
          <w:p w14:paraId="75E7E44E" w14:textId="77777777" w:rsidR="005079C1" w:rsidRPr="006E02D7" w:rsidRDefault="005079C1" w:rsidP="005079C1">
            <w:pPr>
              <w:pStyle w:val="NoSpacing"/>
              <w:rPr>
                <w:rFonts w:ascii="Arial" w:hAnsi="Arial" w:cs="Arial"/>
                <w:color w:val="000000" w:themeColor="text1"/>
                <w:lang w:val="en-US"/>
              </w:rPr>
            </w:pPr>
          </w:p>
        </w:tc>
        <w:tc>
          <w:tcPr>
            <w:tcW w:w="1615" w:type="dxa"/>
          </w:tcPr>
          <w:p w14:paraId="5C2E7374" w14:textId="77777777" w:rsidR="005079C1" w:rsidRPr="006E02D7" w:rsidRDefault="005079C1" w:rsidP="005079C1">
            <w:pPr>
              <w:pStyle w:val="NoSpacing"/>
              <w:jc w:val="right"/>
              <w:rPr>
                <w:rFonts w:ascii="Arial" w:hAnsi="Arial" w:cs="Arial"/>
                <w:color w:val="000000" w:themeColor="text1"/>
                <w:lang w:val="en-US"/>
              </w:rPr>
            </w:pPr>
            <w:r w:rsidRPr="006E02D7">
              <w:rPr>
                <w:rFonts w:ascii="Arial" w:hAnsi="Arial" w:cs="Arial"/>
                <w:color w:val="000000" w:themeColor="text1"/>
                <w:lang w:val="en-US"/>
              </w:rPr>
              <w:t>160,000</w:t>
            </w:r>
          </w:p>
        </w:tc>
      </w:tr>
    </w:tbl>
    <w:p w14:paraId="6C771006" w14:textId="77777777" w:rsidR="005079C1" w:rsidRPr="006E02D7" w:rsidRDefault="005079C1" w:rsidP="005079C1">
      <w:pPr>
        <w:pStyle w:val="NoSpacing"/>
        <w:jc w:val="both"/>
        <w:rPr>
          <w:rFonts w:ascii="Arial" w:hAnsi="Arial" w:cs="Arial"/>
          <w:color w:val="000000" w:themeColor="text1"/>
          <w:lang w:val="en-US"/>
        </w:rPr>
      </w:pPr>
    </w:p>
    <w:p w14:paraId="7BF4493F" w14:textId="33460A29" w:rsidR="005079C1" w:rsidRPr="006E02D7" w:rsidRDefault="005079C1" w:rsidP="00C56705">
      <w:pPr>
        <w:rPr>
          <w:rFonts w:ascii="Arial" w:hAnsi="Arial" w:cs="Arial"/>
          <w:caps/>
          <w:lang w:val="en-US"/>
        </w:rPr>
      </w:pPr>
      <w:r w:rsidRPr="006E02D7">
        <w:rPr>
          <w:rFonts w:ascii="Arial" w:hAnsi="Arial" w:cs="Arial"/>
          <w:caps/>
          <w:lang w:val="en-US"/>
        </w:rPr>
        <w:t xml:space="preserve">Illustration v – collection of </w:t>
      </w:r>
      <w:proofErr w:type="gramStart"/>
      <w:r w:rsidRPr="006E02D7">
        <w:rPr>
          <w:rFonts w:ascii="Arial" w:hAnsi="Arial" w:cs="Arial"/>
          <w:caps/>
          <w:lang w:val="en-US"/>
        </w:rPr>
        <w:t>receivable</w:t>
      </w:r>
      <w:proofErr w:type="gramEnd"/>
      <w:r w:rsidRPr="006E02D7">
        <w:rPr>
          <w:rFonts w:ascii="Arial" w:hAnsi="Arial" w:cs="Arial"/>
          <w:caps/>
          <w:lang w:val="en-US"/>
        </w:rPr>
        <w:t xml:space="preserve"> assigned, lumpsum</w:t>
      </w:r>
    </w:p>
    <w:p w14:paraId="65AAF51D" w14:textId="77777777" w:rsidR="005079C1" w:rsidRPr="006E02D7" w:rsidRDefault="005079C1" w:rsidP="00522B3E">
      <w:pPr>
        <w:pStyle w:val="NoSpacing"/>
        <w:numPr>
          <w:ilvl w:val="0"/>
          <w:numId w:val="12"/>
        </w:numPr>
        <w:ind w:left="810"/>
        <w:rPr>
          <w:rFonts w:ascii="Arial" w:hAnsi="Arial" w:cs="Arial"/>
          <w:color w:val="000000" w:themeColor="text1"/>
          <w:lang w:val="en-US"/>
        </w:rPr>
      </w:pPr>
      <w:r w:rsidRPr="006E02D7">
        <w:rPr>
          <w:rFonts w:ascii="Arial" w:hAnsi="Arial" w:cs="Arial"/>
          <w:lang w:val="en-US"/>
        </w:rPr>
        <w:t>In reference to Illustration IV,</w:t>
      </w:r>
      <w:r w:rsidRPr="006E02D7">
        <w:rPr>
          <w:rFonts w:ascii="Arial" w:hAnsi="Arial" w:cs="Arial"/>
          <w:color w:val="000000" w:themeColor="text1"/>
          <w:lang w:val="en-US"/>
        </w:rPr>
        <w:t xml:space="preserve"> assume that all receivable assigned has been collected in full</w:t>
      </w:r>
    </w:p>
    <w:p w14:paraId="6A8A43DB" w14:textId="77777777" w:rsidR="005079C1" w:rsidRPr="006E02D7" w:rsidRDefault="005079C1" w:rsidP="005079C1">
      <w:pPr>
        <w:pStyle w:val="NoSpacing"/>
        <w:ind w:left="1800"/>
        <w:rPr>
          <w:rFonts w:ascii="Arial" w:hAnsi="Arial" w:cs="Arial"/>
          <w:color w:val="000000" w:themeColor="text1"/>
          <w:lang w:val="en-US"/>
        </w:rPr>
      </w:pPr>
    </w:p>
    <w:tbl>
      <w:tblPr>
        <w:tblW w:w="8329" w:type="dxa"/>
        <w:tblInd w:w="715" w:type="dxa"/>
        <w:tblLook w:val="04A0" w:firstRow="1" w:lastRow="0" w:firstColumn="1" w:lastColumn="0" w:noHBand="0" w:noVBand="1"/>
      </w:tblPr>
      <w:tblGrid>
        <w:gridCol w:w="990"/>
        <w:gridCol w:w="900"/>
        <w:gridCol w:w="3510"/>
        <w:gridCol w:w="1440"/>
        <w:gridCol w:w="1489"/>
      </w:tblGrid>
      <w:tr w:rsidR="005079C1" w:rsidRPr="006E02D7" w14:paraId="7D67C331" w14:textId="77777777" w:rsidTr="00F776A4">
        <w:trPr>
          <w:trHeight w:val="269"/>
        </w:trPr>
        <w:tc>
          <w:tcPr>
            <w:tcW w:w="8329" w:type="dxa"/>
            <w:gridSpan w:val="5"/>
          </w:tcPr>
          <w:p w14:paraId="555A1F18" w14:textId="77777777" w:rsidR="005079C1" w:rsidRPr="006E02D7" w:rsidRDefault="005079C1" w:rsidP="005079C1">
            <w:pPr>
              <w:rPr>
                <w:rFonts w:ascii="Arial" w:hAnsi="Arial" w:cs="Arial"/>
                <w:color w:val="000000" w:themeColor="text1"/>
                <w:lang w:val="en-US"/>
              </w:rPr>
            </w:pPr>
            <w:r w:rsidRPr="006E02D7">
              <w:rPr>
                <w:rFonts w:ascii="Arial" w:hAnsi="Arial" w:cs="Arial"/>
                <w:color w:val="000000" w:themeColor="text1"/>
                <w:lang w:val="en-US"/>
              </w:rPr>
              <w:t>To record collection of Receivable Assigned</w:t>
            </w:r>
          </w:p>
        </w:tc>
      </w:tr>
      <w:tr w:rsidR="005079C1" w:rsidRPr="006E02D7" w14:paraId="4E999F5D" w14:textId="77777777" w:rsidTr="00F776A4">
        <w:trPr>
          <w:trHeight w:val="286"/>
        </w:trPr>
        <w:tc>
          <w:tcPr>
            <w:tcW w:w="990" w:type="dxa"/>
          </w:tcPr>
          <w:p w14:paraId="10B82916" w14:textId="77777777" w:rsidR="005079C1" w:rsidRPr="006E02D7" w:rsidRDefault="005079C1" w:rsidP="005079C1">
            <w:pPr>
              <w:pStyle w:val="NoSpacing"/>
              <w:rPr>
                <w:rFonts w:ascii="Arial" w:hAnsi="Arial" w:cs="Arial"/>
                <w:color w:val="000000" w:themeColor="text1"/>
                <w:lang w:val="en-US"/>
              </w:rPr>
            </w:pPr>
          </w:p>
        </w:tc>
        <w:tc>
          <w:tcPr>
            <w:tcW w:w="4410" w:type="dxa"/>
            <w:gridSpan w:val="2"/>
          </w:tcPr>
          <w:p w14:paraId="040CF541" w14:textId="77777777" w:rsidR="005079C1" w:rsidRPr="006E02D7" w:rsidRDefault="005079C1" w:rsidP="005079C1">
            <w:pPr>
              <w:pStyle w:val="NoSpacing"/>
              <w:rPr>
                <w:rFonts w:ascii="Arial" w:hAnsi="Arial" w:cs="Arial"/>
                <w:color w:val="000000" w:themeColor="text1"/>
                <w:lang w:val="en-US"/>
              </w:rPr>
            </w:pPr>
            <w:r w:rsidRPr="006E02D7">
              <w:rPr>
                <w:rFonts w:ascii="Arial" w:hAnsi="Arial" w:cs="Arial"/>
                <w:color w:val="000000" w:themeColor="text1"/>
                <w:lang w:val="en-US"/>
              </w:rPr>
              <w:t>Cash</w:t>
            </w:r>
          </w:p>
        </w:tc>
        <w:tc>
          <w:tcPr>
            <w:tcW w:w="1440" w:type="dxa"/>
          </w:tcPr>
          <w:p w14:paraId="0029844D" w14:textId="77777777" w:rsidR="005079C1" w:rsidRPr="006E02D7" w:rsidRDefault="005079C1" w:rsidP="005079C1">
            <w:pPr>
              <w:pStyle w:val="NoSpacing"/>
              <w:jc w:val="right"/>
              <w:rPr>
                <w:rFonts w:ascii="Arial" w:hAnsi="Arial" w:cs="Arial"/>
                <w:color w:val="000000" w:themeColor="text1"/>
                <w:lang w:val="en-US"/>
              </w:rPr>
            </w:pPr>
            <w:proofErr w:type="gramStart"/>
            <w:r w:rsidRPr="006E02D7">
              <w:rPr>
                <w:rFonts w:ascii="Arial" w:hAnsi="Arial" w:cs="Arial"/>
                <w:color w:val="000000" w:themeColor="text1"/>
                <w:lang w:val="en-US"/>
              </w:rPr>
              <w:t>P  960,000</w:t>
            </w:r>
            <w:proofErr w:type="gramEnd"/>
          </w:p>
        </w:tc>
        <w:tc>
          <w:tcPr>
            <w:tcW w:w="1489" w:type="dxa"/>
          </w:tcPr>
          <w:p w14:paraId="53C52E9A" w14:textId="77777777" w:rsidR="005079C1" w:rsidRPr="006E02D7" w:rsidRDefault="005079C1" w:rsidP="005079C1">
            <w:pPr>
              <w:pStyle w:val="NoSpacing"/>
              <w:rPr>
                <w:rFonts w:ascii="Arial" w:hAnsi="Arial" w:cs="Arial"/>
                <w:color w:val="000000" w:themeColor="text1"/>
                <w:lang w:val="en-US"/>
              </w:rPr>
            </w:pPr>
          </w:p>
        </w:tc>
      </w:tr>
      <w:tr w:rsidR="005079C1" w:rsidRPr="00C56705" w14:paraId="66D6DC34" w14:textId="77777777" w:rsidTr="00F776A4">
        <w:trPr>
          <w:trHeight w:val="269"/>
        </w:trPr>
        <w:tc>
          <w:tcPr>
            <w:tcW w:w="990" w:type="dxa"/>
          </w:tcPr>
          <w:p w14:paraId="76839DB4" w14:textId="77777777" w:rsidR="005079C1" w:rsidRPr="00C56705" w:rsidRDefault="005079C1" w:rsidP="005079C1">
            <w:pPr>
              <w:pStyle w:val="NoSpacing"/>
              <w:rPr>
                <w:rFonts w:ascii="Arial" w:hAnsi="Arial" w:cs="Arial"/>
                <w:color w:val="000000" w:themeColor="text1"/>
                <w:lang w:val="en-US"/>
              </w:rPr>
            </w:pPr>
          </w:p>
        </w:tc>
        <w:tc>
          <w:tcPr>
            <w:tcW w:w="900" w:type="dxa"/>
          </w:tcPr>
          <w:p w14:paraId="32460A50" w14:textId="77777777" w:rsidR="005079C1" w:rsidRPr="00C56705" w:rsidRDefault="005079C1" w:rsidP="005079C1">
            <w:pPr>
              <w:pStyle w:val="NoSpacing"/>
              <w:rPr>
                <w:rFonts w:ascii="Arial" w:hAnsi="Arial" w:cs="Arial"/>
                <w:color w:val="000000" w:themeColor="text1"/>
                <w:lang w:val="en-US"/>
              </w:rPr>
            </w:pPr>
          </w:p>
        </w:tc>
        <w:tc>
          <w:tcPr>
            <w:tcW w:w="3510" w:type="dxa"/>
          </w:tcPr>
          <w:p w14:paraId="440665B8" w14:textId="77777777" w:rsidR="005079C1" w:rsidRPr="00C56705" w:rsidRDefault="005079C1" w:rsidP="005079C1">
            <w:pPr>
              <w:pStyle w:val="NoSpacing"/>
              <w:rPr>
                <w:rFonts w:ascii="Arial" w:hAnsi="Arial" w:cs="Arial"/>
                <w:color w:val="000000" w:themeColor="text1"/>
                <w:lang w:val="en-US"/>
              </w:rPr>
            </w:pPr>
            <w:r w:rsidRPr="00C56705">
              <w:rPr>
                <w:rFonts w:ascii="Arial" w:hAnsi="Arial" w:cs="Arial"/>
                <w:color w:val="000000" w:themeColor="text1"/>
                <w:lang w:val="en-US"/>
              </w:rPr>
              <w:t>Receivable Assigned</w:t>
            </w:r>
          </w:p>
        </w:tc>
        <w:tc>
          <w:tcPr>
            <w:tcW w:w="1440" w:type="dxa"/>
          </w:tcPr>
          <w:p w14:paraId="447928B3" w14:textId="77777777" w:rsidR="005079C1" w:rsidRPr="00C56705" w:rsidRDefault="005079C1" w:rsidP="005079C1">
            <w:pPr>
              <w:pStyle w:val="NoSpacing"/>
              <w:rPr>
                <w:rFonts w:ascii="Arial" w:hAnsi="Arial" w:cs="Arial"/>
                <w:color w:val="000000" w:themeColor="text1"/>
                <w:lang w:val="en-US"/>
              </w:rPr>
            </w:pPr>
          </w:p>
        </w:tc>
        <w:tc>
          <w:tcPr>
            <w:tcW w:w="1489" w:type="dxa"/>
          </w:tcPr>
          <w:p w14:paraId="771B213B" w14:textId="77777777" w:rsidR="005079C1" w:rsidRPr="00C56705" w:rsidRDefault="005079C1" w:rsidP="005079C1">
            <w:pPr>
              <w:pStyle w:val="NoSpacing"/>
              <w:jc w:val="right"/>
              <w:rPr>
                <w:rFonts w:ascii="Arial" w:hAnsi="Arial" w:cs="Arial"/>
                <w:color w:val="000000" w:themeColor="text1"/>
                <w:lang w:val="en-US"/>
              </w:rPr>
            </w:pPr>
            <w:proofErr w:type="gramStart"/>
            <w:r w:rsidRPr="00C56705">
              <w:rPr>
                <w:rFonts w:ascii="Arial" w:hAnsi="Arial" w:cs="Arial"/>
                <w:color w:val="000000" w:themeColor="text1"/>
                <w:lang w:val="en-US"/>
              </w:rPr>
              <w:t>P  960,000</w:t>
            </w:r>
            <w:proofErr w:type="gramEnd"/>
          </w:p>
        </w:tc>
      </w:tr>
    </w:tbl>
    <w:p w14:paraId="5BCA95D3" w14:textId="77777777" w:rsidR="005079C1" w:rsidRPr="00C56705" w:rsidRDefault="005079C1" w:rsidP="005079C1">
      <w:pPr>
        <w:jc w:val="both"/>
        <w:rPr>
          <w:rFonts w:ascii="Arial" w:hAnsi="Arial" w:cs="Arial"/>
          <w:color w:val="C00000"/>
          <w:lang w:val="en-US"/>
        </w:rPr>
      </w:pPr>
    </w:p>
    <w:tbl>
      <w:tblPr>
        <w:tblW w:w="8359" w:type="dxa"/>
        <w:tblInd w:w="715" w:type="dxa"/>
        <w:tblLook w:val="04A0" w:firstRow="1" w:lastRow="0" w:firstColumn="1" w:lastColumn="0" w:noHBand="0" w:noVBand="1"/>
      </w:tblPr>
      <w:tblGrid>
        <w:gridCol w:w="990"/>
        <w:gridCol w:w="900"/>
        <w:gridCol w:w="3510"/>
        <w:gridCol w:w="1530"/>
        <w:gridCol w:w="1414"/>
        <w:gridCol w:w="6"/>
        <w:gridCol w:w="9"/>
      </w:tblGrid>
      <w:tr w:rsidR="005079C1" w:rsidRPr="00C56705" w14:paraId="61F35F43" w14:textId="77777777" w:rsidTr="00F776A4">
        <w:trPr>
          <w:gridAfter w:val="2"/>
          <w:wAfter w:w="15" w:type="dxa"/>
          <w:trHeight w:val="269"/>
        </w:trPr>
        <w:tc>
          <w:tcPr>
            <w:tcW w:w="8344" w:type="dxa"/>
            <w:gridSpan w:val="5"/>
          </w:tcPr>
          <w:p w14:paraId="05E29ED1" w14:textId="77777777" w:rsidR="005079C1" w:rsidRPr="00C56705" w:rsidRDefault="005079C1" w:rsidP="005079C1">
            <w:pPr>
              <w:rPr>
                <w:rFonts w:ascii="Arial" w:hAnsi="Arial" w:cs="Arial"/>
                <w:color w:val="000000" w:themeColor="text1"/>
                <w:lang w:val="en-US"/>
              </w:rPr>
            </w:pPr>
            <w:r w:rsidRPr="00C56705">
              <w:rPr>
                <w:rFonts w:ascii="Arial" w:hAnsi="Arial" w:cs="Arial"/>
                <w:color w:val="000000" w:themeColor="text1"/>
                <w:lang w:val="en-US"/>
              </w:rPr>
              <w:t>To record the remittance of 20% due to lending bank.</w:t>
            </w:r>
          </w:p>
        </w:tc>
      </w:tr>
      <w:tr w:rsidR="005079C1" w:rsidRPr="00C56705" w14:paraId="24E1B085" w14:textId="77777777" w:rsidTr="00F776A4">
        <w:trPr>
          <w:gridAfter w:val="2"/>
          <w:wAfter w:w="15" w:type="dxa"/>
          <w:trHeight w:val="286"/>
        </w:trPr>
        <w:tc>
          <w:tcPr>
            <w:tcW w:w="990" w:type="dxa"/>
          </w:tcPr>
          <w:p w14:paraId="509A750A" w14:textId="77777777" w:rsidR="005079C1" w:rsidRPr="00C56705" w:rsidRDefault="005079C1" w:rsidP="005079C1">
            <w:pPr>
              <w:pStyle w:val="NoSpacing"/>
              <w:rPr>
                <w:rFonts w:ascii="Arial" w:hAnsi="Arial" w:cs="Arial"/>
                <w:color w:val="000000" w:themeColor="text1"/>
                <w:lang w:val="en-US"/>
              </w:rPr>
            </w:pPr>
          </w:p>
        </w:tc>
        <w:tc>
          <w:tcPr>
            <w:tcW w:w="4410" w:type="dxa"/>
            <w:gridSpan w:val="2"/>
          </w:tcPr>
          <w:p w14:paraId="5088E975" w14:textId="77777777" w:rsidR="005079C1" w:rsidRPr="00C56705" w:rsidRDefault="005079C1" w:rsidP="005079C1">
            <w:pPr>
              <w:pStyle w:val="NoSpacing"/>
              <w:rPr>
                <w:rFonts w:ascii="Arial" w:hAnsi="Arial" w:cs="Arial"/>
                <w:color w:val="000000" w:themeColor="text1"/>
                <w:lang w:val="en-US"/>
              </w:rPr>
            </w:pPr>
            <w:r w:rsidRPr="00C56705">
              <w:rPr>
                <w:rFonts w:ascii="Arial" w:hAnsi="Arial" w:cs="Arial"/>
                <w:color w:val="000000" w:themeColor="text1"/>
                <w:lang w:val="en-US"/>
              </w:rPr>
              <w:t>Due to Lending Bank</w:t>
            </w:r>
          </w:p>
        </w:tc>
        <w:tc>
          <w:tcPr>
            <w:tcW w:w="1530" w:type="dxa"/>
          </w:tcPr>
          <w:p w14:paraId="2F710BC4" w14:textId="77777777" w:rsidR="005079C1" w:rsidRPr="00C56705" w:rsidRDefault="005079C1" w:rsidP="005079C1">
            <w:pPr>
              <w:pStyle w:val="NoSpacing"/>
              <w:jc w:val="right"/>
              <w:rPr>
                <w:rFonts w:ascii="Arial" w:hAnsi="Arial" w:cs="Arial"/>
                <w:color w:val="000000" w:themeColor="text1"/>
                <w:lang w:val="en-US"/>
              </w:rPr>
            </w:pPr>
            <w:r w:rsidRPr="00C56705">
              <w:rPr>
                <w:rFonts w:ascii="Arial" w:hAnsi="Arial" w:cs="Arial"/>
                <w:color w:val="000000" w:themeColor="text1"/>
                <w:lang w:val="en-US"/>
              </w:rPr>
              <w:t>P 160,000</w:t>
            </w:r>
          </w:p>
        </w:tc>
        <w:tc>
          <w:tcPr>
            <w:tcW w:w="1414" w:type="dxa"/>
          </w:tcPr>
          <w:p w14:paraId="1EDD2503" w14:textId="77777777" w:rsidR="005079C1" w:rsidRPr="00C56705" w:rsidRDefault="005079C1" w:rsidP="005079C1">
            <w:pPr>
              <w:pStyle w:val="NoSpacing"/>
              <w:rPr>
                <w:rFonts w:ascii="Arial" w:hAnsi="Arial" w:cs="Arial"/>
                <w:color w:val="000000" w:themeColor="text1"/>
                <w:lang w:val="en-US"/>
              </w:rPr>
            </w:pPr>
          </w:p>
        </w:tc>
      </w:tr>
      <w:tr w:rsidR="005079C1" w:rsidRPr="00C56705" w14:paraId="148AA746" w14:textId="77777777" w:rsidTr="00F776A4">
        <w:trPr>
          <w:gridAfter w:val="2"/>
          <w:wAfter w:w="15" w:type="dxa"/>
          <w:trHeight w:val="269"/>
        </w:trPr>
        <w:tc>
          <w:tcPr>
            <w:tcW w:w="990" w:type="dxa"/>
          </w:tcPr>
          <w:p w14:paraId="013D9C49" w14:textId="77777777" w:rsidR="005079C1" w:rsidRPr="00C56705" w:rsidRDefault="005079C1" w:rsidP="005079C1">
            <w:pPr>
              <w:pStyle w:val="NoSpacing"/>
              <w:rPr>
                <w:rFonts w:ascii="Arial" w:hAnsi="Arial" w:cs="Arial"/>
                <w:color w:val="000000" w:themeColor="text1"/>
                <w:lang w:val="en-US"/>
              </w:rPr>
            </w:pPr>
          </w:p>
        </w:tc>
        <w:tc>
          <w:tcPr>
            <w:tcW w:w="900" w:type="dxa"/>
          </w:tcPr>
          <w:p w14:paraId="33A15850" w14:textId="77777777" w:rsidR="005079C1" w:rsidRPr="00C56705" w:rsidRDefault="005079C1" w:rsidP="005079C1">
            <w:pPr>
              <w:pStyle w:val="NoSpacing"/>
              <w:rPr>
                <w:rFonts w:ascii="Arial" w:hAnsi="Arial" w:cs="Arial"/>
                <w:color w:val="000000" w:themeColor="text1"/>
                <w:lang w:val="en-US"/>
              </w:rPr>
            </w:pPr>
          </w:p>
        </w:tc>
        <w:tc>
          <w:tcPr>
            <w:tcW w:w="3510" w:type="dxa"/>
          </w:tcPr>
          <w:p w14:paraId="4FC5CCF4" w14:textId="77777777" w:rsidR="005079C1" w:rsidRPr="00C56705" w:rsidRDefault="005079C1" w:rsidP="005079C1">
            <w:pPr>
              <w:pStyle w:val="NoSpacing"/>
              <w:rPr>
                <w:rFonts w:ascii="Arial" w:hAnsi="Arial" w:cs="Arial"/>
                <w:color w:val="000000" w:themeColor="text1"/>
                <w:lang w:val="en-US"/>
              </w:rPr>
            </w:pPr>
            <w:r w:rsidRPr="00C56705">
              <w:rPr>
                <w:rFonts w:ascii="Arial" w:hAnsi="Arial" w:cs="Arial"/>
                <w:color w:val="000000" w:themeColor="text1"/>
                <w:lang w:val="en-US"/>
              </w:rPr>
              <w:t>Cash</w:t>
            </w:r>
          </w:p>
        </w:tc>
        <w:tc>
          <w:tcPr>
            <w:tcW w:w="1530" w:type="dxa"/>
          </w:tcPr>
          <w:p w14:paraId="72549473" w14:textId="77777777" w:rsidR="005079C1" w:rsidRPr="00C56705" w:rsidRDefault="005079C1" w:rsidP="005079C1">
            <w:pPr>
              <w:pStyle w:val="NoSpacing"/>
              <w:rPr>
                <w:rFonts w:ascii="Arial" w:hAnsi="Arial" w:cs="Arial"/>
                <w:color w:val="000000" w:themeColor="text1"/>
                <w:lang w:val="en-US"/>
              </w:rPr>
            </w:pPr>
          </w:p>
        </w:tc>
        <w:tc>
          <w:tcPr>
            <w:tcW w:w="1414" w:type="dxa"/>
          </w:tcPr>
          <w:p w14:paraId="31D00633" w14:textId="77777777" w:rsidR="005079C1" w:rsidRPr="00C56705" w:rsidRDefault="005079C1" w:rsidP="005079C1">
            <w:pPr>
              <w:pStyle w:val="NoSpacing"/>
              <w:jc w:val="right"/>
              <w:rPr>
                <w:rFonts w:ascii="Arial" w:hAnsi="Arial" w:cs="Arial"/>
                <w:color w:val="000000" w:themeColor="text1"/>
                <w:lang w:val="en-US"/>
              </w:rPr>
            </w:pPr>
            <w:proofErr w:type="gramStart"/>
            <w:r w:rsidRPr="00C56705">
              <w:rPr>
                <w:rFonts w:ascii="Arial" w:hAnsi="Arial" w:cs="Arial"/>
                <w:color w:val="000000" w:themeColor="text1"/>
                <w:lang w:val="en-US"/>
              </w:rPr>
              <w:t>P  160,000</w:t>
            </w:r>
            <w:proofErr w:type="gramEnd"/>
          </w:p>
        </w:tc>
      </w:tr>
      <w:tr w:rsidR="005079C1" w:rsidRPr="009E6EBF" w14:paraId="2CC0BBA6" w14:textId="77777777" w:rsidTr="00F776A4">
        <w:trPr>
          <w:trHeight w:val="274"/>
        </w:trPr>
        <w:tc>
          <w:tcPr>
            <w:tcW w:w="8359" w:type="dxa"/>
            <w:gridSpan w:val="7"/>
          </w:tcPr>
          <w:p w14:paraId="6929E799" w14:textId="77777777" w:rsidR="000F316F" w:rsidRDefault="000F316F" w:rsidP="000F316F">
            <w:pPr>
              <w:spacing w:after="0"/>
              <w:rPr>
                <w:rFonts w:ascii="Arial" w:hAnsi="Arial" w:cs="Arial"/>
                <w:color w:val="000000" w:themeColor="text1"/>
                <w:lang w:val="en-US"/>
              </w:rPr>
            </w:pPr>
          </w:p>
          <w:p w14:paraId="24D4DFD8" w14:textId="77777777" w:rsidR="005079C1" w:rsidRDefault="005079C1" w:rsidP="000F316F">
            <w:pPr>
              <w:spacing w:after="0"/>
              <w:rPr>
                <w:rFonts w:ascii="Arial" w:hAnsi="Arial" w:cs="Arial"/>
                <w:color w:val="000000" w:themeColor="text1"/>
                <w:lang w:val="en-US"/>
              </w:rPr>
            </w:pPr>
            <w:r w:rsidRPr="009E6EBF">
              <w:rPr>
                <w:rFonts w:ascii="Arial" w:hAnsi="Arial" w:cs="Arial"/>
                <w:color w:val="000000" w:themeColor="text1"/>
                <w:lang w:val="en-US"/>
              </w:rPr>
              <w:t xml:space="preserve">To recognize the realized gain at period end  </w:t>
            </w:r>
          </w:p>
          <w:p w14:paraId="7D65281C" w14:textId="07A6CB60" w:rsidR="000F316F" w:rsidRPr="009E6EBF" w:rsidRDefault="000F316F" w:rsidP="000F316F">
            <w:pPr>
              <w:spacing w:after="0"/>
              <w:rPr>
                <w:rFonts w:ascii="Arial" w:hAnsi="Arial" w:cs="Arial"/>
                <w:color w:val="000000" w:themeColor="text1"/>
                <w:lang w:val="en-US"/>
              </w:rPr>
            </w:pPr>
          </w:p>
        </w:tc>
      </w:tr>
      <w:tr w:rsidR="005079C1" w:rsidRPr="009E6EBF" w14:paraId="0D3E5C14" w14:textId="77777777" w:rsidTr="00F776A4">
        <w:trPr>
          <w:trHeight w:val="292"/>
        </w:trPr>
        <w:tc>
          <w:tcPr>
            <w:tcW w:w="990" w:type="dxa"/>
          </w:tcPr>
          <w:p w14:paraId="78EBA458" w14:textId="77777777" w:rsidR="005079C1" w:rsidRPr="009E6EBF" w:rsidRDefault="005079C1" w:rsidP="005079C1">
            <w:pPr>
              <w:pStyle w:val="NoSpacing"/>
              <w:rPr>
                <w:rFonts w:ascii="Arial" w:hAnsi="Arial" w:cs="Arial"/>
                <w:color w:val="000000" w:themeColor="text1"/>
                <w:lang w:val="en-US"/>
              </w:rPr>
            </w:pPr>
          </w:p>
        </w:tc>
        <w:tc>
          <w:tcPr>
            <w:tcW w:w="4410" w:type="dxa"/>
            <w:gridSpan w:val="2"/>
          </w:tcPr>
          <w:p w14:paraId="030CCA65" w14:textId="77777777" w:rsidR="005079C1" w:rsidRPr="009E6EBF" w:rsidRDefault="005079C1" w:rsidP="005079C1">
            <w:pPr>
              <w:pStyle w:val="NoSpacing"/>
              <w:rPr>
                <w:rFonts w:ascii="Arial" w:hAnsi="Arial" w:cs="Arial"/>
                <w:color w:val="000000" w:themeColor="text1"/>
                <w:lang w:val="en-US"/>
              </w:rPr>
            </w:pPr>
            <w:r w:rsidRPr="009E6EBF">
              <w:rPr>
                <w:rFonts w:ascii="Arial" w:hAnsi="Arial" w:cs="Arial"/>
                <w:color w:val="000000" w:themeColor="text1"/>
                <w:lang w:val="en-US"/>
              </w:rPr>
              <w:t>Unearned Income – Receivable Assigned</w:t>
            </w:r>
          </w:p>
        </w:tc>
        <w:tc>
          <w:tcPr>
            <w:tcW w:w="1530" w:type="dxa"/>
          </w:tcPr>
          <w:p w14:paraId="1CBD3313" w14:textId="77777777" w:rsidR="005079C1" w:rsidRPr="009E6EBF" w:rsidRDefault="005079C1" w:rsidP="005079C1">
            <w:pPr>
              <w:pStyle w:val="NoSpacing"/>
              <w:jc w:val="right"/>
              <w:rPr>
                <w:rFonts w:ascii="Arial" w:hAnsi="Arial" w:cs="Arial"/>
                <w:color w:val="000000" w:themeColor="text1"/>
                <w:lang w:val="en-US"/>
              </w:rPr>
            </w:pPr>
            <w:proofErr w:type="gramStart"/>
            <w:r w:rsidRPr="009E6EBF">
              <w:rPr>
                <w:rFonts w:ascii="Arial" w:hAnsi="Arial" w:cs="Arial"/>
                <w:color w:val="000000" w:themeColor="text1"/>
                <w:lang w:val="en-US"/>
              </w:rPr>
              <w:t>P  160,000</w:t>
            </w:r>
            <w:proofErr w:type="gramEnd"/>
          </w:p>
        </w:tc>
        <w:tc>
          <w:tcPr>
            <w:tcW w:w="1429" w:type="dxa"/>
            <w:gridSpan w:val="3"/>
          </w:tcPr>
          <w:p w14:paraId="215D2417" w14:textId="77777777" w:rsidR="005079C1" w:rsidRPr="009E6EBF" w:rsidRDefault="005079C1" w:rsidP="005079C1">
            <w:pPr>
              <w:pStyle w:val="NoSpacing"/>
              <w:rPr>
                <w:rFonts w:ascii="Arial" w:hAnsi="Arial" w:cs="Arial"/>
                <w:color w:val="000000" w:themeColor="text1"/>
                <w:lang w:val="en-US"/>
              </w:rPr>
            </w:pPr>
          </w:p>
        </w:tc>
      </w:tr>
      <w:tr w:rsidR="005079C1" w:rsidRPr="009E6EBF" w14:paraId="0597C4B6" w14:textId="77777777" w:rsidTr="00F776A4">
        <w:trPr>
          <w:trHeight w:val="274"/>
        </w:trPr>
        <w:tc>
          <w:tcPr>
            <w:tcW w:w="990" w:type="dxa"/>
          </w:tcPr>
          <w:p w14:paraId="2C5F16F3" w14:textId="77777777" w:rsidR="005079C1" w:rsidRPr="009E6EBF" w:rsidRDefault="005079C1" w:rsidP="005079C1">
            <w:pPr>
              <w:pStyle w:val="NoSpacing"/>
              <w:rPr>
                <w:rFonts w:ascii="Arial" w:hAnsi="Arial" w:cs="Arial"/>
                <w:color w:val="000000" w:themeColor="text1"/>
                <w:lang w:val="en-US"/>
              </w:rPr>
            </w:pPr>
          </w:p>
        </w:tc>
        <w:tc>
          <w:tcPr>
            <w:tcW w:w="900" w:type="dxa"/>
          </w:tcPr>
          <w:p w14:paraId="57003E25" w14:textId="77777777" w:rsidR="005079C1" w:rsidRPr="009E6EBF" w:rsidRDefault="005079C1" w:rsidP="005079C1">
            <w:pPr>
              <w:pStyle w:val="NoSpacing"/>
              <w:rPr>
                <w:rFonts w:ascii="Arial" w:hAnsi="Arial" w:cs="Arial"/>
                <w:color w:val="000000" w:themeColor="text1"/>
                <w:lang w:val="en-US"/>
              </w:rPr>
            </w:pPr>
          </w:p>
        </w:tc>
        <w:tc>
          <w:tcPr>
            <w:tcW w:w="3510" w:type="dxa"/>
          </w:tcPr>
          <w:p w14:paraId="3F5CF16D" w14:textId="77777777" w:rsidR="005079C1" w:rsidRPr="009E6EBF" w:rsidRDefault="005079C1" w:rsidP="005079C1">
            <w:pPr>
              <w:pStyle w:val="NoSpacing"/>
              <w:rPr>
                <w:rFonts w:ascii="Arial" w:hAnsi="Arial" w:cs="Arial"/>
                <w:color w:val="000000" w:themeColor="text1"/>
                <w:lang w:val="en-US"/>
              </w:rPr>
            </w:pPr>
            <w:r w:rsidRPr="009E6EBF">
              <w:rPr>
                <w:rFonts w:ascii="Arial" w:hAnsi="Arial" w:cs="Arial"/>
                <w:color w:val="000000" w:themeColor="text1"/>
                <w:lang w:val="en-US"/>
              </w:rPr>
              <w:t>Other Income</w:t>
            </w:r>
          </w:p>
        </w:tc>
        <w:tc>
          <w:tcPr>
            <w:tcW w:w="1530" w:type="dxa"/>
          </w:tcPr>
          <w:p w14:paraId="6BA6B039" w14:textId="77777777" w:rsidR="005079C1" w:rsidRPr="009E6EBF" w:rsidRDefault="005079C1" w:rsidP="005079C1">
            <w:pPr>
              <w:pStyle w:val="NoSpacing"/>
              <w:rPr>
                <w:rFonts w:ascii="Arial" w:hAnsi="Arial" w:cs="Arial"/>
                <w:color w:val="000000" w:themeColor="text1"/>
                <w:lang w:val="en-US"/>
              </w:rPr>
            </w:pPr>
          </w:p>
        </w:tc>
        <w:tc>
          <w:tcPr>
            <w:tcW w:w="1429" w:type="dxa"/>
            <w:gridSpan w:val="3"/>
          </w:tcPr>
          <w:p w14:paraId="74C35B70" w14:textId="77777777" w:rsidR="005079C1" w:rsidRPr="009E6EBF" w:rsidRDefault="005079C1" w:rsidP="005079C1">
            <w:pPr>
              <w:pStyle w:val="NoSpacing"/>
              <w:jc w:val="right"/>
              <w:rPr>
                <w:rFonts w:ascii="Arial" w:hAnsi="Arial" w:cs="Arial"/>
                <w:color w:val="000000" w:themeColor="text1"/>
                <w:lang w:val="en-US"/>
              </w:rPr>
            </w:pPr>
            <w:r w:rsidRPr="009E6EBF">
              <w:rPr>
                <w:rFonts w:ascii="Arial" w:hAnsi="Arial" w:cs="Arial"/>
                <w:color w:val="000000" w:themeColor="text1"/>
                <w:lang w:val="en-US"/>
              </w:rPr>
              <w:t>P 160,000</w:t>
            </w:r>
          </w:p>
        </w:tc>
      </w:tr>
      <w:tr w:rsidR="005079C1" w:rsidRPr="009E6EBF" w14:paraId="7A1D3D93" w14:textId="77777777" w:rsidTr="00F776A4">
        <w:trPr>
          <w:gridAfter w:val="1"/>
          <w:wAfter w:w="9" w:type="dxa"/>
          <w:trHeight w:val="541"/>
        </w:trPr>
        <w:tc>
          <w:tcPr>
            <w:tcW w:w="8350" w:type="dxa"/>
            <w:gridSpan w:val="6"/>
          </w:tcPr>
          <w:p w14:paraId="46FBAE31" w14:textId="77777777" w:rsidR="000F316F" w:rsidRDefault="000F316F" w:rsidP="005079C1">
            <w:pPr>
              <w:pStyle w:val="NoSpacing"/>
              <w:rPr>
                <w:rFonts w:ascii="Arial" w:hAnsi="Arial" w:cs="Arial"/>
                <w:color w:val="000000" w:themeColor="text1"/>
                <w:lang w:val="en-US"/>
              </w:rPr>
            </w:pPr>
          </w:p>
          <w:p w14:paraId="15255EC1" w14:textId="6F23AEF4" w:rsidR="005079C1" w:rsidRPr="009E6EBF" w:rsidRDefault="005079C1" w:rsidP="005079C1">
            <w:pPr>
              <w:pStyle w:val="NoSpacing"/>
              <w:rPr>
                <w:rFonts w:ascii="Arial" w:hAnsi="Arial" w:cs="Arial"/>
                <w:color w:val="000000" w:themeColor="text1"/>
                <w:lang w:val="en-US"/>
              </w:rPr>
            </w:pPr>
            <w:r w:rsidRPr="009E6EBF">
              <w:rPr>
                <w:rFonts w:ascii="Arial" w:hAnsi="Arial" w:cs="Arial"/>
                <w:color w:val="000000" w:themeColor="text1"/>
                <w:lang w:val="en-US"/>
              </w:rPr>
              <w:t>To record the transfer of the collected amount to trust fund.</w:t>
            </w:r>
          </w:p>
          <w:p w14:paraId="55B0C909" w14:textId="77777777" w:rsidR="005079C1" w:rsidRPr="009E6EBF" w:rsidRDefault="005079C1" w:rsidP="005079C1">
            <w:pPr>
              <w:pStyle w:val="NoSpacing"/>
              <w:rPr>
                <w:rFonts w:ascii="Arial" w:hAnsi="Arial" w:cs="Arial"/>
                <w:color w:val="000000" w:themeColor="text1"/>
                <w:lang w:val="en-US"/>
              </w:rPr>
            </w:pPr>
          </w:p>
        </w:tc>
      </w:tr>
      <w:tr w:rsidR="005079C1" w:rsidRPr="009E6EBF" w14:paraId="471ADB4D" w14:textId="77777777" w:rsidTr="00F776A4">
        <w:trPr>
          <w:gridAfter w:val="1"/>
          <w:wAfter w:w="9" w:type="dxa"/>
          <w:trHeight w:val="262"/>
        </w:trPr>
        <w:tc>
          <w:tcPr>
            <w:tcW w:w="990" w:type="dxa"/>
          </w:tcPr>
          <w:p w14:paraId="4ED03267" w14:textId="77777777" w:rsidR="005079C1" w:rsidRPr="009E6EBF" w:rsidRDefault="005079C1" w:rsidP="005079C1">
            <w:pPr>
              <w:pStyle w:val="NoSpacing"/>
              <w:rPr>
                <w:rFonts w:ascii="Arial" w:hAnsi="Arial" w:cs="Arial"/>
                <w:color w:val="000000" w:themeColor="text1"/>
                <w:lang w:val="en-US"/>
              </w:rPr>
            </w:pPr>
          </w:p>
        </w:tc>
        <w:tc>
          <w:tcPr>
            <w:tcW w:w="4410" w:type="dxa"/>
            <w:gridSpan w:val="2"/>
          </w:tcPr>
          <w:p w14:paraId="242A78F4" w14:textId="77777777" w:rsidR="005079C1" w:rsidRPr="009E6EBF" w:rsidRDefault="005079C1" w:rsidP="005079C1">
            <w:pPr>
              <w:pStyle w:val="NoSpacing"/>
              <w:rPr>
                <w:rFonts w:ascii="Arial" w:hAnsi="Arial" w:cs="Arial"/>
                <w:color w:val="000000" w:themeColor="text1"/>
                <w:lang w:val="en-US"/>
              </w:rPr>
            </w:pPr>
            <w:r w:rsidRPr="009E6EBF">
              <w:rPr>
                <w:rFonts w:ascii="Arial" w:hAnsi="Arial" w:cs="Arial"/>
                <w:color w:val="000000" w:themeColor="text1"/>
                <w:lang w:val="en-US"/>
              </w:rPr>
              <w:t>Trust Deposits for Surety</w:t>
            </w:r>
          </w:p>
        </w:tc>
        <w:tc>
          <w:tcPr>
            <w:tcW w:w="1530" w:type="dxa"/>
          </w:tcPr>
          <w:p w14:paraId="0C6EF2D3" w14:textId="77777777" w:rsidR="005079C1" w:rsidRPr="009E6EBF" w:rsidRDefault="005079C1" w:rsidP="005079C1">
            <w:pPr>
              <w:pStyle w:val="NoSpacing"/>
              <w:jc w:val="right"/>
              <w:rPr>
                <w:rFonts w:ascii="Arial" w:hAnsi="Arial" w:cs="Arial"/>
                <w:color w:val="000000" w:themeColor="text1"/>
                <w:lang w:val="en-US"/>
              </w:rPr>
            </w:pPr>
            <w:r w:rsidRPr="009E6EBF">
              <w:rPr>
                <w:rFonts w:ascii="Arial" w:hAnsi="Arial" w:cs="Arial"/>
                <w:color w:val="000000" w:themeColor="text1"/>
                <w:lang w:val="en-US"/>
              </w:rPr>
              <w:t>P 640,000</w:t>
            </w:r>
          </w:p>
        </w:tc>
        <w:tc>
          <w:tcPr>
            <w:tcW w:w="1420" w:type="dxa"/>
            <w:gridSpan w:val="2"/>
          </w:tcPr>
          <w:p w14:paraId="17663563" w14:textId="77777777" w:rsidR="005079C1" w:rsidRPr="009E6EBF" w:rsidRDefault="005079C1" w:rsidP="005079C1">
            <w:pPr>
              <w:pStyle w:val="NoSpacing"/>
              <w:rPr>
                <w:rFonts w:ascii="Arial" w:hAnsi="Arial" w:cs="Arial"/>
                <w:color w:val="000000" w:themeColor="text1"/>
                <w:lang w:val="en-US"/>
              </w:rPr>
            </w:pPr>
          </w:p>
        </w:tc>
      </w:tr>
      <w:tr w:rsidR="005079C1" w:rsidRPr="009E6EBF" w14:paraId="4E772070" w14:textId="77777777" w:rsidTr="00F776A4">
        <w:trPr>
          <w:gridAfter w:val="1"/>
          <w:wAfter w:w="9" w:type="dxa"/>
          <w:trHeight w:val="262"/>
        </w:trPr>
        <w:tc>
          <w:tcPr>
            <w:tcW w:w="990" w:type="dxa"/>
          </w:tcPr>
          <w:p w14:paraId="6C5BE59F" w14:textId="77777777" w:rsidR="005079C1" w:rsidRPr="009E6EBF" w:rsidRDefault="005079C1" w:rsidP="005079C1">
            <w:pPr>
              <w:pStyle w:val="NoSpacing"/>
              <w:rPr>
                <w:rFonts w:ascii="Arial" w:hAnsi="Arial" w:cs="Arial"/>
                <w:color w:val="000000" w:themeColor="text1"/>
                <w:lang w:val="en-US"/>
              </w:rPr>
            </w:pPr>
          </w:p>
        </w:tc>
        <w:tc>
          <w:tcPr>
            <w:tcW w:w="900" w:type="dxa"/>
          </w:tcPr>
          <w:p w14:paraId="1C84FE00" w14:textId="77777777" w:rsidR="005079C1" w:rsidRPr="009E6EBF" w:rsidRDefault="005079C1" w:rsidP="005079C1">
            <w:pPr>
              <w:pStyle w:val="NoSpacing"/>
              <w:rPr>
                <w:rFonts w:ascii="Arial" w:hAnsi="Arial" w:cs="Arial"/>
                <w:color w:val="000000" w:themeColor="text1"/>
                <w:lang w:val="en-US"/>
              </w:rPr>
            </w:pPr>
          </w:p>
        </w:tc>
        <w:tc>
          <w:tcPr>
            <w:tcW w:w="3510" w:type="dxa"/>
          </w:tcPr>
          <w:p w14:paraId="3510F595" w14:textId="77777777" w:rsidR="005079C1" w:rsidRPr="009E6EBF" w:rsidRDefault="005079C1" w:rsidP="005079C1">
            <w:pPr>
              <w:pStyle w:val="NoSpacing"/>
              <w:rPr>
                <w:rFonts w:ascii="Arial" w:hAnsi="Arial" w:cs="Arial"/>
                <w:color w:val="000000" w:themeColor="text1"/>
                <w:lang w:val="en-US"/>
              </w:rPr>
            </w:pPr>
            <w:r w:rsidRPr="009E6EBF">
              <w:rPr>
                <w:rFonts w:ascii="Arial" w:hAnsi="Arial" w:cs="Arial"/>
                <w:color w:val="000000" w:themeColor="text1"/>
                <w:lang w:val="en-US"/>
              </w:rPr>
              <w:t>Cash</w:t>
            </w:r>
          </w:p>
        </w:tc>
        <w:tc>
          <w:tcPr>
            <w:tcW w:w="1530" w:type="dxa"/>
          </w:tcPr>
          <w:p w14:paraId="66AA15B7" w14:textId="77777777" w:rsidR="005079C1" w:rsidRPr="009E6EBF" w:rsidRDefault="005079C1" w:rsidP="005079C1">
            <w:pPr>
              <w:pStyle w:val="NoSpacing"/>
              <w:rPr>
                <w:rFonts w:ascii="Arial" w:hAnsi="Arial" w:cs="Arial"/>
                <w:color w:val="000000" w:themeColor="text1"/>
                <w:lang w:val="en-US"/>
              </w:rPr>
            </w:pPr>
          </w:p>
        </w:tc>
        <w:tc>
          <w:tcPr>
            <w:tcW w:w="1420" w:type="dxa"/>
            <w:gridSpan w:val="2"/>
          </w:tcPr>
          <w:p w14:paraId="260FFD5A" w14:textId="77777777" w:rsidR="005079C1" w:rsidRPr="009E6EBF" w:rsidRDefault="005079C1" w:rsidP="005079C1">
            <w:pPr>
              <w:pStyle w:val="NoSpacing"/>
              <w:jc w:val="right"/>
              <w:rPr>
                <w:rFonts w:ascii="Arial" w:hAnsi="Arial" w:cs="Arial"/>
                <w:color w:val="000000" w:themeColor="text1"/>
                <w:lang w:val="en-US"/>
              </w:rPr>
            </w:pPr>
            <w:proofErr w:type="gramStart"/>
            <w:r w:rsidRPr="009E6EBF">
              <w:rPr>
                <w:rFonts w:ascii="Arial" w:hAnsi="Arial" w:cs="Arial"/>
                <w:color w:val="000000" w:themeColor="text1"/>
                <w:lang w:val="en-US"/>
              </w:rPr>
              <w:t>P  640,000</w:t>
            </w:r>
            <w:proofErr w:type="gramEnd"/>
          </w:p>
        </w:tc>
      </w:tr>
    </w:tbl>
    <w:p w14:paraId="4B6EEBD1" w14:textId="5000E0E1" w:rsidR="005079C1" w:rsidRPr="005079C1" w:rsidRDefault="005079C1" w:rsidP="000F316F">
      <w:pPr>
        <w:pStyle w:val="NoSpacing"/>
        <w:ind w:left="1800"/>
        <w:rPr>
          <w:rFonts w:ascii="Arial" w:hAnsi="Arial" w:cs="Arial"/>
        </w:rPr>
      </w:pPr>
      <w:r w:rsidRPr="009E6EBF">
        <w:rPr>
          <w:rFonts w:ascii="Arial" w:hAnsi="Arial" w:cs="Arial"/>
        </w:rPr>
        <w:t xml:space="preserve">  </w:t>
      </w:r>
    </w:p>
    <w:p w14:paraId="79597D20" w14:textId="77777777" w:rsidR="005079C1" w:rsidRPr="005079C1" w:rsidRDefault="005079C1" w:rsidP="00522B3E">
      <w:pPr>
        <w:pStyle w:val="NoSpacing"/>
        <w:numPr>
          <w:ilvl w:val="0"/>
          <w:numId w:val="12"/>
        </w:numPr>
        <w:ind w:left="810"/>
        <w:rPr>
          <w:rFonts w:ascii="Arial" w:hAnsi="Arial" w:cs="Arial"/>
        </w:rPr>
      </w:pPr>
      <w:r w:rsidRPr="005079C1">
        <w:rPr>
          <w:rFonts w:ascii="Arial" w:hAnsi="Arial" w:cs="Arial"/>
        </w:rPr>
        <w:t xml:space="preserve">Thus, the balance of Trust Deposits for Surety will be P2,000,000. </w:t>
      </w:r>
    </w:p>
    <w:p w14:paraId="79222A69" w14:textId="77777777" w:rsidR="005079C1" w:rsidRPr="005079C1" w:rsidRDefault="005079C1" w:rsidP="005079C1">
      <w:pPr>
        <w:pStyle w:val="NoSpacing"/>
        <w:rPr>
          <w:rFonts w:ascii="Arial" w:hAnsi="Arial" w:cs="Arial"/>
        </w:rPr>
      </w:pPr>
    </w:p>
    <w:tbl>
      <w:tblPr>
        <w:tblW w:w="83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402"/>
        <w:gridCol w:w="1422"/>
        <w:gridCol w:w="1620"/>
      </w:tblGrid>
      <w:tr w:rsidR="005079C1" w:rsidRPr="005079C1" w14:paraId="60A10C99" w14:textId="77777777" w:rsidTr="009E6EBF">
        <w:trPr>
          <w:trHeight w:val="270"/>
        </w:trPr>
        <w:tc>
          <w:tcPr>
            <w:tcW w:w="8370" w:type="dxa"/>
            <w:gridSpan w:val="4"/>
            <w:tcBorders>
              <w:top w:val="nil"/>
              <w:left w:val="nil"/>
              <w:bottom w:val="single" w:sz="4" w:space="0" w:color="auto"/>
              <w:right w:val="nil"/>
            </w:tcBorders>
          </w:tcPr>
          <w:p w14:paraId="6E91CA47" w14:textId="77777777" w:rsidR="005079C1" w:rsidRDefault="005079C1" w:rsidP="005079C1">
            <w:pPr>
              <w:pStyle w:val="NoSpacing"/>
              <w:rPr>
                <w:rFonts w:ascii="Arial" w:hAnsi="Arial" w:cs="Arial"/>
                <w:caps/>
                <w:color w:val="000000" w:themeColor="text1"/>
                <w:lang w:val="en-US"/>
              </w:rPr>
            </w:pPr>
            <w:r w:rsidRPr="005079C1">
              <w:rPr>
                <w:rFonts w:ascii="Arial" w:hAnsi="Arial" w:cs="Arial"/>
                <w:color w:val="000000" w:themeColor="text1"/>
                <w:lang w:val="en-US"/>
              </w:rPr>
              <w:t xml:space="preserve">The Ledger Account of </w:t>
            </w:r>
            <w:r w:rsidRPr="005079C1">
              <w:rPr>
                <w:rFonts w:ascii="Arial" w:hAnsi="Arial" w:cs="Arial"/>
                <w:caps/>
                <w:color w:val="000000" w:themeColor="text1"/>
                <w:lang w:val="en-US"/>
              </w:rPr>
              <w:t xml:space="preserve">Trust deposits for Surety </w:t>
            </w:r>
          </w:p>
          <w:p w14:paraId="2EC1ECAA" w14:textId="567C0327" w:rsidR="009E6EBF" w:rsidRPr="005079C1" w:rsidRDefault="009E6EBF" w:rsidP="005079C1">
            <w:pPr>
              <w:pStyle w:val="NoSpacing"/>
              <w:rPr>
                <w:rFonts w:ascii="Arial" w:hAnsi="Arial" w:cs="Arial"/>
                <w:lang w:val="en-US"/>
              </w:rPr>
            </w:pPr>
          </w:p>
        </w:tc>
      </w:tr>
      <w:tr w:rsidR="005079C1" w:rsidRPr="009E6EBF" w14:paraId="3CEF6465" w14:textId="77777777" w:rsidTr="009E6EBF">
        <w:trPr>
          <w:trHeight w:val="270"/>
        </w:trPr>
        <w:tc>
          <w:tcPr>
            <w:tcW w:w="3926" w:type="dxa"/>
            <w:tcBorders>
              <w:top w:val="single" w:sz="4" w:space="0" w:color="auto"/>
            </w:tcBorders>
          </w:tcPr>
          <w:p w14:paraId="1D6D376E" w14:textId="77777777" w:rsidR="005079C1" w:rsidRPr="009E6EBF" w:rsidRDefault="005079C1" w:rsidP="005079C1">
            <w:pPr>
              <w:pStyle w:val="NoSpacing"/>
              <w:jc w:val="center"/>
              <w:rPr>
                <w:rFonts w:ascii="Arial" w:hAnsi="Arial" w:cs="Arial"/>
                <w:caps/>
                <w:lang w:val="en-US"/>
              </w:rPr>
            </w:pPr>
            <w:r w:rsidRPr="009E6EBF">
              <w:rPr>
                <w:rFonts w:ascii="Arial" w:hAnsi="Arial" w:cs="Arial"/>
                <w:caps/>
                <w:lang w:val="en-US"/>
              </w:rPr>
              <w:t>Particulars</w:t>
            </w:r>
          </w:p>
        </w:tc>
        <w:tc>
          <w:tcPr>
            <w:tcW w:w="1402" w:type="dxa"/>
            <w:tcBorders>
              <w:top w:val="single" w:sz="4" w:space="0" w:color="auto"/>
            </w:tcBorders>
          </w:tcPr>
          <w:p w14:paraId="01F43561" w14:textId="77777777" w:rsidR="005079C1" w:rsidRPr="009E6EBF" w:rsidRDefault="005079C1" w:rsidP="005079C1">
            <w:pPr>
              <w:pStyle w:val="NoSpacing"/>
              <w:jc w:val="center"/>
              <w:rPr>
                <w:rFonts w:ascii="Arial" w:hAnsi="Arial" w:cs="Arial"/>
                <w:caps/>
                <w:lang w:val="en-US"/>
              </w:rPr>
            </w:pPr>
            <w:r w:rsidRPr="009E6EBF">
              <w:rPr>
                <w:rFonts w:ascii="Arial" w:hAnsi="Arial" w:cs="Arial"/>
                <w:caps/>
                <w:lang w:val="en-US"/>
              </w:rPr>
              <w:t>Dr</w:t>
            </w:r>
          </w:p>
        </w:tc>
        <w:tc>
          <w:tcPr>
            <w:tcW w:w="1422" w:type="dxa"/>
            <w:tcBorders>
              <w:top w:val="single" w:sz="4" w:space="0" w:color="auto"/>
            </w:tcBorders>
          </w:tcPr>
          <w:p w14:paraId="10B0897B" w14:textId="77777777" w:rsidR="005079C1" w:rsidRPr="009E6EBF" w:rsidRDefault="005079C1" w:rsidP="005079C1">
            <w:pPr>
              <w:pStyle w:val="NoSpacing"/>
              <w:jc w:val="center"/>
              <w:rPr>
                <w:rFonts w:ascii="Arial" w:hAnsi="Arial" w:cs="Arial"/>
                <w:caps/>
                <w:lang w:val="en-US"/>
              </w:rPr>
            </w:pPr>
            <w:r w:rsidRPr="009E6EBF">
              <w:rPr>
                <w:rFonts w:ascii="Arial" w:hAnsi="Arial" w:cs="Arial"/>
                <w:caps/>
                <w:lang w:val="en-US"/>
              </w:rPr>
              <w:t>Cr</w:t>
            </w:r>
          </w:p>
        </w:tc>
        <w:tc>
          <w:tcPr>
            <w:tcW w:w="1620" w:type="dxa"/>
            <w:tcBorders>
              <w:top w:val="single" w:sz="4" w:space="0" w:color="auto"/>
            </w:tcBorders>
          </w:tcPr>
          <w:p w14:paraId="5F96F2D9" w14:textId="77777777" w:rsidR="005079C1" w:rsidRPr="009E6EBF" w:rsidRDefault="005079C1" w:rsidP="005079C1">
            <w:pPr>
              <w:pStyle w:val="NoSpacing"/>
              <w:jc w:val="center"/>
              <w:rPr>
                <w:rFonts w:ascii="Arial" w:hAnsi="Arial" w:cs="Arial"/>
                <w:caps/>
                <w:lang w:val="en-US"/>
              </w:rPr>
            </w:pPr>
            <w:r w:rsidRPr="009E6EBF">
              <w:rPr>
                <w:rFonts w:ascii="Arial" w:hAnsi="Arial" w:cs="Arial"/>
                <w:caps/>
                <w:lang w:val="en-US"/>
              </w:rPr>
              <w:t>Balance</w:t>
            </w:r>
          </w:p>
        </w:tc>
      </w:tr>
      <w:tr w:rsidR="005079C1" w:rsidRPr="009E6EBF" w14:paraId="34F53FA0" w14:textId="77777777" w:rsidTr="009E6EBF">
        <w:trPr>
          <w:trHeight w:val="270"/>
        </w:trPr>
        <w:tc>
          <w:tcPr>
            <w:tcW w:w="3926" w:type="dxa"/>
          </w:tcPr>
          <w:p w14:paraId="46EB504E" w14:textId="77777777" w:rsidR="005079C1" w:rsidRPr="009E6EBF" w:rsidRDefault="005079C1" w:rsidP="005079C1">
            <w:pPr>
              <w:pStyle w:val="NoSpacing"/>
              <w:rPr>
                <w:rFonts w:ascii="Arial" w:hAnsi="Arial" w:cs="Arial"/>
                <w:lang w:val="en-US"/>
              </w:rPr>
            </w:pPr>
            <w:r w:rsidRPr="009E6EBF">
              <w:rPr>
                <w:rFonts w:ascii="Arial" w:hAnsi="Arial" w:cs="Arial"/>
                <w:lang w:val="en-US"/>
              </w:rPr>
              <w:t>Establishment of Fund (illustration I)</w:t>
            </w:r>
          </w:p>
        </w:tc>
        <w:tc>
          <w:tcPr>
            <w:tcW w:w="1402" w:type="dxa"/>
          </w:tcPr>
          <w:p w14:paraId="4C74A377" w14:textId="77777777" w:rsidR="005079C1" w:rsidRPr="009E6EBF" w:rsidRDefault="005079C1" w:rsidP="005079C1">
            <w:pPr>
              <w:pStyle w:val="NoSpacing"/>
              <w:jc w:val="right"/>
              <w:rPr>
                <w:rFonts w:ascii="Arial" w:hAnsi="Arial" w:cs="Arial"/>
                <w:lang w:val="en-US"/>
              </w:rPr>
            </w:pPr>
            <w:r w:rsidRPr="009E6EBF">
              <w:rPr>
                <w:rFonts w:ascii="Arial" w:hAnsi="Arial" w:cs="Arial"/>
                <w:lang w:val="en-US"/>
              </w:rPr>
              <w:t>P    2,000,000</w:t>
            </w:r>
          </w:p>
        </w:tc>
        <w:tc>
          <w:tcPr>
            <w:tcW w:w="1422" w:type="dxa"/>
          </w:tcPr>
          <w:p w14:paraId="31AFF1FC" w14:textId="77777777" w:rsidR="005079C1" w:rsidRPr="009E6EBF" w:rsidRDefault="005079C1" w:rsidP="005079C1">
            <w:pPr>
              <w:pStyle w:val="NoSpacing"/>
              <w:jc w:val="right"/>
              <w:rPr>
                <w:rFonts w:ascii="Arial" w:hAnsi="Arial" w:cs="Arial"/>
                <w:lang w:val="en-US"/>
              </w:rPr>
            </w:pPr>
          </w:p>
        </w:tc>
        <w:tc>
          <w:tcPr>
            <w:tcW w:w="1620" w:type="dxa"/>
          </w:tcPr>
          <w:p w14:paraId="45E31DA6" w14:textId="77777777" w:rsidR="005079C1" w:rsidRPr="009E6EBF" w:rsidRDefault="005079C1" w:rsidP="005079C1">
            <w:pPr>
              <w:pStyle w:val="NoSpacing"/>
              <w:jc w:val="right"/>
              <w:rPr>
                <w:rFonts w:ascii="Arial" w:hAnsi="Arial" w:cs="Arial"/>
                <w:lang w:val="en-US"/>
              </w:rPr>
            </w:pPr>
            <w:r w:rsidRPr="009E6EBF">
              <w:rPr>
                <w:rFonts w:ascii="Arial" w:hAnsi="Arial" w:cs="Arial"/>
                <w:lang w:val="en-US"/>
              </w:rPr>
              <w:t>P    2,000,000</w:t>
            </w:r>
          </w:p>
        </w:tc>
      </w:tr>
      <w:tr w:rsidR="005079C1" w:rsidRPr="009E6EBF" w14:paraId="3F1A01A8" w14:textId="77777777" w:rsidTr="009E6EBF">
        <w:trPr>
          <w:trHeight w:val="270"/>
        </w:trPr>
        <w:tc>
          <w:tcPr>
            <w:tcW w:w="3926" w:type="dxa"/>
          </w:tcPr>
          <w:p w14:paraId="3F969A31" w14:textId="77777777" w:rsidR="005079C1" w:rsidRPr="009E6EBF" w:rsidRDefault="005079C1" w:rsidP="005079C1">
            <w:pPr>
              <w:pStyle w:val="NoSpacing"/>
              <w:rPr>
                <w:rFonts w:ascii="Arial" w:hAnsi="Arial" w:cs="Arial"/>
                <w:lang w:val="en-US"/>
              </w:rPr>
            </w:pPr>
            <w:r w:rsidRPr="009E6EBF">
              <w:rPr>
                <w:rFonts w:ascii="Arial" w:hAnsi="Arial" w:cs="Arial"/>
                <w:lang w:val="en-US"/>
              </w:rPr>
              <w:t>Payments (illustration IV)</w:t>
            </w:r>
          </w:p>
        </w:tc>
        <w:tc>
          <w:tcPr>
            <w:tcW w:w="1402" w:type="dxa"/>
          </w:tcPr>
          <w:p w14:paraId="0FA62511" w14:textId="77777777" w:rsidR="005079C1" w:rsidRPr="009E6EBF" w:rsidRDefault="005079C1" w:rsidP="005079C1">
            <w:pPr>
              <w:pStyle w:val="NoSpacing"/>
              <w:jc w:val="right"/>
              <w:rPr>
                <w:rFonts w:ascii="Arial" w:hAnsi="Arial" w:cs="Arial"/>
                <w:lang w:val="en-US"/>
              </w:rPr>
            </w:pPr>
          </w:p>
        </w:tc>
        <w:tc>
          <w:tcPr>
            <w:tcW w:w="1422" w:type="dxa"/>
          </w:tcPr>
          <w:p w14:paraId="73E8B9CA" w14:textId="77777777" w:rsidR="005079C1" w:rsidRPr="009E6EBF" w:rsidRDefault="005079C1" w:rsidP="005079C1">
            <w:pPr>
              <w:pStyle w:val="NoSpacing"/>
              <w:jc w:val="right"/>
              <w:rPr>
                <w:rFonts w:ascii="Arial" w:hAnsi="Arial" w:cs="Arial"/>
                <w:lang w:val="en-US"/>
              </w:rPr>
            </w:pPr>
            <w:proofErr w:type="gramStart"/>
            <w:r w:rsidRPr="009E6EBF">
              <w:rPr>
                <w:rFonts w:ascii="Arial" w:hAnsi="Arial" w:cs="Arial"/>
                <w:lang w:val="en-US"/>
              </w:rPr>
              <w:t>P  640,000</w:t>
            </w:r>
            <w:proofErr w:type="gramEnd"/>
          </w:p>
        </w:tc>
        <w:tc>
          <w:tcPr>
            <w:tcW w:w="1620" w:type="dxa"/>
          </w:tcPr>
          <w:p w14:paraId="422C7890" w14:textId="77777777" w:rsidR="005079C1" w:rsidRPr="009E6EBF" w:rsidRDefault="005079C1" w:rsidP="005079C1">
            <w:pPr>
              <w:pStyle w:val="NoSpacing"/>
              <w:jc w:val="right"/>
              <w:rPr>
                <w:rFonts w:ascii="Arial" w:hAnsi="Arial" w:cs="Arial"/>
                <w:lang w:val="en-US"/>
              </w:rPr>
            </w:pPr>
            <w:r w:rsidRPr="009E6EBF">
              <w:rPr>
                <w:rFonts w:ascii="Arial" w:hAnsi="Arial" w:cs="Arial"/>
                <w:lang w:val="en-US"/>
              </w:rPr>
              <w:t>1,360,000</w:t>
            </w:r>
          </w:p>
        </w:tc>
      </w:tr>
      <w:tr w:rsidR="005079C1" w:rsidRPr="009E6EBF" w14:paraId="02829CBA" w14:textId="77777777" w:rsidTr="009E6EBF">
        <w:trPr>
          <w:trHeight w:val="543"/>
        </w:trPr>
        <w:tc>
          <w:tcPr>
            <w:tcW w:w="3926" w:type="dxa"/>
          </w:tcPr>
          <w:p w14:paraId="63BE5F99" w14:textId="77777777" w:rsidR="005079C1" w:rsidRPr="009E6EBF" w:rsidRDefault="005079C1" w:rsidP="005079C1">
            <w:pPr>
              <w:pStyle w:val="NoSpacing"/>
              <w:rPr>
                <w:rFonts w:ascii="Arial" w:hAnsi="Arial" w:cs="Arial"/>
                <w:lang w:val="en-US"/>
              </w:rPr>
            </w:pPr>
            <w:r w:rsidRPr="009E6EBF">
              <w:rPr>
                <w:rFonts w:ascii="Arial" w:hAnsi="Arial" w:cs="Arial"/>
                <w:lang w:val="en-US"/>
              </w:rPr>
              <w:t>Transfer of the collected amount to trust fund (illustration V)</w:t>
            </w:r>
          </w:p>
        </w:tc>
        <w:tc>
          <w:tcPr>
            <w:tcW w:w="1402" w:type="dxa"/>
            <w:vAlign w:val="bottom"/>
          </w:tcPr>
          <w:p w14:paraId="19665B0F" w14:textId="77777777" w:rsidR="005079C1" w:rsidRPr="009E6EBF" w:rsidRDefault="005079C1" w:rsidP="005079C1">
            <w:pPr>
              <w:pStyle w:val="NoSpacing"/>
              <w:jc w:val="right"/>
              <w:rPr>
                <w:rFonts w:ascii="Arial" w:hAnsi="Arial" w:cs="Arial"/>
                <w:lang w:val="en-US"/>
              </w:rPr>
            </w:pPr>
            <w:r w:rsidRPr="009E6EBF">
              <w:rPr>
                <w:rFonts w:ascii="Arial" w:hAnsi="Arial" w:cs="Arial"/>
                <w:lang w:val="en-US"/>
              </w:rPr>
              <w:t>640,000</w:t>
            </w:r>
          </w:p>
        </w:tc>
        <w:tc>
          <w:tcPr>
            <w:tcW w:w="1422" w:type="dxa"/>
            <w:vAlign w:val="bottom"/>
          </w:tcPr>
          <w:p w14:paraId="06C00633" w14:textId="77777777" w:rsidR="005079C1" w:rsidRPr="009E6EBF" w:rsidRDefault="005079C1" w:rsidP="005079C1">
            <w:pPr>
              <w:pStyle w:val="NoSpacing"/>
              <w:rPr>
                <w:rFonts w:ascii="Arial" w:hAnsi="Arial" w:cs="Arial"/>
                <w:lang w:val="en-US"/>
              </w:rPr>
            </w:pPr>
          </w:p>
        </w:tc>
        <w:tc>
          <w:tcPr>
            <w:tcW w:w="1620" w:type="dxa"/>
            <w:vAlign w:val="bottom"/>
          </w:tcPr>
          <w:p w14:paraId="0FBA8B67" w14:textId="77777777" w:rsidR="005079C1" w:rsidRPr="009E6EBF" w:rsidRDefault="005079C1" w:rsidP="005079C1">
            <w:pPr>
              <w:pStyle w:val="NoSpacing"/>
              <w:ind w:left="-9"/>
              <w:jc w:val="right"/>
              <w:rPr>
                <w:rFonts w:ascii="Arial" w:hAnsi="Arial" w:cs="Arial"/>
                <w:lang w:val="en-US"/>
              </w:rPr>
            </w:pPr>
            <w:r w:rsidRPr="009E6EBF">
              <w:rPr>
                <w:rFonts w:ascii="Arial" w:hAnsi="Arial" w:cs="Arial"/>
                <w:lang w:val="en-US"/>
              </w:rPr>
              <w:t>2,000,000</w:t>
            </w:r>
          </w:p>
        </w:tc>
      </w:tr>
    </w:tbl>
    <w:p w14:paraId="49CC3039" w14:textId="77777777" w:rsidR="005079C1" w:rsidRPr="005079C1" w:rsidRDefault="005079C1" w:rsidP="005079C1">
      <w:pPr>
        <w:jc w:val="both"/>
        <w:rPr>
          <w:rFonts w:ascii="Arial" w:hAnsi="Arial" w:cs="Arial"/>
          <w:color w:val="C00000"/>
          <w:lang w:val="en-US"/>
        </w:rPr>
      </w:pPr>
    </w:p>
    <w:p w14:paraId="3962C616" w14:textId="77777777" w:rsidR="005079C1" w:rsidRPr="007021F3" w:rsidRDefault="005079C1" w:rsidP="005079C1">
      <w:pPr>
        <w:pStyle w:val="NoSpacing"/>
        <w:rPr>
          <w:rFonts w:ascii="Arial" w:hAnsi="Arial" w:cs="Arial"/>
          <w:caps/>
          <w:lang w:val="en-US"/>
        </w:rPr>
      </w:pPr>
      <w:r w:rsidRPr="007021F3">
        <w:rPr>
          <w:rFonts w:ascii="Arial" w:hAnsi="Arial" w:cs="Arial"/>
          <w:caps/>
          <w:lang w:val="en-US"/>
        </w:rPr>
        <w:t xml:space="preserve">Illustration vi – collection of </w:t>
      </w:r>
      <w:proofErr w:type="gramStart"/>
      <w:r w:rsidRPr="007021F3">
        <w:rPr>
          <w:rFonts w:ascii="Arial" w:hAnsi="Arial" w:cs="Arial"/>
          <w:caps/>
          <w:lang w:val="en-US"/>
        </w:rPr>
        <w:t>receivable</w:t>
      </w:r>
      <w:proofErr w:type="gramEnd"/>
      <w:r w:rsidRPr="007021F3">
        <w:rPr>
          <w:rFonts w:ascii="Arial" w:hAnsi="Arial" w:cs="Arial"/>
          <w:caps/>
          <w:lang w:val="en-US"/>
        </w:rPr>
        <w:t xml:space="preserve"> assigned, partial</w:t>
      </w:r>
    </w:p>
    <w:p w14:paraId="1D56097E" w14:textId="77777777" w:rsidR="005079C1" w:rsidRPr="005079C1" w:rsidRDefault="005079C1" w:rsidP="005079C1">
      <w:pPr>
        <w:pStyle w:val="NoSpacing"/>
        <w:ind w:left="720"/>
        <w:rPr>
          <w:rFonts w:ascii="Arial" w:hAnsi="Arial" w:cs="Arial"/>
          <w:b/>
          <w:caps/>
          <w:lang w:val="en-US"/>
        </w:rPr>
      </w:pPr>
    </w:p>
    <w:p w14:paraId="08B6F5E7" w14:textId="77777777" w:rsidR="005079C1" w:rsidRPr="005079C1" w:rsidRDefault="005079C1" w:rsidP="00522B3E">
      <w:pPr>
        <w:pStyle w:val="NoSpacing"/>
        <w:numPr>
          <w:ilvl w:val="0"/>
          <w:numId w:val="13"/>
        </w:numPr>
        <w:ind w:left="810"/>
        <w:rPr>
          <w:rFonts w:ascii="Arial" w:hAnsi="Arial" w:cs="Arial"/>
          <w:b/>
          <w:color w:val="000000" w:themeColor="text1"/>
          <w:lang w:val="en-US"/>
        </w:rPr>
      </w:pPr>
      <w:r w:rsidRPr="005079C1">
        <w:rPr>
          <w:rFonts w:ascii="Arial" w:hAnsi="Arial" w:cs="Arial"/>
          <w:lang w:val="en-US"/>
        </w:rPr>
        <w:t>In reference to Illustration IV,</w:t>
      </w:r>
      <w:r w:rsidRPr="005079C1">
        <w:rPr>
          <w:rFonts w:ascii="Arial" w:hAnsi="Arial" w:cs="Arial"/>
          <w:color w:val="000000" w:themeColor="text1"/>
          <w:lang w:val="en-US"/>
        </w:rPr>
        <w:t xml:space="preserve"> assume that the borrower member-cooperative made his 1</w:t>
      </w:r>
      <w:r w:rsidRPr="005079C1">
        <w:rPr>
          <w:rFonts w:ascii="Arial" w:hAnsi="Arial" w:cs="Arial"/>
          <w:color w:val="000000" w:themeColor="text1"/>
          <w:vertAlign w:val="superscript"/>
          <w:lang w:val="en-US"/>
        </w:rPr>
        <w:t>st</w:t>
      </w:r>
      <w:r w:rsidRPr="005079C1">
        <w:rPr>
          <w:rFonts w:ascii="Arial" w:hAnsi="Arial" w:cs="Arial"/>
          <w:color w:val="000000" w:themeColor="text1"/>
          <w:lang w:val="en-US"/>
        </w:rPr>
        <w:t xml:space="preserve"> partial payment amounting to P200,000 on receivable assigned and incurred various collection expenses amounting to P10,000</w:t>
      </w:r>
      <w:r w:rsidRPr="005079C1">
        <w:rPr>
          <w:rFonts w:ascii="Arial" w:hAnsi="Arial" w:cs="Arial"/>
          <w:b/>
          <w:color w:val="000000" w:themeColor="text1"/>
          <w:lang w:val="en-US"/>
        </w:rPr>
        <w:t>.</w:t>
      </w:r>
    </w:p>
    <w:p w14:paraId="6E044B33" w14:textId="77777777" w:rsidR="005079C1" w:rsidRPr="005079C1" w:rsidRDefault="005079C1" w:rsidP="005079C1">
      <w:pPr>
        <w:pStyle w:val="NoSpacing"/>
        <w:ind w:left="1800"/>
        <w:rPr>
          <w:rFonts w:ascii="Arial" w:hAnsi="Arial" w:cs="Arial"/>
          <w:lang w:val="en-US"/>
        </w:rPr>
      </w:pPr>
    </w:p>
    <w:tbl>
      <w:tblPr>
        <w:tblW w:w="0" w:type="auto"/>
        <w:tblInd w:w="715" w:type="dxa"/>
        <w:tblLook w:val="04A0" w:firstRow="1" w:lastRow="0" w:firstColumn="1" w:lastColumn="0" w:noHBand="0" w:noVBand="1"/>
      </w:tblPr>
      <w:tblGrid>
        <w:gridCol w:w="1080"/>
        <w:gridCol w:w="990"/>
        <w:gridCol w:w="3240"/>
        <w:gridCol w:w="1530"/>
        <w:gridCol w:w="1462"/>
      </w:tblGrid>
      <w:tr w:rsidR="005079C1" w:rsidRPr="00204B56" w14:paraId="000119D3" w14:textId="77777777" w:rsidTr="00F776A4">
        <w:tc>
          <w:tcPr>
            <w:tcW w:w="8302" w:type="dxa"/>
            <w:gridSpan w:val="5"/>
          </w:tcPr>
          <w:p w14:paraId="35C5CAC8" w14:textId="77777777" w:rsidR="005079C1" w:rsidRPr="00204B56" w:rsidRDefault="005079C1" w:rsidP="005079C1">
            <w:pPr>
              <w:rPr>
                <w:rFonts w:ascii="Arial" w:hAnsi="Arial" w:cs="Arial"/>
                <w:color w:val="000000" w:themeColor="text1"/>
                <w:lang w:val="en-US"/>
              </w:rPr>
            </w:pPr>
            <w:r w:rsidRPr="00204B56">
              <w:rPr>
                <w:rFonts w:ascii="Arial" w:hAnsi="Arial" w:cs="Arial"/>
                <w:color w:val="000000" w:themeColor="text1"/>
                <w:lang w:val="en-US"/>
              </w:rPr>
              <w:t>To record collection of Receivable Assigned</w:t>
            </w:r>
          </w:p>
        </w:tc>
      </w:tr>
      <w:tr w:rsidR="005079C1" w:rsidRPr="00204B56" w14:paraId="31064DA9" w14:textId="77777777" w:rsidTr="00F776A4">
        <w:tc>
          <w:tcPr>
            <w:tcW w:w="1080" w:type="dxa"/>
          </w:tcPr>
          <w:p w14:paraId="45486BD9" w14:textId="77777777" w:rsidR="005079C1" w:rsidRPr="00204B56" w:rsidRDefault="005079C1" w:rsidP="005079C1">
            <w:pPr>
              <w:pStyle w:val="NoSpacing"/>
              <w:rPr>
                <w:rFonts w:ascii="Arial" w:hAnsi="Arial" w:cs="Arial"/>
                <w:color w:val="000000" w:themeColor="text1"/>
                <w:lang w:val="en-US"/>
              </w:rPr>
            </w:pPr>
          </w:p>
        </w:tc>
        <w:tc>
          <w:tcPr>
            <w:tcW w:w="4230" w:type="dxa"/>
            <w:gridSpan w:val="2"/>
          </w:tcPr>
          <w:p w14:paraId="065E4685"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Cash</w:t>
            </w:r>
          </w:p>
        </w:tc>
        <w:tc>
          <w:tcPr>
            <w:tcW w:w="1530" w:type="dxa"/>
          </w:tcPr>
          <w:p w14:paraId="69C3FFC1"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200,000</w:t>
            </w:r>
            <w:proofErr w:type="gramEnd"/>
          </w:p>
        </w:tc>
        <w:tc>
          <w:tcPr>
            <w:tcW w:w="1462" w:type="dxa"/>
          </w:tcPr>
          <w:p w14:paraId="1F378C19" w14:textId="77777777" w:rsidR="005079C1" w:rsidRPr="00204B56" w:rsidRDefault="005079C1" w:rsidP="005079C1">
            <w:pPr>
              <w:pStyle w:val="NoSpacing"/>
              <w:rPr>
                <w:rFonts w:ascii="Arial" w:hAnsi="Arial" w:cs="Arial"/>
                <w:color w:val="000000" w:themeColor="text1"/>
                <w:lang w:val="en-US"/>
              </w:rPr>
            </w:pPr>
          </w:p>
        </w:tc>
      </w:tr>
      <w:tr w:rsidR="005079C1" w:rsidRPr="00204B56" w14:paraId="1496E25C" w14:textId="77777777" w:rsidTr="00F776A4">
        <w:tc>
          <w:tcPr>
            <w:tcW w:w="1080" w:type="dxa"/>
          </w:tcPr>
          <w:p w14:paraId="59DE172C" w14:textId="77777777" w:rsidR="005079C1" w:rsidRPr="00204B56" w:rsidRDefault="005079C1" w:rsidP="005079C1">
            <w:pPr>
              <w:pStyle w:val="NoSpacing"/>
              <w:rPr>
                <w:rFonts w:ascii="Arial" w:hAnsi="Arial" w:cs="Arial"/>
                <w:color w:val="000000" w:themeColor="text1"/>
                <w:lang w:val="en-US"/>
              </w:rPr>
            </w:pPr>
          </w:p>
        </w:tc>
        <w:tc>
          <w:tcPr>
            <w:tcW w:w="990" w:type="dxa"/>
          </w:tcPr>
          <w:p w14:paraId="382BD777" w14:textId="77777777" w:rsidR="005079C1" w:rsidRPr="00204B56" w:rsidRDefault="005079C1" w:rsidP="005079C1">
            <w:pPr>
              <w:pStyle w:val="NoSpacing"/>
              <w:rPr>
                <w:rFonts w:ascii="Arial" w:hAnsi="Arial" w:cs="Arial"/>
                <w:color w:val="000000" w:themeColor="text1"/>
                <w:lang w:val="en-US"/>
              </w:rPr>
            </w:pPr>
          </w:p>
        </w:tc>
        <w:tc>
          <w:tcPr>
            <w:tcW w:w="3240" w:type="dxa"/>
          </w:tcPr>
          <w:p w14:paraId="04F5B9F7"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Receivable – Assigned</w:t>
            </w:r>
          </w:p>
        </w:tc>
        <w:tc>
          <w:tcPr>
            <w:tcW w:w="1530" w:type="dxa"/>
          </w:tcPr>
          <w:p w14:paraId="61EBE204" w14:textId="77777777" w:rsidR="005079C1" w:rsidRPr="00204B56" w:rsidRDefault="005079C1" w:rsidP="005079C1">
            <w:pPr>
              <w:pStyle w:val="NoSpacing"/>
              <w:rPr>
                <w:rFonts w:ascii="Arial" w:hAnsi="Arial" w:cs="Arial"/>
                <w:color w:val="000000" w:themeColor="text1"/>
                <w:lang w:val="en-US"/>
              </w:rPr>
            </w:pPr>
          </w:p>
        </w:tc>
        <w:tc>
          <w:tcPr>
            <w:tcW w:w="1462" w:type="dxa"/>
          </w:tcPr>
          <w:p w14:paraId="314A9084"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200,000</w:t>
            </w:r>
            <w:proofErr w:type="gramEnd"/>
          </w:p>
        </w:tc>
      </w:tr>
    </w:tbl>
    <w:p w14:paraId="7B76A50E" w14:textId="77777777" w:rsidR="005079C1" w:rsidRPr="005079C1" w:rsidRDefault="005079C1" w:rsidP="005079C1">
      <w:pPr>
        <w:pStyle w:val="NoSpacing"/>
        <w:ind w:left="1800"/>
        <w:rPr>
          <w:rFonts w:ascii="Arial" w:hAnsi="Arial" w:cs="Arial"/>
          <w:b/>
          <w:color w:val="000000" w:themeColor="text1"/>
          <w:lang w:val="en-US"/>
        </w:rPr>
      </w:pPr>
    </w:p>
    <w:tbl>
      <w:tblPr>
        <w:tblW w:w="0" w:type="auto"/>
        <w:tblInd w:w="715" w:type="dxa"/>
        <w:tblLook w:val="04A0" w:firstRow="1" w:lastRow="0" w:firstColumn="1" w:lastColumn="0" w:noHBand="0" w:noVBand="1"/>
      </w:tblPr>
      <w:tblGrid>
        <w:gridCol w:w="1080"/>
        <w:gridCol w:w="994"/>
        <w:gridCol w:w="3236"/>
        <w:gridCol w:w="1530"/>
        <w:gridCol w:w="1440"/>
      </w:tblGrid>
      <w:tr w:rsidR="005079C1" w:rsidRPr="00204B56" w14:paraId="7C4DF448" w14:textId="77777777" w:rsidTr="00F776A4">
        <w:tc>
          <w:tcPr>
            <w:tcW w:w="8280" w:type="dxa"/>
            <w:gridSpan w:val="5"/>
          </w:tcPr>
          <w:p w14:paraId="50EF02DF" w14:textId="1C49A1D5" w:rsidR="005079C1" w:rsidRPr="00204B56" w:rsidRDefault="005079C1" w:rsidP="005079C1">
            <w:pPr>
              <w:rPr>
                <w:rFonts w:ascii="Arial" w:hAnsi="Arial" w:cs="Arial"/>
                <w:color w:val="000000" w:themeColor="text1"/>
                <w:lang w:val="en-US"/>
              </w:rPr>
            </w:pPr>
            <w:r w:rsidRPr="005079C1">
              <w:rPr>
                <w:rFonts w:ascii="Arial" w:hAnsi="Arial" w:cs="Arial"/>
                <w:color w:val="000000" w:themeColor="text1"/>
                <w:lang w:val="en-US"/>
              </w:rPr>
              <w:br w:type="page"/>
            </w:r>
            <w:r w:rsidRPr="00204B56">
              <w:rPr>
                <w:rFonts w:ascii="Arial" w:hAnsi="Arial" w:cs="Arial"/>
                <w:color w:val="000000" w:themeColor="text1"/>
                <w:lang w:val="en-US"/>
              </w:rPr>
              <w:t>To record various expenses in connection with the collection of Receivable Assigned</w:t>
            </w:r>
          </w:p>
        </w:tc>
      </w:tr>
      <w:tr w:rsidR="005079C1" w:rsidRPr="00204B56" w14:paraId="6DDE7338" w14:textId="77777777" w:rsidTr="00F776A4">
        <w:tc>
          <w:tcPr>
            <w:tcW w:w="1080" w:type="dxa"/>
          </w:tcPr>
          <w:p w14:paraId="55A1751A" w14:textId="77777777" w:rsidR="005079C1" w:rsidRPr="00204B56" w:rsidRDefault="005079C1" w:rsidP="005079C1">
            <w:pPr>
              <w:pStyle w:val="NoSpacing"/>
              <w:rPr>
                <w:rFonts w:ascii="Arial" w:hAnsi="Arial" w:cs="Arial"/>
                <w:color w:val="000000" w:themeColor="text1"/>
                <w:lang w:val="en-US"/>
              </w:rPr>
            </w:pPr>
          </w:p>
        </w:tc>
        <w:tc>
          <w:tcPr>
            <w:tcW w:w="4230" w:type="dxa"/>
            <w:gridSpan w:val="2"/>
          </w:tcPr>
          <w:p w14:paraId="2E164588"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Collection expenses</w:t>
            </w:r>
          </w:p>
        </w:tc>
        <w:tc>
          <w:tcPr>
            <w:tcW w:w="1530" w:type="dxa"/>
          </w:tcPr>
          <w:p w14:paraId="27763924"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10,000</w:t>
            </w:r>
            <w:proofErr w:type="gramEnd"/>
          </w:p>
        </w:tc>
        <w:tc>
          <w:tcPr>
            <w:tcW w:w="1440" w:type="dxa"/>
          </w:tcPr>
          <w:p w14:paraId="7D7ADF89" w14:textId="77777777" w:rsidR="005079C1" w:rsidRPr="00204B56" w:rsidRDefault="005079C1" w:rsidP="005079C1">
            <w:pPr>
              <w:pStyle w:val="NoSpacing"/>
              <w:rPr>
                <w:rFonts w:ascii="Arial" w:hAnsi="Arial" w:cs="Arial"/>
                <w:color w:val="000000" w:themeColor="text1"/>
                <w:lang w:val="en-US"/>
              </w:rPr>
            </w:pPr>
          </w:p>
        </w:tc>
      </w:tr>
      <w:tr w:rsidR="005079C1" w:rsidRPr="00204B56" w14:paraId="059156C9" w14:textId="77777777" w:rsidTr="00F776A4">
        <w:tc>
          <w:tcPr>
            <w:tcW w:w="1080" w:type="dxa"/>
          </w:tcPr>
          <w:p w14:paraId="09F70D47" w14:textId="77777777" w:rsidR="005079C1" w:rsidRPr="00204B56" w:rsidRDefault="005079C1" w:rsidP="005079C1">
            <w:pPr>
              <w:pStyle w:val="NoSpacing"/>
              <w:rPr>
                <w:rFonts w:ascii="Arial" w:hAnsi="Arial" w:cs="Arial"/>
                <w:color w:val="000000" w:themeColor="text1"/>
                <w:lang w:val="en-US"/>
              </w:rPr>
            </w:pPr>
          </w:p>
        </w:tc>
        <w:tc>
          <w:tcPr>
            <w:tcW w:w="994" w:type="dxa"/>
          </w:tcPr>
          <w:p w14:paraId="65C51FDA" w14:textId="77777777" w:rsidR="005079C1" w:rsidRPr="00204B56" w:rsidRDefault="005079C1" w:rsidP="005079C1">
            <w:pPr>
              <w:pStyle w:val="NoSpacing"/>
              <w:rPr>
                <w:rFonts w:ascii="Arial" w:hAnsi="Arial" w:cs="Arial"/>
                <w:color w:val="000000" w:themeColor="text1"/>
                <w:lang w:val="en-US"/>
              </w:rPr>
            </w:pPr>
          </w:p>
        </w:tc>
        <w:tc>
          <w:tcPr>
            <w:tcW w:w="3236" w:type="dxa"/>
          </w:tcPr>
          <w:p w14:paraId="5663DDD6"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 xml:space="preserve">Cash </w:t>
            </w:r>
          </w:p>
        </w:tc>
        <w:tc>
          <w:tcPr>
            <w:tcW w:w="1530" w:type="dxa"/>
          </w:tcPr>
          <w:p w14:paraId="50424D4F" w14:textId="77777777" w:rsidR="005079C1" w:rsidRPr="00204B56" w:rsidRDefault="005079C1" w:rsidP="005079C1">
            <w:pPr>
              <w:pStyle w:val="NoSpacing"/>
              <w:rPr>
                <w:rFonts w:ascii="Arial" w:hAnsi="Arial" w:cs="Arial"/>
                <w:color w:val="000000" w:themeColor="text1"/>
                <w:lang w:val="en-US"/>
              </w:rPr>
            </w:pPr>
          </w:p>
        </w:tc>
        <w:tc>
          <w:tcPr>
            <w:tcW w:w="1440" w:type="dxa"/>
          </w:tcPr>
          <w:p w14:paraId="1A9C9F20"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10,000</w:t>
            </w:r>
            <w:proofErr w:type="gramEnd"/>
          </w:p>
        </w:tc>
      </w:tr>
    </w:tbl>
    <w:p w14:paraId="33BB0D6D" w14:textId="77777777" w:rsidR="005079C1" w:rsidRPr="00204B56" w:rsidRDefault="005079C1" w:rsidP="005079C1">
      <w:pPr>
        <w:jc w:val="both"/>
        <w:rPr>
          <w:rFonts w:ascii="Arial" w:hAnsi="Arial" w:cs="Arial"/>
          <w:color w:val="C00000"/>
          <w:lang w:val="en-US"/>
        </w:rPr>
      </w:pPr>
    </w:p>
    <w:tbl>
      <w:tblPr>
        <w:tblW w:w="0" w:type="auto"/>
        <w:tblInd w:w="715" w:type="dxa"/>
        <w:tblLook w:val="04A0" w:firstRow="1" w:lastRow="0" w:firstColumn="1" w:lastColumn="0" w:noHBand="0" w:noVBand="1"/>
      </w:tblPr>
      <w:tblGrid>
        <w:gridCol w:w="1080"/>
        <w:gridCol w:w="1022"/>
        <w:gridCol w:w="3390"/>
        <w:gridCol w:w="1438"/>
        <w:gridCol w:w="1350"/>
      </w:tblGrid>
      <w:tr w:rsidR="005079C1" w:rsidRPr="00204B56" w14:paraId="2F5C4E13" w14:textId="77777777" w:rsidTr="00F776A4">
        <w:tc>
          <w:tcPr>
            <w:tcW w:w="8280" w:type="dxa"/>
            <w:gridSpan w:val="5"/>
          </w:tcPr>
          <w:p w14:paraId="29FECF1D"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 xml:space="preserve">To record the transfer of the collected amount to trust fund </w:t>
            </w:r>
          </w:p>
        </w:tc>
      </w:tr>
      <w:tr w:rsidR="005079C1" w:rsidRPr="00204B56" w14:paraId="66CF7F59" w14:textId="77777777" w:rsidTr="00F776A4">
        <w:tc>
          <w:tcPr>
            <w:tcW w:w="1080" w:type="dxa"/>
          </w:tcPr>
          <w:p w14:paraId="032BEDC5" w14:textId="77777777" w:rsidR="005079C1" w:rsidRPr="00204B56" w:rsidRDefault="005079C1" w:rsidP="005079C1">
            <w:pPr>
              <w:pStyle w:val="NoSpacing"/>
              <w:rPr>
                <w:rFonts w:ascii="Arial" w:hAnsi="Arial" w:cs="Arial"/>
                <w:color w:val="000000" w:themeColor="text1"/>
                <w:lang w:val="en-US"/>
              </w:rPr>
            </w:pPr>
          </w:p>
        </w:tc>
        <w:tc>
          <w:tcPr>
            <w:tcW w:w="4412" w:type="dxa"/>
            <w:gridSpan w:val="2"/>
          </w:tcPr>
          <w:p w14:paraId="474D6141"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Trust Deposits for Surety</w:t>
            </w:r>
          </w:p>
        </w:tc>
        <w:tc>
          <w:tcPr>
            <w:tcW w:w="1438" w:type="dxa"/>
          </w:tcPr>
          <w:p w14:paraId="7E98C76A" w14:textId="77777777" w:rsidR="005079C1" w:rsidRPr="00204B56" w:rsidRDefault="005079C1" w:rsidP="005079C1">
            <w:pPr>
              <w:pStyle w:val="NoSpacing"/>
              <w:jc w:val="right"/>
              <w:rPr>
                <w:rFonts w:ascii="Arial" w:hAnsi="Arial" w:cs="Arial"/>
                <w:color w:val="000000" w:themeColor="text1"/>
                <w:lang w:val="en-US"/>
              </w:rPr>
            </w:pPr>
            <w:r w:rsidRPr="00204B56">
              <w:rPr>
                <w:rFonts w:ascii="Arial" w:hAnsi="Arial" w:cs="Arial"/>
                <w:color w:val="000000" w:themeColor="text1"/>
                <w:lang w:val="en-US"/>
              </w:rPr>
              <w:t>P 190,000</w:t>
            </w:r>
          </w:p>
        </w:tc>
        <w:tc>
          <w:tcPr>
            <w:tcW w:w="1350" w:type="dxa"/>
          </w:tcPr>
          <w:p w14:paraId="46272551" w14:textId="77777777" w:rsidR="005079C1" w:rsidRPr="00204B56" w:rsidRDefault="005079C1" w:rsidP="005079C1">
            <w:pPr>
              <w:pStyle w:val="NoSpacing"/>
              <w:rPr>
                <w:rFonts w:ascii="Arial" w:hAnsi="Arial" w:cs="Arial"/>
                <w:color w:val="000000" w:themeColor="text1"/>
                <w:lang w:val="en-US"/>
              </w:rPr>
            </w:pPr>
          </w:p>
        </w:tc>
      </w:tr>
      <w:tr w:rsidR="005079C1" w:rsidRPr="00204B56" w14:paraId="5AEDA866" w14:textId="77777777" w:rsidTr="00F776A4">
        <w:tc>
          <w:tcPr>
            <w:tcW w:w="1080" w:type="dxa"/>
          </w:tcPr>
          <w:p w14:paraId="41555AE4" w14:textId="77777777" w:rsidR="005079C1" w:rsidRPr="00204B56" w:rsidRDefault="005079C1" w:rsidP="005079C1">
            <w:pPr>
              <w:pStyle w:val="NoSpacing"/>
              <w:rPr>
                <w:rFonts w:ascii="Arial" w:hAnsi="Arial" w:cs="Arial"/>
                <w:color w:val="000000" w:themeColor="text1"/>
                <w:lang w:val="en-US"/>
              </w:rPr>
            </w:pPr>
          </w:p>
        </w:tc>
        <w:tc>
          <w:tcPr>
            <w:tcW w:w="1022" w:type="dxa"/>
          </w:tcPr>
          <w:p w14:paraId="028CA357" w14:textId="77777777" w:rsidR="005079C1" w:rsidRPr="00204B56" w:rsidRDefault="005079C1" w:rsidP="005079C1">
            <w:pPr>
              <w:pStyle w:val="NoSpacing"/>
              <w:rPr>
                <w:rFonts w:ascii="Arial" w:hAnsi="Arial" w:cs="Arial"/>
                <w:color w:val="000000" w:themeColor="text1"/>
                <w:lang w:val="en-US"/>
              </w:rPr>
            </w:pPr>
          </w:p>
        </w:tc>
        <w:tc>
          <w:tcPr>
            <w:tcW w:w="3390" w:type="dxa"/>
          </w:tcPr>
          <w:p w14:paraId="6862F128"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Cash</w:t>
            </w:r>
          </w:p>
        </w:tc>
        <w:tc>
          <w:tcPr>
            <w:tcW w:w="1438" w:type="dxa"/>
          </w:tcPr>
          <w:p w14:paraId="36CA8059" w14:textId="77777777" w:rsidR="005079C1" w:rsidRPr="00204B56" w:rsidRDefault="005079C1" w:rsidP="005079C1">
            <w:pPr>
              <w:pStyle w:val="NoSpacing"/>
              <w:rPr>
                <w:rFonts w:ascii="Arial" w:hAnsi="Arial" w:cs="Arial"/>
                <w:color w:val="000000" w:themeColor="text1"/>
                <w:lang w:val="en-US"/>
              </w:rPr>
            </w:pPr>
          </w:p>
        </w:tc>
        <w:tc>
          <w:tcPr>
            <w:tcW w:w="1350" w:type="dxa"/>
          </w:tcPr>
          <w:p w14:paraId="11AAA7A2"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190,000</w:t>
            </w:r>
            <w:proofErr w:type="gramEnd"/>
          </w:p>
        </w:tc>
      </w:tr>
    </w:tbl>
    <w:p w14:paraId="6A6233E2" w14:textId="77777777" w:rsidR="005079C1" w:rsidRPr="005079C1" w:rsidRDefault="005079C1" w:rsidP="005079C1">
      <w:pPr>
        <w:jc w:val="both"/>
        <w:rPr>
          <w:rFonts w:ascii="Arial" w:hAnsi="Arial" w:cs="Arial"/>
          <w:color w:val="C00000"/>
          <w:lang w:val="en-US"/>
        </w:rPr>
      </w:pPr>
    </w:p>
    <w:p w14:paraId="546D5558" w14:textId="77777777" w:rsidR="005079C1" w:rsidRPr="005079C1" w:rsidRDefault="005079C1" w:rsidP="00522B3E">
      <w:pPr>
        <w:pStyle w:val="NoSpacing"/>
        <w:numPr>
          <w:ilvl w:val="0"/>
          <w:numId w:val="13"/>
        </w:numPr>
        <w:ind w:left="810"/>
        <w:jc w:val="both"/>
        <w:rPr>
          <w:rFonts w:ascii="Arial" w:hAnsi="Arial" w:cs="Arial"/>
          <w:color w:val="000000" w:themeColor="text1"/>
          <w:lang w:val="en-US"/>
        </w:rPr>
      </w:pPr>
      <w:r w:rsidRPr="005079C1">
        <w:rPr>
          <w:rFonts w:ascii="Arial" w:hAnsi="Arial" w:cs="Arial"/>
          <w:color w:val="000000" w:themeColor="text1"/>
          <w:lang w:val="en-US"/>
        </w:rPr>
        <w:t>Assume that the borrower member-cooperative made his 2</w:t>
      </w:r>
      <w:r w:rsidRPr="005079C1">
        <w:rPr>
          <w:rFonts w:ascii="Arial" w:hAnsi="Arial" w:cs="Arial"/>
          <w:color w:val="000000" w:themeColor="text1"/>
          <w:vertAlign w:val="superscript"/>
          <w:lang w:val="en-US"/>
        </w:rPr>
        <w:t>nd</w:t>
      </w:r>
      <w:r w:rsidRPr="005079C1">
        <w:rPr>
          <w:rFonts w:ascii="Arial" w:hAnsi="Arial" w:cs="Arial"/>
          <w:color w:val="000000" w:themeColor="text1"/>
          <w:lang w:val="en-US"/>
        </w:rPr>
        <w:t xml:space="preserve"> partial payment amounting to P400,000 on receivable assigned and incurred Php15,000 collection expenses.</w:t>
      </w:r>
    </w:p>
    <w:p w14:paraId="016FEE8F" w14:textId="77777777" w:rsidR="005079C1" w:rsidRPr="005079C1" w:rsidRDefault="005079C1" w:rsidP="005079C1">
      <w:pPr>
        <w:pStyle w:val="NoSpacing"/>
        <w:ind w:left="1800"/>
        <w:rPr>
          <w:rFonts w:ascii="Arial" w:hAnsi="Arial" w:cs="Arial"/>
          <w:color w:val="000000" w:themeColor="text1"/>
          <w:lang w:val="en-U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83"/>
        <w:gridCol w:w="3403"/>
        <w:gridCol w:w="1464"/>
        <w:gridCol w:w="1350"/>
      </w:tblGrid>
      <w:tr w:rsidR="005079C1" w:rsidRPr="00204B56" w14:paraId="2E533F3F" w14:textId="77777777" w:rsidTr="00F776A4">
        <w:tc>
          <w:tcPr>
            <w:tcW w:w="8280" w:type="dxa"/>
            <w:gridSpan w:val="5"/>
            <w:tcBorders>
              <w:top w:val="nil"/>
              <w:left w:val="nil"/>
              <w:bottom w:val="nil"/>
              <w:right w:val="nil"/>
            </w:tcBorders>
          </w:tcPr>
          <w:p w14:paraId="5C406AEF" w14:textId="367E2AE6" w:rsidR="005079C1" w:rsidRPr="00204B56" w:rsidRDefault="005079C1" w:rsidP="005079C1">
            <w:pPr>
              <w:rPr>
                <w:rFonts w:ascii="Arial" w:hAnsi="Arial" w:cs="Arial"/>
                <w:color w:val="000000" w:themeColor="text1"/>
                <w:lang w:val="en-US"/>
              </w:rPr>
            </w:pPr>
            <w:r w:rsidRPr="00204B56">
              <w:rPr>
                <w:rFonts w:ascii="Arial" w:hAnsi="Arial" w:cs="Arial"/>
                <w:color w:val="000000" w:themeColor="text1"/>
                <w:lang w:val="en-US"/>
              </w:rPr>
              <w:t>To record collection of Receivable Assigned</w:t>
            </w:r>
          </w:p>
        </w:tc>
      </w:tr>
      <w:tr w:rsidR="005079C1" w:rsidRPr="00204B56" w14:paraId="7DC5F72E" w14:textId="77777777" w:rsidTr="00F776A4">
        <w:tc>
          <w:tcPr>
            <w:tcW w:w="1080" w:type="dxa"/>
            <w:tcBorders>
              <w:top w:val="nil"/>
              <w:left w:val="nil"/>
              <w:bottom w:val="nil"/>
              <w:right w:val="nil"/>
            </w:tcBorders>
          </w:tcPr>
          <w:p w14:paraId="4AAE275B" w14:textId="77777777" w:rsidR="005079C1" w:rsidRPr="00204B56" w:rsidRDefault="005079C1" w:rsidP="005079C1">
            <w:pPr>
              <w:pStyle w:val="NoSpacing"/>
              <w:rPr>
                <w:rFonts w:ascii="Arial" w:hAnsi="Arial" w:cs="Arial"/>
                <w:color w:val="000000" w:themeColor="text1"/>
                <w:lang w:val="en-US"/>
              </w:rPr>
            </w:pPr>
          </w:p>
        </w:tc>
        <w:tc>
          <w:tcPr>
            <w:tcW w:w="4386" w:type="dxa"/>
            <w:gridSpan w:val="2"/>
            <w:tcBorders>
              <w:top w:val="nil"/>
              <w:left w:val="nil"/>
              <w:bottom w:val="nil"/>
              <w:right w:val="nil"/>
            </w:tcBorders>
          </w:tcPr>
          <w:p w14:paraId="1628B53D"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Cash</w:t>
            </w:r>
          </w:p>
        </w:tc>
        <w:tc>
          <w:tcPr>
            <w:tcW w:w="1464" w:type="dxa"/>
            <w:tcBorders>
              <w:top w:val="nil"/>
              <w:left w:val="nil"/>
              <w:bottom w:val="nil"/>
              <w:right w:val="nil"/>
            </w:tcBorders>
          </w:tcPr>
          <w:p w14:paraId="32BD9D35"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400,000</w:t>
            </w:r>
            <w:proofErr w:type="gramEnd"/>
          </w:p>
        </w:tc>
        <w:tc>
          <w:tcPr>
            <w:tcW w:w="1350" w:type="dxa"/>
            <w:tcBorders>
              <w:top w:val="nil"/>
              <w:left w:val="nil"/>
              <w:bottom w:val="nil"/>
              <w:right w:val="nil"/>
            </w:tcBorders>
          </w:tcPr>
          <w:p w14:paraId="2F44CF00" w14:textId="77777777" w:rsidR="005079C1" w:rsidRPr="00204B56" w:rsidRDefault="005079C1" w:rsidP="005079C1">
            <w:pPr>
              <w:pStyle w:val="NoSpacing"/>
              <w:rPr>
                <w:rFonts w:ascii="Arial" w:hAnsi="Arial" w:cs="Arial"/>
                <w:color w:val="000000" w:themeColor="text1"/>
                <w:lang w:val="en-US"/>
              </w:rPr>
            </w:pPr>
          </w:p>
        </w:tc>
      </w:tr>
      <w:tr w:rsidR="005079C1" w:rsidRPr="00204B56" w14:paraId="7282C3D7" w14:textId="77777777" w:rsidTr="00F776A4">
        <w:tc>
          <w:tcPr>
            <w:tcW w:w="1080" w:type="dxa"/>
            <w:tcBorders>
              <w:top w:val="nil"/>
              <w:left w:val="nil"/>
              <w:bottom w:val="nil"/>
              <w:right w:val="nil"/>
            </w:tcBorders>
          </w:tcPr>
          <w:p w14:paraId="2EA8AB27" w14:textId="77777777" w:rsidR="005079C1" w:rsidRPr="00204B56" w:rsidRDefault="005079C1" w:rsidP="005079C1">
            <w:pPr>
              <w:pStyle w:val="NoSpacing"/>
              <w:rPr>
                <w:rFonts w:ascii="Arial" w:hAnsi="Arial" w:cs="Arial"/>
                <w:color w:val="000000" w:themeColor="text1"/>
                <w:lang w:val="en-US"/>
              </w:rPr>
            </w:pPr>
          </w:p>
        </w:tc>
        <w:tc>
          <w:tcPr>
            <w:tcW w:w="983" w:type="dxa"/>
            <w:tcBorders>
              <w:top w:val="nil"/>
              <w:left w:val="nil"/>
              <w:bottom w:val="nil"/>
              <w:right w:val="nil"/>
            </w:tcBorders>
          </w:tcPr>
          <w:p w14:paraId="17BAD25C" w14:textId="77777777" w:rsidR="005079C1" w:rsidRPr="00204B56" w:rsidRDefault="005079C1" w:rsidP="005079C1">
            <w:pPr>
              <w:pStyle w:val="NoSpacing"/>
              <w:rPr>
                <w:rFonts w:ascii="Arial" w:hAnsi="Arial" w:cs="Arial"/>
                <w:color w:val="000000" w:themeColor="text1"/>
                <w:lang w:val="en-US"/>
              </w:rPr>
            </w:pPr>
          </w:p>
        </w:tc>
        <w:tc>
          <w:tcPr>
            <w:tcW w:w="3403" w:type="dxa"/>
            <w:tcBorders>
              <w:top w:val="nil"/>
              <w:left w:val="nil"/>
              <w:bottom w:val="nil"/>
              <w:right w:val="nil"/>
            </w:tcBorders>
          </w:tcPr>
          <w:p w14:paraId="7524C911" w14:textId="77777777" w:rsidR="005079C1" w:rsidRPr="00204B56" w:rsidRDefault="005079C1" w:rsidP="005079C1">
            <w:pPr>
              <w:pStyle w:val="NoSpacing"/>
              <w:rPr>
                <w:rFonts w:ascii="Arial" w:hAnsi="Arial" w:cs="Arial"/>
                <w:color w:val="000000" w:themeColor="text1"/>
                <w:lang w:val="en-US"/>
              </w:rPr>
            </w:pPr>
            <w:proofErr w:type="gramStart"/>
            <w:r w:rsidRPr="00204B56">
              <w:rPr>
                <w:rFonts w:ascii="Arial" w:hAnsi="Arial" w:cs="Arial"/>
                <w:color w:val="000000" w:themeColor="text1"/>
                <w:lang w:val="en-US"/>
              </w:rPr>
              <w:t>Receivable  Assigned</w:t>
            </w:r>
            <w:proofErr w:type="gramEnd"/>
          </w:p>
        </w:tc>
        <w:tc>
          <w:tcPr>
            <w:tcW w:w="1464" w:type="dxa"/>
            <w:tcBorders>
              <w:top w:val="nil"/>
              <w:left w:val="nil"/>
              <w:bottom w:val="nil"/>
              <w:right w:val="nil"/>
            </w:tcBorders>
          </w:tcPr>
          <w:p w14:paraId="1F42937A" w14:textId="77777777" w:rsidR="005079C1" w:rsidRPr="00204B56" w:rsidRDefault="005079C1" w:rsidP="005079C1">
            <w:pPr>
              <w:pStyle w:val="NoSpacing"/>
              <w:rPr>
                <w:rFonts w:ascii="Arial" w:hAnsi="Arial" w:cs="Arial"/>
                <w:color w:val="000000" w:themeColor="text1"/>
                <w:lang w:val="en-US"/>
              </w:rPr>
            </w:pPr>
          </w:p>
        </w:tc>
        <w:tc>
          <w:tcPr>
            <w:tcW w:w="1350" w:type="dxa"/>
            <w:tcBorders>
              <w:top w:val="nil"/>
              <w:left w:val="nil"/>
              <w:bottom w:val="nil"/>
              <w:right w:val="nil"/>
            </w:tcBorders>
          </w:tcPr>
          <w:p w14:paraId="5820845D"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400,000</w:t>
            </w:r>
            <w:proofErr w:type="gramEnd"/>
          </w:p>
        </w:tc>
      </w:tr>
    </w:tbl>
    <w:p w14:paraId="1DA00A11" w14:textId="77777777" w:rsidR="005079C1" w:rsidRPr="00204B56" w:rsidRDefault="005079C1" w:rsidP="005079C1">
      <w:pPr>
        <w:pStyle w:val="NoSpacing"/>
        <w:ind w:left="1800"/>
        <w:rPr>
          <w:rFonts w:ascii="Arial" w:hAnsi="Arial" w:cs="Arial"/>
          <w:color w:val="000000" w:themeColor="text1"/>
          <w:lang w:val="en-US"/>
        </w:rPr>
      </w:pPr>
    </w:p>
    <w:tbl>
      <w:tblPr>
        <w:tblW w:w="0" w:type="auto"/>
        <w:tblInd w:w="715" w:type="dxa"/>
        <w:tblLook w:val="04A0" w:firstRow="1" w:lastRow="0" w:firstColumn="1" w:lastColumn="0" w:noHBand="0" w:noVBand="1"/>
      </w:tblPr>
      <w:tblGrid>
        <w:gridCol w:w="1170"/>
        <w:gridCol w:w="919"/>
        <w:gridCol w:w="3401"/>
        <w:gridCol w:w="1226"/>
        <w:gridCol w:w="1564"/>
      </w:tblGrid>
      <w:tr w:rsidR="005079C1" w:rsidRPr="00204B56" w14:paraId="4FC8BBD7" w14:textId="77777777" w:rsidTr="00F776A4">
        <w:tc>
          <w:tcPr>
            <w:tcW w:w="8280" w:type="dxa"/>
            <w:gridSpan w:val="5"/>
          </w:tcPr>
          <w:p w14:paraId="1380D06E" w14:textId="18609B6F" w:rsidR="005079C1" w:rsidRPr="00204B56" w:rsidRDefault="005079C1" w:rsidP="005079C1">
            <w:pPr>
              <w:rPr>
                <w:rFonts w:ascii="Arial" w:hAnsi="Arial" w:cs="Arial"/>
                <w:color w:val="000000" w:themeColor="text1"/>
                <w:lang w:val="en-US"/>
              </w:rPr>
            </w:pPr>
            <w:r w:rsidRPr="00204B56">
              <w:rPr>
                <w:rFonts w:ascii="Arial" w:hAnsi="Arial" w:cs="Arial"/>
                <w:color w:val="000000" w:themeColor="text1"/>
                <w:lang w:val="en-US"/>
              </w:rPr>
              <w:t>To record various expenses in connection with the collection of Receivable Assigned</w:t>
            </w:r>
          </w:p>
        </w:tc>
      </w:tr>
      <w:tr w:rsidR="005079C1" w:rsidRPr="00204B56" w14:paraId="21BEE42F" w14:textId="77777777" w:rsidTr="00F776A4">
        <w:tc>
          <w:tcPr>
            <w:tcW w:w="1170" w:type="dxa"/>
          </w:tcPr>
          <w:p w14:paraId="62DB0391" w14:textId="77777777" w:rsidR="005079C1" w:rsidRPr="00204B56" w:rsidRDefault="005079C1" w:rsidP="005079C1">
            <w:pPr>
              <w:pStyle w:val="NoSpacing"/>
              <w:rPr>
                <w:rFonts w:ascii="Arial" w:hAnsi="Arial" w:cs="Arial"/>
                <w:color w:val="000000" w:themeColor="text1"/>
                <w:lang w:val="en-US"/>
              </w:rPr>
            </w:pPr>
          </w:p>
        </w:tc>
        <w:tc>
          <w:tcPr>
            <w:tcW w:w="4320" w:type="dxa"/>
            <w:gridSpan w:val="2"/>
          </w:tcPr>
          <w:p w14:paraId="0724B110"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Collection expenses</w:t>
            </w:r>
          </w:p>
        </w:tc>
        <w:tc>
          <w:tcPr>
            <w:tcW w:w="1226" w:type="dxa"/>
          </w:tcPr>
          <w:p w14:paraId="25A96F0F"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15,000</w:t>
            </w:r>
            <w:proofErr w:type="gramEnd"/>
          </w:p>
        </w:tc>
        <w:tc>
          <w:tcPr>
            <w:tcW w:w="1564" w:type="dxa"/>
          </w:tcPr>
          <w:p w14:paraId="7016476C" w14:textId="77777777" w:rsidR="005079C1" w:rsidRPr="00204B56" w:rsidRDefault="005079C1" w:rsidP="005079C1">
            <w:pPr>
              <w:pStyle w:val="NoSpacing"/>
              <w:rPr>
                <w:rFonts w:ascii="Arial" w:hAnsi="Arial" w:cs="Arial"/>
                <w:color w:val="000000" w:themeColor="text1"/>
                <w:lang w:val="en-US"/>
              </w:rPr>
            </w:pPr>
          </w:p>
        </w:tc>
      </w:tr>
      <w:tr w:rsidR="005079C1" w:rsidRPr="00204B56" w14:paraId="33247F04" w14:textId="77777777" w:rsidTr="00F776A4">
        <w:tc>
          <w:tcPr>
            <w:tcW w:w="1170" w:type="dxa"/>
          </w:tcPr>
          <w:p w14:paraId="3344B2EC" w14:textId="77777777" w:rsidR="005079C1" w:rsidRPr="00204B56" w:rsidRDefault="005079C1" w:rsidP="005079C1">
            <w:pPr>
              <w:pStyle w:val="NoSpacing"/>
              <w:rPr>
                <w:rFonts w:ascii="Arial" w:hAnsi="Arial" w:cs="Arial"/>
                <w:color w:val="000000" w:themeColor="text1"/>
                <w:lang w:val="en-US"/>
              </w:rPr>
            </w:pPr>
          </w:p>
        </w:tc>
        <w:tc>
          <w:tcPr>
            <w:tcW w:w="919" w:type="dxa"/>
          </w:tcPr>
          <w:p w14:paraId="6D90C506" w14:textId="77777777" w:rsidR="005079C1" w:rsidRPr="00204B56" w:rsidRDefault="005079C1" w:rsidP="005079C1">
            <w:pPr>
              <w:pStyle w:val="NoSpacing"/>
              <w:rPr>
                <w:rFonts w:ascii="Arial" w:hAnsi="Arial" w:cs="Arial"/>
                <w:color w:val="000000" w:themeColor="text1"/>
                <w:lang w:val="en-US"/>
              </w:rPr>
            </w:pPr>
          </w:p>
        </w:tc>
        <w:tc>
          <w:tcPr>
            <w:tcW w:w="3401" w:type="dxa"/>
          </w:tcPr>
          <w:p w14:paraId="65E36758"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 xml:space="preserve">Cash </w:t>
            </w:r>
          </w:p>
        </w:tc>
        <w:tc>
          <w:tcPr>
            <w:tcW w:w="1226" w:type="dxa"/>
          </w:tcPr>
          <w:p w14:paraId="60009806" w14:textId="77777777" w:rsidR="005079C1" w:rsidRPr="00204B56" w:rsidRDefault="005079C1" w:rsidP="005079C1">
            <w:pPr>
              <w:pStyle w:val="NoSpacing"/>
              <w:rPr>
                <w:rFonts w:ascii="Arial" w:hAnsi="Arial" w:cs="Arial"/>
                <w:color w:val="000000" w:themeColor="text1"/>
                <w:lang w:val="en-US"/>
              </w:rPr>
            </w:pPr>
          </w:p>
        </w:tc>
        <w:tc>
          <w:tcPr>
            <w:tcW w:w="1564" w:type="dxa"/>
          </w:tcPr>
          <w:p w14:paraId="11D4FE17"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15,000</w:t>
            </w:r>
            <w:proofErr w:type="gramEnd"/>
          </w:p>
        </w:tc>
      </w:tr>
    </w:tbl>
    <w:p w14:paraId="1A297AF2" w14:textId="77777777" w:rsidR="005079C1" w:rsidRPr="00204B56" w:rsidRDefault="005079C1" w:rsidP="005079C1">
      <w:pPr>
        <w:pStyle w:val="NoSpacing"/>
        <w:ind w:left="1800"/>
        <w:rPr>
          <w:rFonts w:ascii="Arial" w:hAnsi="Arial" w:cs="Arial"/>
          <w:color w:val="000000" w:themeColor="text1"/>
          <w:lang w:val="en-US"/>
        </w:rPr>
      </w:pPr>
    </w:p>
    <w:tbl>
      <w:tblPr>
        <w:tblW w:w="0" w:type="auto"/>
        <w:tblInd w:w="715" w:type="dxa"/>
        <w:tblLook w:val="04A0" w:firstRow="1" w:lastRow="0" w:firstColumn="1" w:lastColumn="0" w:noHBand="0" w:noVBand="1"/>
      </w:tblPr>
      <w:tblGrid>
        <w:gridCol w:w="1080"/>
        <w:gridCol w:w="1037"/>
        <w:gridCol w:w="3390"/>
        <w:gridCol w:w="1232"/>
        <w:gridCol w:w="1541"/>
      </w:tblGrid>
      <w:tr w:rsidR="005079C1" w:rsidRPr="00204B56" w14:paraId="066A690F" w14:textId="77777777" w:rsidTr="00F776A4">
        <w:tc>
          <w:tcPr>
            <w:tcW w:w="8280" w:type="dxa"/>
            <w:gridSpan w:val="5"/>
          </w:tcPr>
          <w:p w14:paraId="445E5C1F"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 xml:space="preserve">To record the transfer of the collected amount to trust fund </w:t>
            </w:r>
          </w:p>
          <w:p w14:paraId="7300F2AA" w14:textId="77777777" w:rsidR="005079C1" w:rsidRPr="00204B56" w:rsidRDefault="005079C1" w:rsidP="005079C1">
            <w:pPr>
              <w:pStyle w:val="NoSpacing"/>
              <w:rPr>
                <w:rFonts w:ascii="Arial" w:hAnsi="Arial" w:cs="Arial"/>
                <w:color w:val="000000" w:themeColor="text1"/>
                <w:lang w:val="en-US"/>
              </w:rPr>
            </w:pPr>
          </w:p>
        </w:tc>
      </w:tr>
      <w:tr w:rsidR="005079C1" w:rsidRPr="00204B56" w14:paraId="1841C4C2" w14:textId="77777777" w:rsidTr="00F776A4">
        <w:tc>
          <w:tcPr>
            <w:tcW w:w="1080" w:type="dxa"/>
          </w:tcPr>
          <w:p w14:paraId="3B4D1D52" w14:textId="77777777" w:rsidR="005079C1" w:rsidRPr="00204B56" w:rsidRDefault="005079C1" w:rsidP="005079C1">
            <w:pPr>
              <w:pStyle w:val="NoSpacing"/>
              <w:rPr>
                <w:rFonts w:ascii="Arial" w:hAnsi="Arial" w:cs="Arial"/>
                <w:color w:val="000000" w:themeColor="text1"/>
                <w:lang w:val="en-US"/>
              </w:rPr>
            </w:pPr>
          </w:p>
        </w:tc>
        <w:tc>
          <w:tcPr>
            <w:tcW w:w="4427" w:type="dxa"/>
            <w:gridSpan w:val="2"/>
          </w:tcPr>
          <w:p w14:paraId="186AA776"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Trust Deposits for Surety</w:t>
            </w:r>
          </w:p>
        </w:tc>
        <w:tc>
          <w:tcPr>
            <w:tcW w:w="1232" w:type="dxa"/>
          </w:tcPr>
          <w:p w14:paraId="4EA71715" w14:textId="77777777" w:rsidR="005079C1" w:rsidRPr="00204B56" w:rsidRDefault="005079C1" w:rsidP="005079C1">
            <w:pPr>
              <w:pStyle w:val="NoSpacing"/>
              <w:jc w:val="right"/>
              <w:rPr>
                <w:rFonts w:ascii="Arial" w:hAnsi="Arial" w:cs="Arial"/>
                <w:color w:val="000000" w:themeColor="text1"/>
                <w:lang w:val="en-US"/>
              </w:rPr>
            </w:pPr>
            <w:r w:rsidRPr="00204B56">
              <w:rPr>
                <w:rFonts w:ascii="Arial" w:hAnsi="Arial" w:cs="Arial"/>
                <w:color w:val="000000" w:themeColor="text1"/>
                <w:lang w:val="en-US"/>
              </w:rPr>
              <w:t>P 385,000</w:t>
            </w:r>
          </w:p>
        </w:tc>
        <w:tc>
          <w:tcPr>
            <w:tcW w:w="1541" w:type="dxa"/>
          </w:tcPr>
          <w:p w14:paraId="7B2D69D3" w14:textId="77777777" w:rsidR="005079C1" w:rsidRPr="00204B56" w:rsidRDefault="005079C1" w:rsidP="005079C1">
            <w:pPr>
              <w:pStyle w:val="NoSpacing"/>
              <w:rPr>
                <w:rFonts w:ascii="Arial" w:hAnsi="Arial" w:cs="Arial"/>
                <w:color w:val="000000" w:themeColor="text1"/>
                <w:lang w:val="en-US"/>
              </w:rPr>
            </w:pPr>
          </w:p>
        </w:tc>
      </w:tr>
      <w:tr w:rsidR="005079C1" w:rsidRPr="00204B56" w14:paraId="4EFCB58F" w14:textId="77777777" w:rsidTr="00F776A4">
        <w:tc>
          <w:tcPr>
            <w:tcW w:w="1080" w:type="dxa"/>
          </w:tcPr>
          <w:p w14:paraId="2E25F8C1" w14:textId="77777777" w:rsidR="005079C1" w:rsidRPr="00204B56" w:rsidRDefault="005079C1" w:rsidP="005079C1">
            <w:pPr>
              <w:pStyle w:val="NoSpacing"/>
              <w:rPr>
                <w:rFonts w:ascii="Arial" w:hAnsi="Arial" w:cs="Arial"/>
                <w:color w:val="000000" w:themeColor="text1"/>
                <w:lang w:val="en-US"/>
              </w:rPr>
            </w:pPr>
          </w:p>
        </w:tc>
        <w:tc>
          <w:tcPr>
            <w:tcW w:w="1037" w:type="dxa"/>
          </w:tcPr>
          <w:p w14:paraId="01C4D963" w14:textId="77777777" w:rsidR="005079C1" w:rsidRPr="00204B56" w:rsidRDefault="005079C1" w:rsidP="005079C1">
            <w:pPr>
              <w:pStyle w:val="NoSpacing"/>
              <w:rPr>
                <w:rFonts w:ascii="Arial" w:hAnsi="Arial" w:cs="Arial"/>
                <w:color w:val="000000" w:themeColor="text1"/>
                <w:lang w:val="en-US"/>
              </w:rPr>
            </w:pPr>
          </w:p>
        </w:tc>
        <w:tc>
          <w:tcPr>
            <w:tcW w:w="3390" w:type="dxa"/>
          </w:tcPr>
          <w:p w14:paraId="77D45333" w14:textId="77777777" w:rsidR="005079C1" w:rsidRPr="00204B56" w:rsidRDefault="005079C1" w:rsidP="005079C1">
            <w:pPr>
              <w:pStyle w:val="NoSpacing"/>
              <w:rPr>
                <w:rFonts w:ascii="Arial" w:hAnsi="Arial" w:cs="Arial"/>
                <w:color w:val="000000" w:themeColor="text1"/>
                <w:lang w:val="en-US"/>
              </w:rPr>
            </w:pPr>
            <w:r w:rsidRPr="00204B56">
              <w:rPr>
                <w:rFonts w:ascii="Arial" w:hAnsi="Arial" w:cs="Arial"/>
                <w:color w:val="000000" w:themeColor="text1"/>
                <w:lang w:val="en-US"/>
              </w:rPr>
              <w:t>Cash</w:t>
            </w:r>
          </w:p>
        </w:tc>
        <w:tc>
          <w:tcPr>
            <w:tcW w:w="1232" w:type="dxa"/>
          </w:tcPr>
          <w:p w14:paraId="2788BA20" w14:textId="77777777" w:rsidR="005079C1" w:rsidRPr="00204B56" w:rsidRDefault="005079C1" w:rsidP="005079C1">
            <w:pPr>
              <w:pStyle w:val="NoSpacing"/>
              <w:rPr>
                <w:rFonts w:ascii="Arial" w:hAnsi="Arial" w:cs="Arial"/>
                <w:color w:val="000000" w:themeColor="text1"/>
                <w:lang w:val="en-US"/>
              </w:rPr>
            </w:pPr>
          </w:p>
        </w:tc>
        <w:tc>
          <w:tcPr>
            <w:tcW w:w="1541" w:type="dxa"/>
          </w:tcPr>
          <w:p w14:paraId="43592C13" w14:textId="77777777" w:rsidR="005079C1" w:rsidRPr="00204B56" w:rsidRDefault="005079C1" w:rsidP="005079C1">
            <w:pPr>
              <w:pStyle w:val="NoSpacing"/>
              <w:jc w:val="right"/>
              <w:rPr>
                <w:rFonts w:ascii="Arial" w:hAnsi="Arial" w:cs="Arial"/>
                <w:color w:val="000000" w:themeColor="text1"/>
                <w:lang w:val="en-US"/>
              </w:rPr>
            </w:pPr>
            <w:proofErr w:type="gramStart"/>
            <w:r w:rsidRPr="00204B56">
              <w:rPr>
                <w:rFonts w:ascii="Arial" w:hAnsi="Arial" w:cs="Arial"/>
                <w:color w:val="000000" w:themeColor="text1"/>
                <w:lang w:val="en-US"/>
              </w:rPr>
              <w:t>P  385,000</w:t>
            </w:r>
            <w:proofErr w:type="gramEnd"/>
          </w:p>
        </w:tc>
      </w:tr>
    </w:tbl>
    <w:p w14:paraId="4FCE14ED" w14:textId="77777777" w:rsidR="005079C1" w:rsidRPr="005079C1" w:rsidRDefault="005079C1" w:rsidP="005079C1">
      <w:pPr>
        <w:pStyle w:val="NoSpacing"/>
        <w:rPr>
          <w:rFonts w:ascii="Arial" w:hAnsi="Arial" w:cs="Arial"/>
          <w:lang w:val="en-US"/>
        </w:rPr>
      </w:pPr>
    </w:p>
    <w:p w14:paraId="3005AA1B" w14:textId="77777777" w:rsidR="005079C1" w:rsidRPr="005079C1" w:rsidRDefault="005079C1" w:rsidP="00522B3E">
      <w:pPr>
        <w:pStyle w:val="NoSpacing"/>
        <w:numPr>
          <w:ilvl w:val="0"/>
          <w:numId w:val="13"/>
        </w:numPr>
        <w:ind w:left="810"/>
        <w:rPr>
          <w:rFonts w:ascii="Arial" w:hAnsi="Arial" w:cs="Arial"/>
          <w:lang w:val="en-US"/>
        </w:rPr>
      </w:pPr>
      <w:r w:rsidRPr="005079C1">
        <w:rPr>
          <w:rFonts w:ascii="Arial" w:hAnsi="Arial" w:cs="Arial"/>
          <w:lang w:val="en-US"/>
        </w:rPr>
        <w:t>All collections on CSF’s claims, net of collection cost, shall be deposited to the trustee bank (Rule 22, Sec. 7)</w:t>
      </w:r>
    </w:p>
    <w:p w14:paraId="645B97C3" w14:textId="77777777" w:rsidR="005079C1" w:rsidRPr="005079C1" w:rsidRDefault="005079C1" w:rsidP="005079C1">
      <w:pPr>
        <w:pStyle w:val="NoSpacing"/>
        <w:ind w:left="810"/>
        <w:rPr>
          <w:rFonts w:ascii="Arial" w:hAnsi="Arial" w:cs="Arial"/>
          <w:lang w:val="en-US"/>
        </w:rPr>
      </w:pPr>
    </w:p>
    <w:p w14:paraId="28D9F865" w14:textId="77777777" w:rsidR="005079C1" w:rsidRPr="005079C1" w:rsidRDefault="005079C1" w:rsidP="00522B3E">
      <w:pPr>
        <w:pStyle w:val="NoSpacing"/>
        <w:numPr>
          <w:ilvl w:val="0"/>
          <w:numId w:val="13"/>
        </w:numPr>
        <w:ind w:left="810"/>
        <w:rPr>
          <w:rFonts w:ascii="Arial" w:hAnsi="Arial" w:cs="Arial"/>
          <w:lang w:val="en-US"/>
        </w:rPr>
      </w:pPr>
      <w:r w:rsidRPr="005079C1">
        <w:rPr>
          <w:rFonts w:ascii="Arial" w:hAnsi="Arial" w:cs="Arial"/>
          <w:lang w:val="en-US"/>
        </w:rPr>
        <w:t>After posting the above collections, the ledger account of Receivable Assigned would show the following balances:</w:t>
      </w:r>
    </w:p>
    <w:p w14:paraId="4D1B0B64" w14:textId="77777777" w:rsidR="005079C1" w:rsidRPr="005079C1" w:rsidRDefault="005079C1" w:rsidP="005079C1">
      <w:pPr>
        <w:pStyle w:val="NoSpacing"/>
        <w:rPr>
          <w:rFonts w:ascii="Arial" w:hAnsi="Arial" w:cs="Arial"/>
          <w:lang w:val="en-U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1458"/>
        <w:gridCol w:w="1455"/>
        <w:gridCol w:w="1525"/>
      </w:tblGrid>
      <w:tr w:rsidR="005079C1" w:rsidRPr="005079C1" w14:paraId="4A299CFE" w14:textId="77777777" w:rsidTr="000F316F">
        <w:tc>
          <w:tcPr>
            <w:tcW w:w="8280" w:type="dxa"/>
            <w:gridSpan w:val="4"/>
            <w:tcBorders>
              <w:top w:val="nil"/>
              <w:left w:val="nil"/>
              <w:bottom w:val="single" w:sz="4" w:space="0" w:color="auto"/>
              <w:right w:val="nil"/>
            </w:tcBorders>
          </w:tcPr>
          <w:p w14:paraId="0127CE58" w14:textId="77777777" w:rsidR="005079C1" w:rsidRDefault="005079C1" w:rsidP="005079C1">
            <w:pPr>
              <w:pStyle w:val="NoSpacing"/>
              <w:rPr>
                <w:rFonts w:ascii="Arial" w:hAnsi="Arial" w:cs="Arial"/>
                <w:caps/>
                <w:color w:val="000000" w:themeColor="text1"/>
                <w:lang w:val="en-US"/>
              </w:rPr>
            </w:pPr>
            <w:r w:rsidRPr="005079C1">
              <w:rPr>
                <w:rFonts w:ascii="Arial" w:hAnsi="Arial" w:cs="Arial"/>
                <w:color w:val="000000" w:themeColor="text1"/>
                <w:lang w:val="en-US"/>
              </w:rPr>
              <w:t xml:space="preserve">The Ledger Account of </w:t>
            </w:r>
            <w:r w:rsidRPr="005079C1">
              <w:rPr>
                <w:rFonts w:ascii="Arial" w:hAnsi="Arial" w:cs="Arial"/>
                <w:caps/>
                <w:color w:val="000000" w:themeColor="text1"/>
                <w:lang w:val="en-US"/>
              </w:rPr>
              <w:t>REceivable assigned</w:t>
            </w:r>
          </w:p>
          <w:p w14:paraId="2190C6DC" w14:textId="7C2060A0" w:rsidR="000F316F" w:rsidRPr="005079C1" w:rsidRDefault="000F316F" w:rsidP="005079C1">
            <w:pPr>
              <w:pStyle w:val="NoSpacing"/>
              <w:rPr>
                <w:rFonts w:ascii="Arial" w:hAnsi="Arial" w:cs="Arial"/>
                <w:lang w:val="en-US"/>
              </w:rPr>
            </w:pPr>
          </w:p>
        </w:tc>
      </w:tr>
      <w:tr w:rsidR="005079C1" w:rsidRPr="000F316F" w14:paraId="4F066BF1" w14:textId="77777777" w:rsidTr="000F316F">
        <w:tc>
          <w:tcPr>
            <w:tcW w:w="3842" w:type="dxa"/>
            <w:tcBorders>
              <w:top w:val="single" w:sz="4" w:space="0" w:color="auto"/>
            </w:tcBorders>
          </w:tcPr>
          <w:p w14:paraId="3978A985"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Particulars</w:t>
            </w:r>
          </w:p>
        </w:tc>
        <w:tc>
          <w:tcPr>
            <w:tcW w:w="1458" w:type="dxa"/>
            <w:tcBorders>
              <w:top w:val="single" w:sz="4" w:space="0" w:color="auto"/>
            </w:tcBorders>
          </w:tcPr>
          <w:p w14:paraId="650C26B6"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Dr</w:t>
            </w:r>
          </w:p>
        </w:tc>
        <w:tc>
          <w:tcPr>
            <w:tcW w:w="1455" w:type="dxa"/>
            <w:tcBorders>
              <w:top w:val="single" w:sz="4" w:space="0" w:color="auto"/>
            </w:tcBorders>
          </w:tcPr>
          <w:p w14:paraId="1E35F454"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Cr</w:t>
            </w:r>
          </w:p>
        </w:tc>
        <w:tc>
          <w:tcPr>
            <w:tcW w:w="1525" w:type="dxa"/>
            <w:tcBorders>
              <w:top w:val="single" w:sz="4" w:space="0" w:color="auto"/>
            </w:tcBorders>
          </w:tcPr>
          <w:p w14:paraId="16EAF6B0"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Balance</w:t>
            </w:r>
          </w:p>
        </w:tc>
      </w:tr>
      <w:tr w:rsidR="005079C1" w:rsidRPr="000F316F" w14:paraId="1C7FB81F" w14:textId="77777777" w:rsidTr="000F316F">
        <w:tc>
          <w:tcPr>
            <w:tcW w:w="3842" w:type="dxa"/>
          </w:tcPr>
          <w:p w14:paraId="4467EA9F" w14:textId="77777777" w:rsidR="005079C1" w:rsidRPr="000F316F" w:rsidRDefault="005079C1" w:rsidP="005079C1">
            <w:pPr>
              <w:pStyle w:val="NoSpacing"/>
              <w:rPr>
                <w:rFonts w:ascii="Arial" w:hAnsi="Arial" w:cs="Arial"/>
                <w:lang w:val="en-US"/>
              </w:rPr>
            </w:pPr>
            <w:r w:rsidRPr="000F316F">
              <w:rPr>
                <w:rFonts w:ascii="Arial" w:hAnsi="Arial" w:cs="Arial"/>
                <w:lang w:val="en-US"/>
              </w:rPr>
              <w:t>Receipt of Assignment</w:t>
            </w:r>
          </w:p>
        </w:tc>
        <w:tc>
          <w:tcPr>
            <w:tcW w:w="1458" w:type="dxa"/>
          </w:tcPr>
          <w:p w14:paraId="61A0A915"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P    960,000</w:t>
            </w:r>
          </w:p>
        </w:tc>
        <w:tc>
          <w:tcPr>
            <w:tcW w:w="1455" w:type="dxa"/>
          </w:tcPr>
          <w:p w14:paraId="6B8363DE" w14:textId="77777777" w:rsidR="005079C1" w:rsidRPr="000F316F" w:rsidRDefault="005079C1" w:rsidP="005079C1">
            <w:pPr>
              <w:pStyle w:val="NoSpacing"/>
              <w:jc w:val="right"/>
              <w:rPr>
                <w:rFonts w:ascii="Arial" w:hAnsi="Arial" w:cs="Arial"/>
                <w:lang w:val="en-US"/>
              </w:rPr>
            </w:pPr>
          </w:p>
        </w:tc>
        <w:tc>
          <w:tcPr>
            <w:tcW w:w="1525" w:type="dxa"/>
          </w:tcPr>
          <w:p w14:paraId="2A9B224D"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P    960,000</w:t>
            </w:r>
          </w:p>
        </w:tc>
      </w:tr>
      <w:tr w:rsidR="005079C1" w:rsidRPr="000F316F" w14:paraId="5250DB70" w14:textId="77777777" w:rsidTr="000F316F">
        <w:tc>
          <w:tcPr>
            <w:tcW w:w="3842" w:type="dxa"/>
          </w:tcPr>
          <w:p w14:paraId="6AC73010" w14:textId="77777777" w:rsidR="005079C1" w:rsidRPr="000F316F" w:rsidRDefault="005079C1" w:rsidP="005079C1">
            <w:pPr>
              <w:pStyle w:val="NoSpacing"/>
              <w:rPr>
                <w:rFonts w:ascii="Arial" w:hAnsi="Arial" w:cs="Arial"/>
                <w:lang w:val="en-US"/>
              </w:rPr>
            </w:pPr>
            <w:r w:rsidRPr="000F316F">
              <w:rPr>
                <w:rFonts w:ascii="Arial" w:hAnsi="Arial" w:cs="Arial"/>
                <w:lang w:val="en-US"/>
              </w:rPr>
              <w:t>Partial Collection, 1</w:t>
            </w:r>
            <w:r w:rsidRPr="000F316F">
              <w:rPr>
                <w:rFonts w:ascii="Arial" w:hAnsi="Arial" w:cs="Arial"/>
                <w:vertAlign w:val="superscript"/>
                <w:lang w:val="en-US"/>
              </w:rPr>
              <w:t>st</w:t>
            </w:r>
            <w:r w:rsidRPr="000F316F">
              <w:rPr>
                <w:rFonts w:ascii="Arial" w:hAnsi="Arial" w:cs="Arial"/>
                <w:lang w:val="en-US"/>
              </w:rPr>
              <w:t xml:space="preserve"> </w:t>
            </w:r>
          </w:p>
        </w:tc>
        <w:tc>
          <w:tcPr>
            <w:tcW w:w="1458" w:type="dxa"/>
          </w:tcPr>
          <w:p w14:paraId="768BB57E" w14:textId="77777777" w:rsidR="005079C1" w:rsidRPr="000F316F" w:rsidRDefault="005079C1" w:rsidP="005079C1">
            <w:pPr>
              <w:pStyle w:val="NoSpacing"/>
              <w:jc w:val="right"/>
              <w:rPr>
                <w:rFonts w:ascii="Arial" w:hAnsi="Arial" w:cs="Arial"/>
                <w:lang w:val="en-US"/>
              </w:rPr>
            </w:pPr>
          </w:p>
        </w:tc>
        <w:tc>
          <w:tcPr>
            <w:tcW w:w="1455" w:type="dxa"/>
          </w:tcPr>
          <w:p w14:paraId="68BEA153" w14:textId="77777777" w:rsidR="005079C1" w:rsidRPr="000F316F" w:rsidRDefault="005079C1" w:rsidP="005079C1">
            <w:pPr>
              <w:pStyle w:val="NoSpacing"/>
              <w:jc w:val="right"/>
              <w:rPr>
                <w:rFonts w:ascii="Arial" w:hAnsi="Arial" w:cs="Arial"/>
                <w:lang w:val="en-US"/>
              </w:rPr>
            </w:pPr>
            <w:proofErr w:type="gramStart"/>
            <w:r w:rsidRPr="000F316F">
              <w:rPr>
                <w:rFonts w:ascii="Arial" w:hAnsi="Arial" w:cs="Arial"/>
                <w:lang w:val="en-US"/>
              </w:rPr>
              <w:t>P  200,000</w:t>
            </w:r>
            <w:proofErr w:type="gramEnd"/>
          </w:p>
        </w:tc>
        <w:tc>
          <w:tcPr>
            <w:tcW w:w="1525" w:type="dxa"/>
          </w:tcPr>
          <w:p w14:paraId="743FE569"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760,000</w:t>
            </w:r>
          </w:p>
        </w:tc>
      </w:tr>
      <w:tr w:rsidR="005079C1" w:rsidRPr="000F316F" w14:paraId="580D0E0E" w14:textId="77777777" w:rsidTr="000F316F">
        <w:tc>
          <w:tcPr>
            <w:tcW w:w="3842" w:type="dxa"/>
          </w:tcPr>
          <w:p w14:paraId="02FF3FEB" w14:textId="77777777" w:rsidR="005079C1" w:rsidRPr="000F316F" w:rsidRDefault="005079C1" w:rsidP="005079C1">
            <w:pPr>
              <w:pStyle w:val="NoSpacing"/>
              <w:rPr>
                <w:rFonts w:ascii="Arial" w:hAnsi="Arial" w:cs="Arial"/>
                <w:lang w:val="en-US"/>
              </w:rPr>
            </w:pPr>
            <w:r w:rsidRPr="000F316F">
              <w:rPr>
                <w:rFonts w:ascii="Arial" w:hAnsi="Arial" w:cs="Arial"/>
                <w:lang w:val="en-US"/>
              </w:rPr>
              <w:t>Partial Collection, 2</w:t>
            </w:r>
            <w:r w:rsidRPr="000F316F">
              <w:rPr>
                <w:rFonts w:ascii="Arial" w:hAnsi="Arial" w:cs="Arial"/>
                <w:vertAlign w:val="superscript"/>
                <w:lang w:val="en-US"/>
              </w:rPr>
              <w:t>nd</w:t>
            </w:r>
            <w:r w:rsidRPr="000F316F">
              <w:rPr>
                <w:rFonts w:ascii="Arial" w:hAnsi="Arial" w:cs="Arial"/>
                <w:lang w:val="en-US"/>
              </w:rPr>
              <w:t xml:space="preserve"> </w:t>
            </w:r>
          </w:p>
        </w:tc>
        <w:tc>
          <w:tcPr>
            <w:tcW w:w="1458" w:type="dxa"/>
            <w:vAlign w:val="bottom"/>
          </w:tcPr>
          <w:p w14:paraId="1543C0E3" w14:textId="77777777" w:rsidR="005079C1" w:rsidRPr="000F316F" w:rsidRDefault="005079C1" w:rsidP="005079C1">
            <w:pPr>
              <w:pStyle w:val="NoSpacing"/>
              <w:jc w:val="right"/>
              <w:rPr>
                <w:rFonts w:ascii="Arial" w:hAnsi="Arial" w:cs="Arial"/>
                <w:lang w:val="en-US"/>
              </w:rPr>
            </w:pPr>
          </w:p>
        </w:tc>
        <w:tc>
          <w:tcPr>
            <w:tcW w:w="1455" w:type="dxa"/>
            <w:vAlign w:val="bottom"/>
          </w:tcPr>
          <w:p w14:paraId="634B85E1"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400,000</w:t>
            </w:r>
          </w:p>
        </w:tc>
        <w:tc>
          <w:tcPr>
            <w:tcW w:w="1525" w:type="dxa"/>
            <w:vAlign w:val="bottom"/>
          </w:tcPr>
          <w:p w14:paraId="635BE92B" w14:textId="77777777" w:rsidR="005079C1" w:rsidRPr="000F316F" w:rsidRDefault="005079C1" w:rsidP="005079C1">
            <w:pPr>
              <w:pStyle w:val="NoSpacing"/>
              <w:ind w:left="-9"/>
              <w:jc w:val="right"/>
              <w:rPr>
                <w:rFonts w:ascii="Arial" w:hAnsi="Arial" w:cs="Arial"/>
                <w:lang w:val="en-US"/>
              </w:rPr>
            </w:pPr>
            <w:r w:rsidRPr="000F316F">
              <w:rPr>
                <w:rFonts w:ascii="Arial" w:hAnsi="Arial" w:cs="Arial"/>
                <w:lang w:val="en-US"/>
              </w:rPr>
              <w:t>360,000</w:t>
            </w:r>
          </w:p>
        </w:tc>
      </w:tr>
    </w:tbl>
    <w:p w14:paraId="07E11D76" w14:textId="77777777" w:rsidR="005079C1" w:rsidRPr="000F316F" w:rsidRDefault="005079C1" w:rsidP="005079C1">
      <w:pPr>
        <w:jc w:val="both"/>
        <w:rPr>
          <w:rFonts w:ascii="Arial" w:hAnsi="Arial" w:cs="Arial"/>
          <w:color w:val="C00000"/>
          <w:lang w:val="en-US"/>
        </w:rPr>
      </w:pPr>
    </w:p>
    <w:p w14:paraId="6233DA55" w14:textId="77777777" w:rsidR="005079C1" w:rsidRPr="000F316F" w:rsidRDefault="005079C1" w:rsidP="00522B3E">
      <w:pPr>
        <w:pStyle w:val="NoSpacing"/>
        <w:numPr>
          <w:ilvl w:val="0"/>
          <w:numId w:val="13"/>
        </w:numPr>
        <w:ind w:left="810"/>
        <w:rPr>
          <w:rFonts w:ascii="Arial" w:hAnsi="Arial" w:cs="Arial"/>
          <w:color w:val="000000" w:themeColor="text1"/>
          <w:lang w:val="en-US"/>
        </w:rPr>
      </w:pPr>
      <w:r w:rsidRPr="000F316F">
        <w:rPr>
          <w:rFonts w:ascii="Arial" w:hAnsi="Arial" w:cs="Arial"/>
          <w:color w:val="000000" w:themeColor="text1"/>
          <w:lang w:val="en-US"/>
        </w:rPr>
        <w:t>Assuming that the remaining balance of the Receivable Assigned was collected in full.</w:t>
      </w:r>
    </w:p>
    <w:p w14:paraId="7A4BDDFF" w14:textId="77777777" w:rsidR="005079C1" w:rsidRPr="000F316F" w:rsidRDefault="005079C1" w:rsidP="005079C1">
      <w:pPr>
        <w:pStyle w:val="NoSpacing"/>
        <w:ind w:left="1800"/>
        <w:rPr>
          <w:rFonts w:ascii="Arial" w:hAnsi="Arial" w:cs="Arial"/>
          <w:color w:val="000000" w:themeColor="text1"/>
          <w:lang w:val="en-US"/>
        </w:rPr>
      </w:pPr>
    </w:p>
    <w:tbl>
      <w:tblPr>
        <w:tblW w:w="0" w:type="auto"/>
        <w:tblInd w:w="715" w:type="dxa"/>
        <w:tblLook w:val="04A0" w:firstRow="1" w:lastRow="0" w:firstColumn="1" w:lastColumn="0" w:noHBand="0" w:noVBand="1"/>
      </w:tblPr>
      <w:tblGrid>
        <w:gridCol w:w="1080"/>
        <w:gridCol w:w="1080"/>
        <w:gridCol w:w="3240"/>
        <w:gridCol w:w="1326"/>
        <w:gridCol w:w="1554"/>
      </w:tblGrid>
      <w:tr w:rsidR="005079C1" w:rsidRPr="000F316F" w14:paraId="26CEA086" w14:textId="77777777" w:rsidTr="00F776A4">
        <w:tc>
          <w:tcPr>
            <w:tcW w:w="8280" w:type="dxa"/>
            <w:gridSpan w:val="5"/>
          </w:tcPr>
          <w:p w14:paraId="7DEA7670" w14:textId="7100C081" w:rsidR="005079C1" w:rsidRPr="000F316F" w:rsidRDefault="005079C1" w:rsidP="005079C1">
            <w:pPr>
              <w:rPr>
                <w:rFonts w:ascii="Arial" w:hAnsi="Arial" w:cs="Arial"/>
                <w:color w:val="000000" w:themeColor="text1"/>
                <w:lang w:val="en-US"/>
              </w:rPr>
            </w:pPr>
            <w:r w:rsidRPr="000F316F">
              <w:rPr>
                <w:rFonts w:ascii="Arial" w:hAnsi="Arial" w:cs="Arial"/>
                <w:color w:val="000000" w:themeColor="text1"/>
                <w:lang w:val="en-US"/>
              </w:rPr>
              <w:t>To record collection of remaining balance of Receivable Assigned</w:t>
            </w:r>
          </w:p>
        </w:tc>
      </w:tr>
      <w:tr w:rsidR="005079C1" w:rsidRPr="000F316F" w14:paraId="63815DC5" w14:textId="77777777" w:rsidTr="00F776A4">
        <w:tc>
          <w:tcPr>
            <w:tcW w:w="1080" w:type="dxa"/>
          </w:tcPr>
          <w:p w14:paraId="5FF0F5A4" w14:textId="77777777" w:rsidR="005079C1" w:rsidRPr="000F316F" w:rsidRDefault="005079C1" w:rsidP="005079C1">
            <w:pPr>
              <w:pStyle w:val="NoSpacing"/>
              <w:rPr>
                <w:rFonts w:ascii="Arial" w:hAnsi="Arial" w:cs="Arial"/>
                <w:color w:val="000000" w:themeColor="text1"/>
                <w:lang w:val="en-US"/>
              </w:rPr>
            </w:pPr>
          </w:p>
        </w:tc>
        <w:tc>
          <w:tcPr>
            <w:tcW w:w="4320" w:type="dxa"/>
            <w:gridSpan w:val="2"/>
          </w:tcPr>
          <w:p w14:paraId="3A0C80ED"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Cash</w:t>
            </w:r>
          </w:p>
        </w:tc>
        <w:tc>
          <w:tcPr>
            <w:tcW w:w="1326" w:type="dxa"/>
          </w:tcPr>
          <w:p w14:paraId="0CBAD09A" w14:textId="77777777" w:rsidR="005079C1" w:rsidRPr="000F316F" w:rsidRDefault="005079C1" w:rsidP="005079C1">
            <w:pPr>
              <w:pStyle w:val="NoSpacing"/>
              <w:jc w:val="right"/>
              <w:rPr>
                <w:rFonts w:ascii="Arial" w:hAnsi="Arial" w:cs="Arial"/>
                <w:color w:val="000000" w:themeColor="text1"/>
                <w:lang w:val="en-US"/>
              </w:rPr>
            </w:pPr>
            <w:proofErr w:type="gramStart"/>
            <w:r w:rsidRPr="000F316F">
              <w:rPr>
                <w:rFonts w:ascii="Arial" w:hAnsi="Arial" w:cs="Arial"/>
                <w:color w:val="000000" w:themeColor="text1"/>
                <w:lang w:val="en-US"/>
              </w:rPr>
              <w:t>P  360,000</w:t>
            </w:r>
            <w:proofErr w:type="gramEnd"/>
          </w:p>
        </w:tc>
        <w:tc>
          <w:tcPr>
            <w:tcW w:w="1554" w:type="dxa"/>
          </w:tcPr>
          <w:p w14:paraId="75E168E0" w14:textId="77777777" w:rsidR="005079C1" w:rsidRPr="000F316F" w:rsidRDefault="005079C1" w:rsidP="005079C1">
            <w:pPr>
              <w:pStyle w:val="NoSpacing"/>
              <w:rPr>
                <w:rFonts w:ascii="Arial" w:hAnsi="Arial" w:cs="Arial"/>
                <w:color w:val="000000" w:themeColor="text1"/>
                <w:lang w:val="en-US"/>
              </w:rPr>
            </w:pPr>
          </w:p>
        </w:tc>
      </w:tr>
      <w:tr w:rsidR="005079C1" w:rsidRPr="000F316F" w14:paraId="31A9F3A9" w14:textId="77777777" w:rsidTr="00F776A4">
        <w:tc>
          <w:tcPr>
            <w:tcW w:w="1080" w:type="dxa"/>
          </w:tcPr>
          <w:p w14:paraId="74F74D44" w14:textId="77777777" w:rsidR="005079C1" w:rsidRPr="000F316F" w:rsidRDefault="005079C1" w:rsidP="005079C1">
            <w:pPr>
              <w:pStyle w:val="NoSpacing"/>
              <w:rPr>
                <w:rFonts w:ascii="Arial" w:hAnsi="Arial" w:cs="Arial"/>
                <w:color w:val="000000" w:themeColor="text1"/>
                <w:lang w:val="en-US"/>
              </w:rPr>
            </w:pPr>
          </w:p>
        </w:tc>
        <w:tc>
          <w:tcPr>
            <w:tcW w:w="1080" w:type="dxa"/>
          </w:tcPr>
          <w:p w14:paraId="4E5C2FD3" w14:textId="77777777" w:rsidR="005079C1" w:rsidRPr="000F316F" w:rsidRDefault="005079C1" w:rsidP="005079C1">
            <w:pPr>
              <w:pStyle w:val="NoSpacing"/>
              <w:rPr>
                <w:rFonts w:ascii="Arial" w:hAnsi="Arial" w:cs="Arial"/>
                <w:color w:val="000000" w:themeColor="text1"/>
                <w:lang w:val="en-US"/>
              </w:rPr>
            </w:pPr>
          </w:p>
        </w:tc>
        <w:tc>
          <w:tcPr>
            <w:tcW w:w="3240" w:type="dxa"/>
          </w:tcPr>
          <w:p w14:paraId="41A390E3"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Receivable – Assigned</w:t>
            </w:r>
          </w:p>
        </w:tc>
        <w:tc>
          <w:tcPr>
            <w:tcW w:w="1326" w:type="dxa"/>
          </w:tcPr>
          <w:p w14:paraId="3AFA2922" w14:textId="77777777" w:rsidR="005079C1" w:rsidRPr="000F316F" w:rsidRDefault="005079C1" w:rsidP="005079C1">
            <w:pPr>
              <w:pStyle w:val="NoSpacing"/>
              <w:rPr>
                <w:rFonts w:ascii="Arial" w:hAnsi="Arial" w:cs="Arial"/>
                <w:color w:val="000000" w:themeColor="text1"/>
                <w:lang w:val="en-US"/>
              </w:rPr>
            </w:pPr>
          </w:p>
        </w:tc>
        <w:tc>
          <w:tcPr>
            <w:tcW w:w="1554" w:type="dxa"/>
          </w:tcPr>
          <w:p w14:paraId="2A08E0EF" w14:textId="77777777" w:rsidR="005079C1" w:rsidRPr="000F316F" w:rsidRDefault="005079C1" w:rsidP="005079C1">
            <w:pPr>
              <w:pStyle w:val="NoSpacing"/>
              <w:jc w:val="right"/>
              <w:rPr>
                <w:rFonts w:ascii="Arial" w:hAnsi="Arial" w:cs="Arial"/>
                <w:color w:val="000000" w:themeColor="text1"/>
                <w:lang w:val="en-US"/>
              </w:rPr>
            </w:pPr>
            <w:proofErr w:type="gramStart"/>
            <w:r w:rsidRPr="000F316F">
              <w:rPr>
                <w:rFonts w:ascii="Arial" w:hAnsi="Arial" w:cs="Arial"/>
                <w:color w:val="000000" w:themeColor="text1"/>
                <w:lang w:val="en-US"/>
              </w:rPr>
              <w:t>P  360,000</w:t>
            </w:r>
            <w:proofErr w:type="gramEnd"/>
          </w:p>
        </w:tc>
      </w:tr>
    </w:tbl>
    <w:p w14:paraId="5FF57522" w14:textId="77777777" w:rsidR="005079C1" w:rsidRPr="000F316F" w:rsidRDefault="005079C1" w:rsidP="005079C1">
      <w:pPr>
        <w:pStyle w:val="NoSpacing"/>
        <w:ind w:left="1800"/>
        <w:rPr>
          <w:rFonts w:ascii="Arial" w:hAnsi="Arial" w:cs="Arial"/>
          <w:color w:val="000000" w:themeColor="text1"/>
          <w:lang w:val="en-US"/>
        </w:rPr>
      </w:pPr>
    </w:p>
    <w:tbl>
      <w:tblPr>
        <w:tblW w:w="0" w:type="auto"/>
        <w:tblInd w:w="715" w:type="dxa"/>
        <w:tblLook w:val="04A0" w:firstRow="1" w:lastRow="0" w:firstColumn="1" w:lastColumn="0" w:noHBand="0" w:noVBand="1"/>
      </w:tblPr>
      <w:tblGrid>
        <w:gridCol w:w="1080"/>
        <w:gridCol w:w="1055"/>
        <w:gridCol w:w="3265"/>
        <w:gridCol w:w="1361"/>
        <w:gridCol w:w="1519"/>
      </w:tblGrid>
      <w:tr w:rsidR="005079C1" w:rsidRPr="000F316F" w14:paraId="746E12AB" w14:textId="77777777" w:rsidTr="00F776A4">
        <w:tc>
          <w:tcPr>
            <w:tcW w:w="8280" w:type="dxa"/>
            <w:gridSpan w:val="5"/>
          </w:tcPr>
          <w:p w14:paraId="669B71EA"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br w:type="page"/>
              <w:t xml:space="preserve">To record the transfer of the collected amount to trust fund </w:t>
            </w:r>
          </w:p>
        </w:tc>
      </w:tr>
      <w:tr w:rsidR="005079C1" w:rsidRPr="000F316F" w14:paraId="36AD5568" w14:textId="77777777" w:rsidTr="00F776A4">
        <w:tc>
          <w:tcPr>
            <w:tcW w:w="1080" w:type="dxa"/>
          </w:tcPr>
          <w:p w14:paraId="3DCF2335" w14:textId="77777777" w:rsidR="005079C1" w:rsidRPr="000F316F" w:rsidRDefault="005079C1" w:rsidP="005079C1">
            <w:pPr>
              <w:pStyle w:val="NoSpacing"/>
              <w:rPr>
                <w:rFonts w:ascii="Arial" w:hAnsi="Arial" w:cs="Arial"/>
                <w:color w:val="000000" w:themeColor="text1"/>
                <w:lang w:val="en-US"/>
              </w:rPr>
            </w:pPr>
          </w:p>
        </w:tc>
        <w:tc>
          <w:tcPr>
            <w:tcW w:w="4320" w:type="dxa"/>
            <w:gridSpan w:val="2"/>
          </w:tcPr>
          <w:p w14:paraId="4E86701C"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Trust Deposits for Surety</w:t>
            </w:r>
          </w:p>
        </w:tc>
        <w:tc>
          <w:tcPr>
            <w:tcW w:w="1361" w:type="dxa"/>
          </w:tcPr>
          <w:p w14:paraId="1687C36F"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P 65,000</w:t>
            </w:r>
          </w:p>
        </w:tc>
        <w:tc>
          <w:tcPr>
            <w:tcW w:w="1519" w:type="dxa"/>
          </w:tcPr>
          <w:p w14:paraId="716123F5" w14:textId="77777777" w:rsidR="005079C1" w:rsidRPr="000F316F" w:rsidRDefault="005079C1" w:rsidP="005079C1">
            <w:pPr>
              <w:pStyle w:val="NoSpacing"/>
              <w:rPr>
                <w:rFonts w:ascii="Arial" w:hAnsi="Arial" w:cs="Arial"/>
                <w:color w:val="000000" w:themeColor="text1"/>
                <w:lang w:val="en-US"/>
              </w:rPr>
            </w:pPr>
          </w:p>
        </w:tc>
      </w:tr>
      <w:tr w:rsidR="005079C1" w:rsidRPr="000F316F" w14:paraId="344BB20F" w14:textId="77777777" w:rsidTr="00F776A4">
        <w:tc>
          <w:tcPr>
            <w:tcW w:w="1080" w:type="dxa"/>
          </w:tcPr>
          <w:p w14:paraId="32B243BC" w14:textId="77777777" w:rsidR="005079C1" w:rsidRPr="000F316F" w:rsidRDefault="005079C1" w:rsidP="005079C1">
            <w:pPr>
              <w:pStyle w:val="NoSpacing"/>
              <w:rPr>
                <w:rFonts w:ascii="Arial" w:hAnsi="Arial" w:cs="Arial"/>
                <w:color w:val="000000" w:themeColor="text1"/>
                <w:highlight w:val="yellow"/>
                <w:lang w:val="en-US"/>
              </w:rPr>
            </w:pPr>
          </w:p>
        </w:tc>
        <w:tc>
          <w:tcPr>
            <w:tcW w:w="1055" w:type="dxa"/>
          </w:tcPr>
          <w:p w14:paraId="7BDD4BAD" w14:textId="77777777" w:rsidR="005079C1" w:rsidRPr="000F316F" w:rsidRDefault="005079C1" w:rsidP="005079C1">
            <w:pPr>
              <w:pStyle w:val="NoSpacing"/>
              <w:rPr>
                <w:rFonts w:ascii="Arial" w:hAnsi="Arial" w:cs="Arial"/>
                <w:color w:val="000000" w:themeColor="text1"/>
                <w:lang w:val="en-US"/>
              </w:rPr>
            </w:pPr>
          </w:p>
        </w:tc>
        <w:tc>
          <w:tcPr>
            <w:tcW w:w="3265" w:type="dxa"/>
          </w:tcPr>
          <w:p w14:paraId="73AD1784"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Cash</w:t>
            </w:r>
          </w:p>
        </w:tc>
        <w:tc>
          <w:tcPr>
            <w:tcW w:w="1361" w:type="dxa"/>
          </w:tcPr>
          <w:p w14:paraId="526C23E7" w14:textId="77777777" w:rsidR="005079C1" w:rsidRPr="000F316F" w:rsidRDefault="005079C1" w:rsidP="005079C1">
            <w:pPr>
              <w:pStyle w:val="NoSpacing"/>
              <w:rPr>
                <w:rFonts w:ascii="Arial" w:hAnsi="Arial" w:cs="Arial"/>
                <w:color w:val="000000" w:themeColor="text1"/>
                <w:lang w:val="en-US"/>
              </w:rPr>
            </w:pPr>
          </w:p>
        </w:tc>
        <w:tc>
          <w:tcPr>
            <w:tcW w:w="1519" w:type="dxa"/>
          </w:tcPr>
          <w:p w14:paraId="19AA45FD" w14:textId="77777777" w:rsidR="005079C1" w:rsidRPr="000F316F" w:rsidRDefault="005079C1" w:rsidP="005079C1">
            <w:pPr>
              <w:pStyle w:val="NoSpacing"/>
              <w:jc w:val="right"/>
              <w:rPr>
                <w:rFonts w:ascii="Arial" w:hAnsi="Arial" w:cs="Arial"/>
                <w:color w:val="000000" w:themeColor="text1"/>
                <w:lang w:val="en-US"/>
              </w:rPr>
            </w:pPr>
            <w:proofErr w:type="gramStart"/>
            <w:r w:rsidRPr="000F316F">
              <w:rPr>
                <w:rFonts w:ascii="Arial" w:hAnsi="Arial" w:cs="Arial"/>
                <w:color w:val="000000" w:themeColor="text1"/>
                <w:lang w:val="en-US"/>
              </w:rPr>
              <w:t>P  65,000</w:t>
            </w:r>
            <w:proofErr w:type="gramEnd"/>
          </w:p>
        </w:tc>
      </w:tr>
    </w:tbl>
    <w:p w14:paraId="56FAB74C" w14:textId="77777777" w:rsidR="005079C1" w:rsidRPr="000F316F" w:rsidRDefault="005079C1" w:rsidP="005079C1">
      <w:pPr>
        <w:pStyle w:val="NoSpacing"/>
        <w:rPr>
          <w:rFonts w:ascii="Arial" w:hAnsi="Arial" w:cs="Arial"/>
          <w:color w:val="000000" w:themeColor="text1"/>
          <w:lang w:val="en-US"/>
        </w:rPr>
      </w:pPr>
    </w:p>
    <w:p w14:paraId="6B56D43F" w14:textId="77777777" w:rsidR="005079C1" w:rsidRPr="000F316F" w:rsidRDefault="005079C1" w:rsidP="00522B3E">
      <w:pPr>
        <w:pStyle w:val="NoSpacing"/>
        <w:numPr>
          <w:ilvl w:val="0"/>
          <w:numId w:val="13"/>
        </w:numPr>
        <w:ind w:left="810"/>
        <w:jc w:val="both"/>
        <w:rPr>
          <w:rFonts w:ascii="Arial" w:hAnsi="Arial" w:cs="Arial"/>
          <w:lang w:val="en-US"/>
        </w:rPr>
      </w:pPr>
      <w:r w:rsidRPr="000F316F">
        <w:rPr>
          <w:rFonts w:ascii="Arial" w:hAnsi="Arial" w:cs="Arial"/>
          <w:lang w:val="en-US"/>
        </w:rPr>
        <w:t>Be it noted that based on the above information, the CSF cooperative paid the lending bank amounting P640,000. Thus, the total amount to be redeposited to the trust fund account should be equal to the amount previously charged as payment thru surety cover.</w:t>
      </w:r>
    </w:p>
    <w:p w14:paraId="7D195577" w14:textId="77777777" w:rsidR="005079C1" w:rsidRPr="000F316F" w:rsidRDefault="005079C1" w:rsidP="005079C1">
      <w:pPr>
        <w:pStyle w:val="NoSpacing"/>
        <w:ind w:left="1800"/>
        <w:rPr>
          <w:rFonts w:ascii="Arial" w:hAnsi="Arial" w:cs="Arial"/>
          <w:color w:val="000000" w:themeColor="text1"/>
          <w:lang w:val="en-US"/>
        </w:rPr>
      </w:pPr>
    </w:p>
    <w:tbl>
      <w:tblPr>
        <w:tblW w:w="0" w:type="auto"/>
        <w:tblInd w:w="715" w:type="dxa"/>
        <w:tblLook w:val="04A0" w:firstRow="1" w:lastRow="0" w:firstColumn="1" w:lastColumn="0" w:noHBand="0" w:noVBand="1"/>
      </w:tblPr>
      <w:tblGrid>
        <w:gridCol w:w="3600"/>
        <w:gridCol w:w="1620"/>
        <w:gridCol w:w="1323"/>
        <w:gridCol w:w="1647"/>
      </w:tblGrid>
      <w:tr w:rsidR="005079C1" w:rsidRPr="000F316F" w14:paraId="615CC904" w14:textId="77777777" w:rsidTr="000F316F">
        <w:tc>
          <w:tcPr>
            <w:tcW w:w="8190" w:type="dxa"/>
            <w:gridSpan w:val="4"/>
            <w:tcBorders>
              <w:top w:val="single" w:sz="4" w:space="0" w:color="auto"/>
              <w:left w:val="single" w:sz="4" w:space="0" w:color="auto"/>
              <w:bottom w:val="single" w:sz="4" w:space="0" w:color="auto"/>
              <w:right w:val="single" w:sz="4" w:space="0" w:color="auto"/>
            </w:tcBorders>
          </w:tcPr>
          <w:p w14:paraId="4FF0BBAD" w14:textId="77777777" w:rsidR="005079C1" w:rsidRPr="000F316F" w:rsidRDefault="005079C1" w:rsidP="005079C1">
            <w:pPr>
              <w:pStyle w:val="NoSpacing"/>
              <w:rPr>
                <w:rFonts w:ascii="Arial" w:hAnsi="Arial" w:cs="Arial"/>
                <w:lang w:val="en-US"/>
              </w:rPr>
            </w:pPr>
            <w:r w:rsidRPr="000F316F">
              <w:rPr>
                <w:rFonts w:ascii="Arial" w:hAnsi="Arial" w:cs="Arial"/>
                <w:color w:val="000000" w:themeColor="text1"/>
                <w:lang w:val="en-US"/>
              </w:rPr>
              <w:t xml:space="preserve">The Ledger Account of </w:t>
            </w:r>
            <w:r w:rsidRPr="000F316F">
              <w:rPr>
                <w:rFonts w:ascii="Arial" w:hAnsi="Arial" w:cs="Arial"/>
                <w:caps/>
                <w:color w:val="000000" w:themeColor="text1"/>
                <w:lang w:val="en-US"/>
              </w:rPr>
              <w:t>Trust deposits Surety</w:t>
            </w:r>
          </w:p>
        </w:tc>
      </w:tr>
      <w:tr w:rsidR="005079C1" w:rsidRPr="000F316F" w14:paraId="3A4CD6E1" w14:textId="77777777" w:rsidTr="000F316F">
        <w:tc>
          <w:tcPr>
            <w:tcW w:w="3600" w:type="dxa"/>
            <w:tcBorders>
              <w:top w:val="single" w:sz="4" w:space="0" w:color="auto"/>
              <w:left w:val="single" w:sz="4" w:space="0" w:color="auto"/>
              <w:bottom w:val="single" w:sz="4" w:space="0" w:color="auto"/>
              <w:right w:val="single" w:sz="4" w:space="0" w:color="auto"/>
            </w:tcBorders>
          </w:tcPr>
          <w:p w14:paraId="3F98913E"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Particulars</w:t>
            </w:r>
          </w:p>
        </w:tc>
        <w:tc>
          <w:tcPr>
            <w:tcW w:w="1620" w:type="dxa"/>
            <w:tcBorders>
              <w:top w:val="single" w:sz="4" w:space="0" w:color="auto"/>
              <w:left w:val="single" w:sz="4" w:space="0" w:color="auto"/>
              <w:bottom w:val="single" w:sz="4" w:space="0" w:color="auto"/>
              <w:right w:val="single" w:sz="4" w:space="0" w:color="auto"/>
            </w:tcBorders>
          </w:tcPr>
          <w:p w14:paraId="5B08DBDA"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Dr</w:t>
            </w:r>
          </w:p>
        </w:tc>
        <w:tc>
          <w:tcPr>
            <w:tcW w:w="1323" w:type="dxa"/>
            <w:tcBorders>
              <w:top w:val="single" w:sz="4" w:space="0" w:color="auto"/>
              <w:left w:val="single" w:sz="4" w:space="0" w:color="auto"/>
              <w:bottom w:val="single" w:sz="4" w:space="0" w:color="auto"/>
              <w:right w:val="single" w:sz="4" w:space="0" w:color="auto"/>
            </w:tcBorders>
          </w:tcPr>
          <w:p w14:paraId="7DE71C59"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Cr</w:t>
            </w:r>
          </w:p>
        </w:tc>
        <w:tc>
          <w:tcPr>
            <w:tcW w:w="1647" w:type="dxa"/>
            <w:tcBorders>
              <w:top w:val="single" w:sz="4" w:space="0" w:color="auto"/>
              <w:left w:val="single" w:sz="4" w:space="0" w:color="auto"/>
              <w:bottom w:val="single" w:sz="4" w:space="0" w:color="auto"/>
              <w:right w:val="single" w:sz="4" w:space="0" w:color="auto"/>
            </w:tcBorders>
          </w:tcPr>
          <w:p w14:paraId="26378097" w14:textId="77777777" w:rsidR="005079C1" w:rsidRPr="000F316F" w:rsidRDefault="005079C1" w:rsidP="005079C1">
            <w:pPr>
              <w:pStyle w:val="NoSpacing"/>
              <w:jc w:val="center"/>
              <w:rPr>
                <w:rFonts w:ascii="Arial" w:hAnsi="Arial" w:cs="Arial"/>
                <w:caps/>
                <w:lang w:val="en-US"/>
              </w:rPr>
            </w:pPr>
            <w:r w:rsidRPr="000F316F">
              <w:rPr>
                <w:rFonts w:ascii="Arial" w:hAnsi="Arial" w:cs="Arial"/>
                <w:caps/>
                <w:lang w:val="en-US"/>
              </w:rPr>
              <w:t>Balance</w:t>
            </w:r>
          </w:p>
        </w:tc>
      </w:tr>
      <w:tr w:rsidR="005079C1" w:rsidRPr="000F316F" w14:paraId="46C5D697" w14:textId="77777777" w:rsidTr="000F316F">
        <w:tc>
          <w:tcPr>
            <w:tcW w:w="3600" w:type="dxa"/>
            <w:tcBorders>
              <w:top w:val="single" w:sz="4" w:space="0" w:color="auto"/>
              <w:left w:val="single" w:sz="4" w:space="0" w:color="auto"/>
              <w:bottom w:val="single" w:sz="4" w:space="0" w:color="auto"/>
              <w:right w:val="single" w:sz="4" w:space="0" w:color="auto"/>
            </w:tcBorders>
          </w:tcPr>
          <w:p w14:paraId="27102AA7" w14:textId="77777777" w:rsidR="000F316F" w:rsidRDefault="005079C1" w:rsidP="005079C1">
            <w:pPr>
              <w:pStyle w:val="NoSpacing"/>
              <w:rPr>
                <w:rFonts w:ascii="Arial" w:hAnsi="Arial" w:cs="Arial"/>
                <w:lang w:val="en-US"/>
              </w:rPr>
            </w:pPr>
            <w:r w:rsidRPr="000F316F">
              <w:rPr>
                <w:rFonts w:ascii="Arial" w:hAnsi="Arial" w:cs="Arial"/>
                <w:lang w:val="en-US"/>
              </w:rPr>
              <w:t xml:space="preserve">Establishment of Fund </w:t>
            </w:r>
          </w:p>
          <w:p w14:paraId="30DC4E28" w14:textId="0F50BA85" w:rsidR="005079C1" w:rsidRPr="000F316F" w:rsidRDefault="005079C1" w:rsidP="005079C1">
            <w:pPr>
              <w:pStyle w:val="NoSpacing"/>
              <w:rPr>
                <w:rFonts w:ascii="Arial" w:hAnsi="Arial" w:cs="Arial"/>
                <w:lang w:val="en-US"/>
              </w:rPr>
            </w:pPr>
            <w:r w:rsidRPr="000F316F">
              <w:rPr>
                <w:rFonts w:ascii="Arial" w:hAnsi="Arial" w:cs="Arial"/>
                <w:lang w:val="en-US"/>
              </w:rPr>
              <w:t>(illustration I)</w:t>
            </w:r>
          </w:p>
        </w:tc>
        <w:tc>
          <w:tcPr>
            <w:tcW w:w="1620" w:type="dxa"/>
            <w:tcBorders>
              <w:top w:val="single" w:sz="4" w:space="0" w:color="auto"/>
              <w:left w:val="single" w:sz="4" w:space="0" w:color="auto"/>
              <w:bottom w:val="single" w:sz="4" w:space="0" w:color="auto"/>
              <w:right w:val="single" w:sz="4" w:space="0" w:color="auto"/>
            </w:tcBorders>
          </w:tcPr>
          <w:p w14:paraId="0EAF14E6"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P    2,000,000</w:t>
            </w:r>
          </w:p>
        </w:tc>
        <w:tc>
          <w:tcPr>
            <w:tcW w:w="1323" w:type="dxa"/>
            <w:tcBorders>
              <w:top w:val="single" w:sz="4" w:space="0" w:color="auto"/>
              <w:left w:val="single" w:sz="4" w:space="0" w:color="auto"/>
              <w:bottom w:val="single" w:sz="4" w:space="0" w:color="auto"/>
              <w:right w:val="single" w:sz="4" w:space="0" w:color="auto"/>
            </w:tcBorders>
          </w:tcPr>
          <w:p w14:paraId="6DC17027" w14:textId="77777777" w:rsidR="005079C1" w:rsidRPr="000F316F" w:rsidRDefault="005079C1" w:rsidP="005079C1">
            <w:pPr>
              <w:pStyle w:val="NoSpacing"/>
              <w:jc w:val="right"/>
              <w:rPr>
                <w:rFonts w:ascii="Arial" w:hAnsi="Arial" w:cs="Arial"/>
                <w:lang w:val="en-US"/>
              </w:rPr>
            </w:pPr>
          </w:p>
        </w:tc>
        <w:tc>
          <w:tcPr>
            <w:tcW w:w="1647" w:type="dxa"/>
            <w:tcBorders>
              <w:top w:val="single" w:sz="4" w:space="0" w:color="auto"/>
              <w:left w:val="single" w:sz="4" w:space="0" w:color="auto"/>
              <w:bottom w:val="single" w:sz="4" w:space="0" w:color="auto"/>
              <w:right w:val="single" w:sz="4" w:space="0" w:color="auto"/>
            </w:tcBorders>
          </w:tcPr>
          <w:p w14:paraId="30F875A4"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P    2,000,000</w:t>
            </w:r>
          </w:p>
        </w:tc>
      </w:tr>
      <w:tr w:rsidR="005079C1" w:rsidRPr="000F316F" w14:paraId="066325D2" w14:textId="77777777" w:rsidTr="000F316F">
        <w:tc>
          <w:tcPr>
            <w:tcW w:w="3600" w:type="dxa"/>
            <w:tcBorders>
              <w:top w:val="single" w:sz="4" w:space="0" w:color="auto"/>
              <w:left w:val="single" w:sz="4" w:space="0" w:color="auto"/>
              <w:bottom w:val="single" w:sz="4" w:space="0" w:color="auto"/>
              <w:right w:val="single" w:sz="4" w:space="0" w:color="auto"/>
            </w:tcBorders>
          </w:tcPr>
          <w:p w14:paraId="2EC639AC" w14:textId="77777777" w:rsidR="005079C1" w:rsidRPr="000F316F" w:rsidRDefault="005079C1" w:rsidP="005079C1">
            <w:pPr>
              <w:pStyle w:val="NoSpacing"/>
              <w:rPr>
                <w:rFonts w:ascii="Arial" w:hAnsi="Arial" w:cs="Arial"/>
                <w:lang w:val="en-US"/>
              </w:rPr>
            </w:pPr>
            <w:r w:rsidRPr="000F316F">
              <w:rPr>
                <w:rFonts w:ascii="Arial" w:hAnsi="Arial" w:cs="Arial"/>
                <w:lang w:val="en-US"/>
              </w:rPr>
              <w:t>Payments (illustration IV)</w:t>
            </w:r>
          </w:p>
        </w:tc>
        <w:tc>
          <w:tcPr>
            <w:tcW w:w="1620" w:type="dxa"/>
            <w:tcBorders>
              <w:top w:val="single" w:sz="4" w:space="0" w:color="auto"/>
              <w:left w:val="single" w:sz="4" w:space="0" w:color="auto"/>
              <w:bottom w:val="single" w:sz="4" w:space="0" w:color="auto"/>
              <w:right w:val="single" w:sz="4" w:space="0" w:color="auto"/>
            </w:tcBorders>
          </w:tcPr>
          <w:p w14:paraId="059F34A9" w14:textId="77777777" w:rsidR="005079C1" w:rsidRPr="000F316F" w:rsidRDefault="005079C1" w:rsidP="005079C1">
            <w:pPr>
              <w:pStyle w:val="NoSpacing"/>
              <w:jc w:val="right"/>
              <w:rPr>
                <w:rFonts w:ascii="Arial" w:hAnsi="Arial" w:cs="Arial"/>
                <w:lang w:val="en-US"/>
              </w:rPr>
            </w:pPr>
          </w:p>
        </w:tc>
        <w:tc>
          <w:tcPr>
            <w:tcW w:w="1323" w:type="dxa"/>
            <w:tcBorders>
              <w:top w:val="single" w:sz="4" w:space="0" w:color="auto"/>
              <w:left w:val="single" w:sz="4" w:space="0" w:color="auto"/>
              <w:bottom w:val="single" w:sz="4" w:space="0" w:color="auto"/>
              <w:right w:val="single" w:sz="4" w:space="0" w:color="auto"/>
            </w:tcBorders>
          </w:tcPr>
          <w:p w14:paraId="47B3DB36" w14:textId="77777777" w:rsidR="005079C1" w:rsidRPr="000F316F" w:rsidRDefault="005079C1" w:rsidP="005079C1">
            <w:pPr>
              <w:pStyle w:val="NoSpacing"/>
              <w:jc w:val="right"/>
              <w:rPr>
                <w:rFonts w:ascii="Arial" w:hAnsi="Arial" w:cs="Arial"/>
                <w:lang w:val="en-US"/>
              </w:rPr>
            </w:pPr>
            <w:proofErr w:type="gramStart"/>
            <w:r w:rsidRPr="000F316F">
              <w:rPr>
                <w:rFonts w:ascii="Arial" w:hAnsi="Arial" w:cs="Arial"/>
                <w:lang w:val="en-US"/>
              </w:rPr>
              <w:t>P  640,000</w:t>
            </w:r>
            <w:proofErr w:type="gramEnd"/>
          </w:p>
        </w:tc>
        <w:tc>
          <w:tcPr>
            <w:tcW w:w="1647" w:type="dxa"/>
            <w:tcBorders>
              <w:top w:val="single" w:sz="4" w:space="0" w:color="auto"/>
              <w:left w:val="single" w:sz="4" w:space="0" w:color="auto"/>
              <w:bottom w:val="single" w:sz="4" w:space="0" w:color="auto"/>
              <w:right w:val="single" w:sz="4" w:space="0" w:color="auto"/>
            </w:tcBorders>
          </w:tcPr>
          <w:p w14:paraId="59ED79B6"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1,360,000</w:t>
            </w:r>
          </w:p>
        </w:tc>
      </w:tr>
      <w:tr w:rsidR="005079C1" w:rsidRPr="000F316F" w14:paraId="1FE115C6" w14:textId="77777777" w:rsidTr="000F316F">
        <w:tc>
          <w:tcPr>
            <w:tcW w:w="3600" w:type="dxa"/>
            <w:tcBorders>
              <w:top w:val="single" w:sz="4" w:space="0" w:color="auto"/>
              <w:left w:val="single" w:sz="4" w:space="0" w:color="auto"/>
              <w:bottom w:val="single" w:sz="4" w:space="0" w:color="auto"/>
              <w:right w:val="single" w:sz="4" w:space="0" w:color="auto"/>
            </w:tcBorders>
          </w:tcPr>
          <w:p w14:paraId="24AE8F94" w14:textId="77777777" w:rsidR="005079C1" w:rsidRPr="000F316F" w:rsidRDefault="005079C1" w:rsidP="005079C1">
            <w:pPr>
              <w:pStyle w:val="NoSpacing"/>
              <w:rPr>
                <w:rFonts w:ascii="Arial" w:hAnsi="Arial" w:cs="Arial"/>
                <w:lang w:val="en-US"/>
              </w:rPr>
            </w:pPr>
            <w:r w:rsidRPr="000F316F">
              <w:rPr>
                <w:rFonts w:ascii="Arial" w:hAnsi="Arial" w:cs="Arial"/>
                <w:lang w:val="en-US"/>
              </w:rPr>
              <w:t>Transfer of the collected amount to trust fund (1</w:t>
            </w:r>
            <w:r w:rsidRPr="000F316F">
              <w:rPr>
                <w:rFonts w:ascii="Arial" w:hAnsi="Arial" w:cs="Arial"/>
                <w:vertAlign w:val="superscript"/>
                <w:lang w:val="en-US"/>
              </w:rPr>
              <w:t>st</w:t>
            </w:r>
            <w:r w:rsidRPr="000F316F">
              <w:rPr>
                <w:rFonts w:ascii="Arial" w:hAnsi="Arial" w:cs="Arial"/>
                <w:lang w:val="en-US"/>
              </w:rPr>
              <w:t>)</w:t>
            </w:r>
          </w:p>
        </w:tc>
        <w:tc>
          <w:tcPr>
            <w:tcW w:w="1620" w:type="dxa"/>
            <w:tcBorders>
              <w:top w:val="single" w:sz="4" w:space="0" w:color="auto"/>
              <w:left w:val="single" w:sz="4" w:space="0" w:color="auto"/>
              <w:bottom w:val="single" w:sz="4" w:space="0" w:color="auto"/>
              <w:right w:val="single" w:sz="4" w:space="0" w:color="auto"/>
            </w:tcBorders>
            <w:vAlign w:val="bottom"/>
          </w:tcPr>
          <w:p w14:paraId="57C6F3A3"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190,000</w:t>
            </w:r>
          </w:p>
        </w:tc>
        <w:tc>
          <w:tcPr>
            <w:tcW w:w="1323" w:type="dxa"/>
            <w:tcBorders>
              <w:top w:val="single" w:sz="4" w:space="0" w:color="auto"/>
              <w:left w:val="single" w:sz="4" w:space="0" w:color="auto"/>
              <w:bottom w:val="single" w:sz="4" w:space="0" w:color="auto"/>
              <w:right w:val="single" w:sz="4" w:space="0" w:color="auto"/>
            </w:tcBorders>
            <w:vAlign w:val="bottom"/>
          </w:tcPr>
          <w:p w14:paraId="067D8A03" w14:textId="77777777" w:rsidR="005079C1" w:rsidRPr="000F316F" w:rsidRDefault="005079C1" w:rsidP="005079C1">
            <w:pPr>
              <w:pStyle w:val="NoSpacing"/>
              <w:jc w:val="right"/>
              <w:rPr>
                <w:rFonts w:ascii="Arial" w:hAnsi="Arial" w:cs="Arial"/>
                <w:lang w:val="en-US"/>
              </w:rPr>
            </w:pPr>
          </w:p>
        </w:tc>
        <w:tc>
          <w:tcPr>
            <w:tcW w:w="1647" w:type="dxa"/>
            <w:tcBorders>
              <w:top w:val="single" w:sz="4" w:space="0" w:color="auto"/>
              <w:left w:val="single" w:sz="4" w:space="0" w:color="auto"/>
              <w:bottom w:val="single" w:sz="4" w:space="0" w:color="auto"/>
              <w:right w:val="single" w:sz="4" w:space="0" w:color="auto"/>
            </w:tcBorders>
            <w:vAlign w:val="bottom"/>
          </w:tcPr>
          <w:p w14:paraId="192447BE" w14:textId="77777777" w:rsidR="005079C1" w:rsidRPr="000F316F" w:rsidRDefault="005079C1" w:rsidP="005079C1">
            <w:pPr>
              <w:pStyle w:val="NoSpacing"/>
              <w:jc w:val="right"/>
              <w:rPr>
                <w:rFonts w:ascii="Arial" w:hAnsi="Arial" w:cs="Arial"/>
                <w:lang w:val="en-US"/>
              </w:rPr>
            </w:pPr>
            <w:r w:rsidRPr="000F316F">
              <w:rPr>
                <w:rFonts w:ascii="Arial" w:hAnsi="Arial" w:cs="Arial"/>
                <w:lang w:val="en-US"/>
              </w:rPr>
              <w:t>1,550,000</w:t>
            </w:r>
          </w:p>
        </w:tc>
      </w:tr>
      <w:tr w:rsidR="005079C1" w:rsidRPr="00AF0CC4" w14:paraId="10C4ACB6" w14:textId="77777777" w:rsidTr="000F316F">
        <w:tc>
          <w:tcPr>
            <w:tcW w:w="3600" w:type="dxa"/>
            <w:tcBorders>
              <w:top w:val="single" w:sz="4" w:space="0" w:color="auto"/>
              <w:left w:val="single" w:sz="4" w:space="0" w:color="auto"/>
              <w:bottom w:val="single" w:sz="4" w:space="0" w:color="auto"/>
              <w:right w:val="single" w:sz="4" w:space="0" w:color="auto"/>
            </w:tcBorders>
          </w:tcPr>
          <w:p w14:paraId="190D06ED" w14:textId="77777777" w:rsidR="005079C1" w:rsidRPr="00AF0CC4" w:rsidRDefault="005079C1" w:rsidP="005079C1">
            <w:pPr>
              <w:pStyle w:val="NoSpacing"/>
              <w:rPr>
                <w:rFonts w:ascii="Arial" w:hAnsi="Arial" w:cs="Arial"/>
                <w:lang w:val="en-US"/>
              </w:rPr>
            </w:pPr>
            <w:r w:rsidRPr="00AF0CC4">
              <w:rPr>
                <w:rFonts w:ascii="Arial" w:hAnsi="Arial" w:cs="Arial"/>
                <w:lang w:val="en-US"/>
              </w:rPr>
              <w:t>Transfer of the collected amount to trust fund (2</w:t>
            </w:r>
            <w:r w:rsidRPr="00AF0CC4">
              <w:rPr>
                <w:rFonts w:ascii="Arial" w:hAnsi="Arial" w:cs="Arial"/>
                <w:vertAlign w:val="superscript"/>
                <w:lang w:val="en-US"/>
              </w:rPr>
              <w:t>nd</w:t>
            </w:r>
            <w:r w:rsidRPr="00AF0CC4">
              <w:rPr>
                <w:rFonts w:ascii="Arial" w:hAnsi="Arial" w:cs="Arial"/>
                <w:lang w:val="en-US"/>
              </w:rPr>
              <w:t>)</w:t>
            </w:r>
          </w:p>
        </w:tc>
        <w:tc>
          <w:tcPr>
            <w:tcW w:w="1620" w:type="dxa"/>
            <w:tcBorders>
              <w:top w:val="single" w:sz="4" w:space="0" w:color="auto"/>
              <w:left w:val="single" w:sz="4" w:space="0" w:color="auto"/>
              <w:bottom w:val="single" w:sz="4" w:space="0" w:color="auto"/>
              <w:right w:val="single" w:sz="4" w:space="0" w:color="auto"/>
            </w:tcBorders>
            <w:vAlign w:val="bottom"/>
          </w:tcPr>
          <w:p w14:paraId="23CF7C34" w14:textId="77777777" w:rsidR="005079C1" w:rsidRPr="00AF0CC4" w:rsidRDefault="005079C1" w:rsidP="005079C1">
            <w:pPr>
              <w:pStyle w:val="NoSpacing"/>
              <w:jc w:val="right"/>
              <w:rPr>
                <w:rFonts w:ascii="Arial" w:hAnsi="Arial" w:cs="Arial"/>
                <w:lang w:val="en-US"/>
              </w:rPr>
            </w:pPr>
            <w:r w:rsidRPr="00AF0CC4">
              <w:rPr>
                <w:rFonts w:ascii="Arial" w:hAnsi="Arial" w:cs="Arial"/>
                <w:lang w:val="en-US"/>
              </w:rPr>
              <w:t>385,000</w:t>
            </w:r>
          </w:p>
        </w:tc>
        <w:tc>
          <w:tcPr>
            <w:tcW w:w="1323" w:type="dxa"/>
            <w:tcBorders>
              <w:top w:val="single" w:sz="4" w:space="0" w:color="auto"/>
              <w:left w:val="single" w:sz="4" w:space="0" w:color="auto"/>
              <w:bottom w:val="single" w:sz="4" w:space="0" w:color="auto"/>
              <w:right w:val="single" w:sz="4" w:space="0" w:color="auto"/>
            </w:tcBorders>
            <w:vAlign w:val="bottom"/>
          </w:tcPr>
          <w:p w14:paraId="69DCA304" w14:textId="77777777" w:rsidR="005079C1" w:rsidRPr="00AF0CC4" w:rsidRDefault="005079C1" w:rsidP="005079C1">
            <w:pPr>
              <w:pStyle w:val="NoSpacing"/>
              <w:rPr>
                <w:rFonts w:ascii="Arial" w:hAnsi="Arial" w:cs="Arial"/>
                <w:lang w:val="en-US"/>
              </w:rPr>
            </w:pPr>
          </w:p>
        </w:tc>
        <w:tc>
          <w:tcPr>
            <w:tcW w:w="1647" w:type="dxa"/>
            <w:tcBorders>
              <w:top w:val="single" w:sz="4" w:space="0" w:color="auto"/>
              <w:left w:val="single" w:sz="4" w:space="0" w:color="auto"/>
              <w:bottom w:val="single" w:sz="4" w:space="0" w:color="auto"/>
              <w:right w:val="single" w:sz="4" w:space="0" w:color="auto"/>
            </w:tcBorders>
            <w:vAlign w:val="bottom"/>
          </w:tcPr>
          <w:p w14:paraId="5066BF45" w14:textId="77777777" w:rsidR="005079C1" w:rsidRPr="00AF0CC4" w:rsidRDefault="005079C1" w:rsidP="005079C1">
            <w:pPr>
              <w:pStyle w:val="NoSpacing"/>
              <w:ind w:left="-9"/>
              <w:jc w:val="right"/>
              <w:rPr>
                <w:rFonts w:ascii="Arial" w:hAnsi="Arial" w:cs="Arial"/>
                <w:lang w:val="en-US"/>
              </w:rPr>
            </w:pPr>
            <w:r w:rsidRPr="00AF0CC4">
              <w:rPr>
                <w:rFonts w:ascii="Arial" w:hAnsi="Arial" w:cs="Arial"/>
                <w:lang w:val="en-US"/>
              </w:rPr>
              <w:t>1,935,000</w:t>
            </w:r>
          </w:p>
        </w:tc>
      </w:tr>
      <w:tr w:rsidR="00AF0CC4" w:rsidRPr="00AF0CC4" w14:paraId="6A423CB3" w14:textId="77777777" w:rsidTr="000F316F">
        <w:tc>
          <w:tcPr>
            <w:tcW w:w="3600" w:type="dxa"/>
            <w:tcBorders>
              <w:top w:val="single" w:sz="4" w:space="0" w:color="auto"/>
              <w:left w:val="single" w:sz="4" w:space="0" w:color="auto"/>
              <w:bottom w:val="single" w:sz="4" w:space="0" w:color="auto"/>
              <w:right w:val="single" w:sz="4" w:space="0" w:color="auto"/>
            </w:tcBorders>
          </w:tcPr>
          <w:p w14:paraId="6245382C" w14:textId="16E4D9E0" w:rsidR="00AF0CC4" w:rsidRPr="00AF0CC4" w:rsidRDefault="00AF0CC4" w:rsidP="005079C1">
            <w:pPr>
              <w:pStyle w:val="NoSpacing"/>
              <w:rPr>
                <w:rFonts w:ascii="Arial" w:hAnsi="Arial" w:cs="Arial"/>
                <w:lang w:val="en-US"/>
              </w:rPr>
            </w:pPr>
            <w:r>
              <w:rPr>
                <w:rFonts w:ascii="Arial" w:hAnsi="Arial" w:cs="Arial"/>
                <w:lang w:val="en-US"/>
              </w:rPr>
              <w:lastRenderedPageBreak/>
              <w:t>Transfer of the collected amount to trust fund (full)</w:t>
            </w:r>
          </w:p>
        </w:tc>
        <w:tc>
          <w:tcPr>
            <w:tcW w:w="1620" w:type="dxa"/>
            <w:tcBorders>
              <w:top w:val="single" w:sz="4" w:space="0" w:color="auto"/>
              <w:left w:val="single" w:sz="4" w:space="0" w:color="auto"/>
              <w:bottom w:val="single" w:sz="4" w:space="0" w:color="auto"/>
              <w:right w:val="single" w:sz="4" w:space="0" w:color="auto"/>
            </w:tcBorders>
            <w:vAlign w:val="bottom"/>
          </w:tcPr>
          <w:p w14:paraId="1488E46D" w14:textId="146B21C9" w:rsidR="00AF0CC4" w:rsidRPr="00AF0CC4" w:rsidRDefault="00AF0CC4" w:rsidP="005079C1">
            <w:pPr>
              <w:pStyle w:val="NoSpacing"/>
              <w:jc w:val="right"/>
              <w:rPr>
                <w:rFonts w:ascii="Arial" w:hAnsi="Arial" w:cs="Arial"/>
                <w:lang w:val="en-US"/>
              </w:rPr>
            </w:pPr>
            <w:r w:rsidRPr="00AF0CC4">
              <w:rPr>
                <w:rFonts w:ascii="Arial" w:hAnsi="Arial" w:cs="Arial"/>
                <w:lang w:val="en-US"/>
              </w:rPr>
              <w:t>65,000</w:t>
            </w:r>
          </w:p>
        </w:tc>
        <w:tc>
          <w:tcPr>
            <w:tcW w:w="1323" w:type="dxa"/>
            <w:tcBorders>
              <w:top w:val="single" w:sz="4" w:space="0" w:color="auto"/>
              <w:left w:val="single" w:sz="4" w:space="0" w:color="auto"/>
              <w:bottom w:val="single" w:sz="4" w:space="0" w:color="auto"/>
              <w:right w:val="single" w:sz="4" w:space="0" w:color="auto"/>
            </w:tcBorders>
            <w:vAlign w:val="bottom"/>
          </w:tcPr>
          <w:p w14:paraId="62AFE769" w14:textId="77777777" w:rsidR="00AF0CC4" w:rsidRPr="00AF0CC4" w:rsidRDefault="00AF0CC4" w:rsidP="005079C1">
            <w:pPr>
              <w:pStyle w:val="NoSpacing"/>
              <w:rPr>
                <w:rFonts w:ascii="Arial" w:hAnsi="Arial" w:cs="Arial"/>
                <w:lang w:val="en-US"/>
              </w:rPr>
            </w:pPr>
          </w:p>
        </w:tc>
        <w:tc>
          <w:tcPr>
            <w:tcW w:w="1647" w:type="dxa"/>
            <w:tcBorders>
              <w:top w:val="single" w:sz="4" w:space="0" w:color="auto"/>
              <w:left w:val="single" w:sz="4" w:space="0" w:color="auto"/>
              <w:bottom w:val="single" w:sz="4" w:space="0" w:color="auto"/>
              <w:right w:val="single" w:sz="4" w:space="0" w:color="auto"/>
            </w:tcBorders>
            <w:vAlign w:val="bottom"/>
          </w:tcPr>
          <w:p w14:paraId="114DA1BB" w14:textId="02A6A288" w:rsidR="00AF0CC4" w:rsidRPr="00AF0CC4" w:rsidRDefault="00AF0CC4" w:rsidP="005079C1">
            <w:pPr>
              <w:pStyle w:val="NoSpacing"/>
              <w:ind w:left="-9"/>
              <w:jc w:val="right"/>
              <w:rPr>
                <w:rFonts w:ascii="Arial" w:hAnsi="Arial" w:cs="Arial"/>
                <w:lang w:val="en-US"/>
              </w:rPr>
            </w:pPr>
            <w:r w:rsidRPr="00AF0CC4">
              <w:rPr>
                <w:rFonts w:ascii="Arial" w:hAnsi="Arial" w:cs="Arial"/>
                <w:lang w:val="en-US"/>
              </w:rPr>
              <w:t>2,000,000</w:t>
            </w:r>
          </w:p>
        </w:tc>
      </w:tr>
    </w:tbl>
    <w:p w14:paraId="628E6D06" w14:textId="77777777" w:rsidR="005079C1" w:rsidRPr="000F316F" w:rsidRDefault="005079C1" w:rsidP="005079C1">
      <w:pPr>
        <w:rPr>
          <w:rFonts w:ascii="Arial" w:hAnsi="Arial" w:cs="Arial"/>
          <w:color w:val="000000" w:themeColor="text1"/>
          <w:lang w:val="en-US"/>
        </w:rPr>
      </w:pPr>
    </w:p>
    <w:tbl>
      <w:tblPr>
        <w:tblW w:w="8190" w:type="dxa"/>
        <w:tblInd w:w="715" w:type="dxa"/>
        <w:tblLook w:val="04A0" w:firstRow="1" w:lastRow="0" w:firstColumn="1" w:lastColumn="0" w:noHBand="0" w:noVBand="1"/>
      </w:tblPr>
      <w:tblGrid>
        <w:gridCol w:w="990"/>
        <w:gridCol w:w="810"/>
        <w:gridCol w:w="3420"/>
        <w:gridCol w:w="1350"/>
        <w:gridCol w:w="1620"/>
      </w:tblGrid>
      <w:tr w:rsidR="005079C1" w:rsidRPr="000F316F" w14:paraId="6415AE51" w14:textId="77777777" w:rsidTr="00F776A4">
        <w:tc>
          <w:tcPr>
            <w:tcW w:w="8190" w:type="dxa"/>
            <w:gridSpan w:val="5"/>
          </w:tcPr>
          <w:p w14:paraId="5A3CA869" w14:textId="093BBA1E" w:rsidR="005079C1" w:rsidRPr="000F316F" w:rsidRDefault="005079C1" w:rsidP="005079C1">
            <w:pPr>
              <w:rPr>
                <w:rFonts w:ascii="Arial" w:hAnsi="Arial" w:cs="Arial"/>
                <w:color w:val="000000" w:themeColor="text1"/>
                <w:lang w:val="en-US"/>
              </w:rPr>
            </w:pPr>
            <w:r w:rsidRPr="000F316F">
              <w:rPr>
                <w:rFonts w:ascii="Arial" w:hAnsi="Arial" w:cs="Arial"/>
                <w:color w:val="000000" w:themeColor="text1"/>
                <w:lang w:val="en-US"/>
              </w:rPr>
              <w:t>To record the remittance of 20% due to lending bank net of total collection expenses.</w:t>
            </w:r>
          </w:p>
        </w:tc>
      </w:tr>
      <w:tr w:rsidR="005079C1" w:rsidRPr="000F316F" w14:paraId="69C140E7" w14:textId="77777777" w:rsidTr="00F776A4">
        <w:trPr>
          <w:trHeight w:val="66"/>
        </w:trPr>
        <w:tc>
          <w:tcPr>
            <w:tcW w:w="990" w:type="dxa"/>
          </w:tcPr>
          <w:p w14:paraId="2ECD4207" w14:textId="77777777" w:rsidR="005079C1" w:rsidRPr="000F316F" w:rsidRDefault="005079C1" w:rsidP="005079C1">
            <w:pPr>
              <w:pStyle w:val="NoSpacing"/>
              <w:rPr>
                <w:rFonts w:ascii="Arial" w:hAnsi="Arial" w:cs="Arial"/>
                <w:color w:val="000000" w:themeColor="text1"/>
                <w:lang w:val="en-US"/>
              </w:rPr>
            </w:pPr>
          </w:p>
        </w:tc>
        <w:tc>
          <w:tcPr>
            <w:tcW w:w="4230" w:type="dxa"/>
            <w:gridSpan w:val="2"/>
          </w:tcPr>
          <w:p w14:paraId="136ACFE7"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Due to Lending Bank</w:t>
            </w:r>
          </w:p>
        </w:tc>
        <w:tc>
          <w:tcPr>
            <w:tcW w:w="1350" w:type="dxa"/>
          </w:tcPr>
          <w:p w14:paraId="03B67DBB"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P 160,000</w:t>
            </w:r>
          </w:p>
        </w:tc>
        <w:tc>
          <w:tcPr>
            <w:tcW w:w="1620" w:type="dxa"/>
          </w:tcPr>
          <w:p w14:paraId="0B0213E0" w14:textId="77777777" w:rsidR="005079C1" w:rsidRPr="000F316F" w:rsidRDefault="005079C1" w:rsidP="005079C1">
            <w:pPr>
              <w:pStyle w:val="NoSpacing"/>
              <w:rPr>
                <w:rFonts w:ascii="Arial" w:hAnsi="Arial" w:cs="Arial"/>
                <w:color w:val="000000" w:themeColor="text1"/>
                <w:lang w:val="en-US"/>
              </w:rPr>
            </w:pPr>
          </w:p>
        </w:tc>
      </w:tr>
      <w:tr w:rsidR="005079C1" w:rsidRPr="000F316F" w14:paraId="0F122827" w14:textId="77777777" w:rsidTr="00F776A4">
        <w:tc>
          <w:tcPr>
            <w:tcW w:w="990" w:type="dxa"/>
          </w:tcPr>
          <w:p w14:paraId="35E3D787" w14:textId="77777777" w:rsidR="005079C1" w:rsidRPr="000F316F" w:rsidRDefault="005079C1" w:rsidP="005079C1">
            <w:pPr>
              <w:pStyle w:val="NoSpacing"/>
              <w:rPr>
                <w:rFonts w:ascii="Arial" w:hAnsi="Arial" w:cs="Arial"/>
                <w:color w:val="000000" w:themeColor="text1"/>
                <w:lang w:val="en-US"/>
              </w:rPr>
            </w:pPr>
          </w:p>
        </w:tc>
        <w:tc>
          <w:tcPr>
            <w:tcW w:w="810" w:type="dxa"/>
          </w:tcPr>
          <w:p w14:paraId="00D02852" w14:textId="77777777" w:rsidR="005079C1" w:rsidRPr="000F316F" w:rsidRDefault="005079C1" w:rsidP="005079C1">
            <w:pPr>
              <w:pStyle w:val="NoSpacing"/>
              <w:rPr>
                <w:rFonts w:ascii="Arial" w:hAnsi="Arial" w:cs="Arial"/>
                <w:color w:val="000000" w:themeColor="text1"/>
                <w:lang w:val="en-US"/>
              </w:rPr>
            </w:pPr>
          </w:p>
        </w:tc>
        <w:tc>
          <w:tcPr>
            <w:tcW w:w="3420" w:type="dxa"/>
          </w:tcPr>
          <w:p w14:paraId="4CA76FD6"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Cash</w:t>
            </w:r>
          </w:p>
        </w:tc>
        <w:tc>
          <w:tcPr>
            <w:tcW w:w="1350" w:type="dxa"/>
          </w:tcPr>
          <w:p w14:paraId="4E7A385D" w14:textId="77777777" w:rsidR="005079C1" w:rsidRPr="000F316F" w:rsidRDefault="005079C1" w:rsidP="005079C1">
            <w:pPr>
              <w:pStyle w:val="NoSpacing"/>
              <w:rPr>
                <w:rFonts w:ascii="Arial" w:hAnsi="Arial" w:cs="Arial"/>
                <w:color w:val="000000" w:themeColor="text1"/>
                <w:lang w:val="en-US"/>
              </w:rPr>
            </w:pPr>
          </w:p>
        </w:tc>
        <w:tc>
          <w:tcPr>
            <w:tcW w:w="1620" w:type="dxa"/>
          </w:tcPr>
          <w:p w14:paraId="41D12200" w14:textId="77777777" w:rsidR="005079C1" w:rsidRPr="000F316F" w:rsidRDefault="005079C1" w:rsidP="005079C1">
            <w:pPr>
              <w:pStyle w:val="NoSpacing"/>
              <w:jc w:val="right"/>
              <w:rPr>
                <w:rFonts w:ascii="Arial" w:hAnsi="Arial" w:cs="Arial"/>
                <w:color w:val="000000" w:themeColor="text1"/>
                <w:lang w:val="en-US"/>
              </w:rPr>
            </w:pPr>
            <w:proofErr w:type="gramStart"/>
            <w:r w:rsidRPr="000F316F">
              <w:rPr>
                <w:rFonts w:ascii="Arial" w:hAnsi="Arial" w:cs="Arial"/>
                <w:color w:val="000000" w:themeColor="text1"/>
                <w:lang w:val="en-US"/>
              </w:rPr>
              <w:t>P  135,000</w:t>
            </w:r>
            <w:proofErr w:type="gramEnd"/>
          </w:p>
        </w:tc>
      </w:tr>
      <w:tr w:rsidR="005079C1" w:rsidRPr="000F316F" w14:paraId="30C6B026" w14:textId="77777777" w:rsidTr="00F776A4">
        <w:tc>
          <w:tcPr>
            <w:tcW w:w="990" w:type="dxa"/>
          </w:tcPr>
          <w:p w14:paraId="469B24F4" w14:textId="77777777" w:rsidR="005079C1" w:rsidRPr="000F316F" w:rsidRDefault="005079C1" w:rsidP="005079C1">
            <w:pPr>
              <w:pStyle w:val="NoSpacing"/>
              <w:rPr>
                <w:rFonts w:ascii="Arial" w:hAnsi="Arial" w:cs="Arial"/>
                <w:color w:val="000000" w:themeColor="text1"/>
                <w:lang w:val="en-US"/>
              </w:rPr>
            </w:pPr>
          </w:p>
        </w:tc>
        <w:tc>
          <w:tcPr>
            <w:tcW w:w="810" w:type="dxa"/>
          </w:tcPr>
          <w:p w14:paraId="48E574BD" w14:textId="77777777" w:rsidR="005079C1" w:rsidRPr="000F316F" w:rsidRDefault="005079C1" w:rsidP="005079C1">
            <w:pPr>
              <w:pStyle w:val="NoSpacing"/>
              <w:rPr>
                <w:rFonts w:ascii="Arial" w:hAnsi="Arial" w:cs="Arial"/>
                <w:color w:val="000000" w:themeColor="text1"/>
                <w:lang w:val="en-US"/>
              </w:rPr>
            </w:pPr>
          </w:p>
        </w:tc>
        <w:tc>
          <w:tcPr>
            <w:tcW w:w="3420" w:type="dxa"/>
          </w:tcPr>
          <w:p w14:paraId="25BC572B"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Collection Expenses or Other Income</w:t>
            </w:r>
          </w:p>
        </w:tc>
        <w:tc>
          <w:tcPr>
            <w:tcW w:w="1350" w:type="dxa"/>
          </w:tcPr>
          <w:p w14:paraId="4568E4A9" w14:textId="77777777" w:rsidR="005079C1" w:rsidRPr="000F316F" w:rsidRDefault="005079C1" w:rsidP="005079C1">
            <w:pPr>
              <w:pStyle w:val="NoSpacing"/>
              <w:rPr>
                <w:rFonts w:ascii="Arial" w:hAnsi="Arial" w:cs="Arial"/>
                <w:color w:val="000000" w:themeColor="text1"/>
                <w:lang w:val="en-US"/>
              </w:rPr>
            </w:pPr>
          </w:p>
        </w:tc>
        <w:tc>
          <w:tcPr>
            <w:tcW w:w="1620" w:type="dxa"/>
          </w:tcPr>
          <w:p w14:paraId="641911A4"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25,000</w:t>
            </w:r>
          </w:p>
        </w:tc>
      </w:tr>
    </w:tbl>
    <w:p w14:paraId="5160670A" w14:textId="77777777" w:rsidR="005079C1" w:rsidRPr="000F316F" w:rsidRDefault="005079C1" w:rsidP="005079C1">
      <w:pPr>
        <w:pStyle w:val="ListParagraph"/>
        <w:ind w:left="1800"/>
        <w:jc w:val="both"/>
        <w:rPr>
          <w:rFonts w:ascii="Arial" w:hAnsi="Arial" w:cs="Arial"/>
          <w:color w:val="C00000"/>
          <w:lang w:val="en-US"/>
        </w:rPr>
      </w:pPr>
    </w:p>
    <w:p w14:paraId="7A5DBE2D" w14:textId="77777777" w:rsidR="005079C1" w:rsidRPr="000F316F" w:rsidRDefault="005079C1" w:rsidP="00522B3E">
      <w:pPr>
        <w:pStyle w:val="ListParagraph"/>
        <w:numPr>
          <w:ilvl w:val="0"/>
          <w:numId w:val="13"/>
        </w:numPr>
        <w:spacing w:after="0" w:line="240" w:lineRule="auto"/>
        <w:ind w:left="810"/>
        <w:jc w:val="both"/>
        <w:rPr>
          <w:rFonts w:ascii="Arial" w:hAnsi="Arial" w:cs="Arial"/>
          <w:color w:val="C00000"/>
          <w:lang w:val="en-US"/>
        </w:rPr>
      </w:pPr>
      <w:r w:rsidRPr="000F316F">
        <w:rPr>
          <w:rFonts w:ascii="Arial" w:hAnsi="Arial" w:cs="Arial"/>
          <w:lang w:val="en-US"/>
        </w:rPr>
        <w:t>The collection expenses incurred during the 1</w:t>
      </w:r>
      <w:r w:rsidRPr="000F316F">
        <w:rPr>
          <w:rFonts w:ascii="Arial" w:hAnsi="Arial" w:cs="Arial"/>
          <w:vertAlign w:val="superscript"/>
          <w:lang w:val="en-US"/>
        </w:rPr>
        <w:t>st</w:t>
      </w:r>
      <w:r w:rsidRPr="000F316F">
        <w:rPr>
          <w:rFonts w:ascii="Arial" w:hAnsi="Arial" w:cs="Arial"/>
          <w:lang w:val="en-US"/>
        </w:rPr>
        <w:t xml:space="preserve"> and 2</w:t>
      </w:r>
      <w:r w:rsidRPr="000F316F">
        <w:rPr>
          <w:rFonts w:ascii="Arial" w:hAnsi="Arial" w:cs="Arial"/>
          <w:vertAlign w:val="superscript"/>
          <w:lang w:val="en-US"/>
        </w:rPr>
        <w:t>nd</w:t>
      </w:r>
      <w:r w:rsidRPr="000F316F">
        <w:rPr>
          <w:rFonts w:ascii="Arial" w:hAnsi="Arial" w:cs="Arial"/>
          <w:lang w:val="en-US"/>
        </w:rPr>
        <w:t xml:space="preserve"> partial payments amounting to P10,000 and P15,000, respectively, shall be netted against the claim of lending bank(s) in relation to the receivable assigned upon remittance of the collection and recognized as other income if the collection expenses were incurred during prior years. On the other hand, if the collection is made within the accounting period, the CSF cooperative may reverse the collection expense previously recognized by crediting directly the collection expense account. Henceforth, this account shall be recognized by the lending bank, not on the books of CSF Cooperative.</w:t>
      </w:r>
    </w:p>
    <w:p w14:paraId="7955B27D" w14:textId="77777777" w:rsidR="005079C1" w:rsidRPr="000F316F" w:rsidRDefault="005079C1" w:rsidP="000F316F">
      <w:pPr>
        <w:pStyle w:val="ListParagraph"/>
        <w:spacing w:after="0" w:line="240" w:lineRule="auto"/>
        <w:ind w:left="1800"/>
        <w:jc w:val="both"/>
        <w:rPr>
          <w:rFonts w:ascii="Arial" w:hAnsi="Arial" w:cs="Arial"/>
          <w:color w:val="C00000"/>
          <w:lang w:val="en-US"/>
        </w:rPr>
      </w:pPr>
    </w:p>
    <w:p w14:paraId="67AD6636" w14:textId="7073C136" w:rsidR="005079C1" w:rsidRPr="000F316F" w:rsidRDefault="005079C1" w:rsidP="00522B3E">
      <w:pPr>
        <w:pStyle w:val="ListParagraph"/>
        <w:numPr>
          <w:ilvl w:val="0"/>
          <w:numId w:val="13"/>
        </w:numPr>
        <w:spacing w:after="0" w:line="240" w:lineRule="auto"/>
        <w:ind w:left="810"/>
        <w:jc w:val="both"/>
        <w:rPr>
          <w:rFonts w:ascii="Arial" w:hAnsi="Arial" w:cs="Arial"/>
          <w:color w:val="C00000"/>
          <w:lang w:val="en-US"/>
        </w:rPr>
      </w:pPr>
      <w:r w:rsidRPr="000F316F">
        <w:rPr>
          <w:rFonts w:ascii="Arial" w:hAnsi="Arial" w:cs="Arial"/>
          <w:color w:val="000000" w:themeColor="text1"/>
          <w:lang w:val="en-US"/>
        </w:rPr>
        <w:t>No profit shall be recognized until the CSF Cooperative is able to recover the full amount of its exposure on account to claims paid.</w:t>
      </w:r>
    </w:p>
    <w:p w14:paraId="23C81AAC" w14:textId="77777777" w:rsidR="000F316F" w:rsidRPr="000F316F" w:rsidRDefault="000F316F" w:rsidP="000F316F">
      <w:pPr>
        <w:spacing w:after="0" w:line="240" w:lineRule="auto"/>
        <w:jc w:val="both"/>
        <w:rPr>
          <w:rFonts w:ascii="Arial" w:hAnsi="Arial" w:cs="Arial"/>
          <w:color w:val="C00000"/>
          <w:lang w:val="en-US"/>
        </w:rPr>
      </w:pPr>
    </w:p>
    <w:tbl>
      <w:tblPr>
        <w:tblW w:w="8190" w:type="dxa"/>
        <w:tblInd w:w="715" w:type="dxa"/>
        <w:tblLook w:val="04A0" w:firstRow="1" w:lastRow="0" w:firstColumn="1" w:lastColumn="0" w:noHBand="0" w:noVBand="1"/>
      </w:tblPr>
      <w:tblGrid>
        <w:gridCol w:w="990"/>
        <w:gridCol w:w="810"/>
        <w:gridCol w:w="3420"/>
        <w:gridCol w:w="1525"/>
        <w:gridCol w:w="1445"/>
      </w:tblGrid>
      <w:tr w:rsidR="005079C1" w:rsidRPr="000F316F" w14:paraId="14576D24" w14:textId="77777777" w:rsidTr="00F776A4">
        <w:trPr>
          <w:trHeight w:val="268"/>
        </w:trPr>
        <w:tc>
          <w:tcPr>
            <w:tcW w:w="8190" w:type="dxa"/>
            <w:gridSpan w:val="5"/>
          </w:tcPr>
          <w:p w14:paraId="023708C0" w14:textId="77777777" w:rsidR="005079C1" w:rsidRPr="000F316F" w:rsidRDefault="005079C1" w:rsidP="005079C1">
            <w:pPr>
              <w:rPr>
                <w:rFonts w:ascii="Arial" w:hAnsi="Arial" w:cs="Arial"/>
                <w:color w:val="000000" w:themeColor="text1"/>
                <w:lang w:val="en-US"/>
              </w:rPr>
            </w:pPr>
            <w:r w:rsidRPr="000F316F">
              <w:rPr>
                <w:rFonts w:ascii="Arial" w:hAnsi="Arial" w:cs="Arial"/>
                <w:color w:val="000000" w:themeColor="text1"/>
                <w:lang w:val="en-US"/>
              </w:rPr>
              <w:t xml:space="preserve">To recognize the realized gain at the end of the period  </w:t>
            </w:r>
          </w:p>
        </w:tc>
      </w:tr>
      <w:tr w:rsidR="005079C1" w:rsidRPr="000F316F" w14:paraId="076495D7" w14:textId="77777777" w:rsidTr="00F776A4">
        <w:trPr>
          <w:trHeight w:val="286"/>
        </w:trPr>
        <w:tc>
          <w:tcPr>
            <w:tcW w:w="990" w:type="dxa"/>
          </w:tcPr>
          <w:p w14:paraId="7902CB2E" w14:textId="77777777" w:rsidR="005079C1" w:rsidRPr="000F316F" w:rsidRDefault="005079C1" w:rsidP="005079C1">
            <w:pPr>
              <w:pStyle w:val="NoSpacing"/>
              <w:rPr>
                <w:rFonts w:ascii="Arial" w:hAnsi="Arial" w:cs="Arial"/>
                <w:color w:val="000000" w:themeColor="text1"/>
                <w:lang w:val="en-US"/>
              </w:rPr>
            </w:pPr>
          </w:p>
        </w:tc>
        <w:tc>
          <w:tcPr>
            <w:tcW w:w="4230" w:type="dxa"/>
            <w:gridSpan w:val="2"/>
          </w:tcPr>
          <w:p w14:paraId="7B399107"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Unearned Income – Receivable Assigned</w:t>
            </w:r>
          </w:p>
        </w:tc>
        <w:tc>
          <w:tcPr>
            <w:tcW w:w="1525" w:type="dxa"/>
          </w:tcPr>
          <w:p w14:paraId="6A7DBA58"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 xml:space="preserve"> </w:t>
            </w:r>
            <w:proofErr w:type="gramStart"/>
            <w:r w:rsidRPr="000F316F">
              <w:rPr>
                <w:rFonts w:ascii="Arial" w:hAnsi="Arial" w:cs="Arial"/>
                <w:color w:val="000000" w:themeColor="text1"/>
                <w:lang w:val="en-US"/>
              </w:rPr>
              <w:t>P  160,000</w:t>
            </w:r>
            <w:proofErr w:type="gramEnd"/>
          </w:p>
        </w:tc>
        <w:tc>
          <w:tcPr>
            <w:tcW w:w="1445" w:type="dxa"/>
          </w:tcPr>
          <w:p w14:paraId="7462A519" w14:textId="77777777" w:rsidR="005079C1" w:rsidRPr="000F316F" w:rsidRDefault="005079C1" w:rsidP="005079C1">
            <w:pPr>
              <w:pStyle w:val="NoSpacing"/>
              <w:rPr>
                <w:rFonts w:ascii="Arial" w:hAnsi="Arial" w:cs="Arial"/>
                <w:color w:val="000000" w:themeColor="text1"/>
                <w:lang w:val="en-US"/>
              </w:rPr>
            </w:pPr>
          </w:p>
        </w:tc>
      </w:tr>
      <w:tr w:rsidR="005079C1" w:rsidRPr="000F316F" w14:paraId="4F001EAA" w14:textId="77777777" w:rsidTr="00F776A4">
        <w:trPr>
          <w:trHeight w:val="268"/>
        </w:trPr>
        <w:tc>
          <w:tcPr>
            <w:tcW w:w="990" w:type="dxa"/>
          </w:tcPr>
          <w:p w14:paraId="38D4FFFE" w14:textId="77777777" w:rsidR="005079C1" w:rsidRPr="000F316F" w:rsidRDefault="005079C1" w:rsidP="005079C1">
            <w:pPr>
              <w:pStyle w:val="NoSpacing"/>
              <w:rPr>
                <w:rFonts w:ascii="Arial" w:hAnsi="Arial" w:cs="Arial"/>
                <w:color w:val="000000" w:themeColor="text1"/>
                <w:lang w:val="en-US"/>
              </w:rPr>
            </w:pPr>
          </w:p>
        </w:tc>
        <w:tc>
          <w:tcPr>
            <w:tcW w:w="810" w:type="dxa"/>
          </w:tcPr>
          <w:p w14:paraId="5E6D9787" w14:textId="77777777" w:rsidR="005079C1" w:rsidRPr="000F316F" w:rsidRDefault="005079C1" w:rsidP="005079C1">
            <w:pPr>
              <w:pStyle w:val="NoSpacing"/>
              <w:rPr>
                <w:rFonts w:ascii="Arial" w:hAnsi="Arial" w:cs="Arial"/>
                <w:color w:val="000000" w:themeColor="text1"/>
                <w:lang w:val="en-US"/>
              </w:rPr>
            </w:pPr>
          </w:p>
        </w:tc>
        <w:tc>
          <w:tcPr>
            <w:tcW w:w="3420" w:type="dxa"/>
          </w:tcPr>
          <w:p w14:paraId="2D5AF13B"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Other Income</w:t>
            </w:r>
          </w:p>
        </w:tc>
        <w:tc>
          <w:tcPr>
            <w:tcW w:w="1525" w:type="dxa"/>
          </w:tcPr>
          <w:p w14:paraId="14E54073" w14:textId="77777777" w:rsidR="005079C1" w:rsidRPr="000F316F" w:rsidRDefault="005079C1" w:rsidP="005079C1">
            <w:pPr>
              <w:pStyle w:val="NoSpacing"/>
              <w:rPr>
                <w:rFonts w:ascii="Arial" w:hAnsi="Arial" w:cs="Arial"/>
                <w:color w:val="000000" w:themeColor="text1"/>
                <w:lang w:val="en-US"/>
              </w:rPr>
            </w:pPr>
          </w:p>
        </w:tc>
        <w:tc>
          <w:tcPr>
            <w:tcW w:w="1445" w:type="dxa"/>
          </w:tcPr>
          <w:p w14:paraId="39E6315A"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P 160,000</w:t>
            </w:r>
          </w:p>
        </w:tc>
      </w:tr>
    </w:tbl>
    <w:p w14:paraId="0C86C190" w14:textId="77777777" w:rsidR="005079C1" w:rsidRPr="000F316F" w:rsidRDefault="005079C1" w:rsidP="00AF0CC4">
      <w:pPr>
        <w:pStyle w:val="NoSpacing"/>
        <w:rPr>
          <w:rFonts w:ascii="Arial" w:hAnsi="Arial" w:cs="Arial"/>
          <w:caps/>
          <w:lang w:val="en-US"/>
        </w:rPr>
      </w:pPr>
    </w:p>
    <w:p w14:paraId="28BC79EB" w14:textId="77777777" w:rsidR="005079C1" w:rsidRPr="000F316F" w:rsidRDefault="005079C1" w:rsidP="005079C1">
      <w:pPr>
        <w:pStyle w:val="NoSpacing"/>
        <w:ind w:left="720"/>
        <w:rPr>
          <w:rFonts w:ascii="Arial" w:hAnsi="Arial" w:cs="Arial"/>
          <w:caps/>
          <w:lang w:val="en-US"/>
        </w:rPr>
      </w:pPr>
    </w:p>
    <w:p w14:paraId="619E0695" w14:textId="77777777" w:rsidR="005079C1" w:rsidRPr="000F316F" w:rsidRDefault="005079C1" w:rsidP="005079C1">
      <w:pPr>
        <w:pStyle w:val="NoSpacing"/>
        <w:rPr>
          <w:rFonts w:ascii="Arial" w:hAnsi="Arial" w:cs="Arial"/>
          <w:caps/>
          <w:lang w:val="en-US"/>
        </w:rPr>
      </w:pPr>
      <w:r w:rsidRPr="000F316F">
        <w:rPr>
          <w:rFonts w:ascii="Arial" w:hAnsi="Arial" w:cs="Arial"/>
          <w:caps/>
          <w:lang w:val="en-US"/>
        </w:rPr>
        <w:t>Illustration viI – receivable assigned, writeoff</w:t>
      </w:r>
    </w:p>
    <w:p w14:paraId="066F76A5" w14:textId="77777777" w:rsidR="005079C1" w:rsidRPr="000F316F" w:rsidRDefault="005079C1" w:rsidP="005079C1">
      <w:pPr>
        <w:pStyle w:val="NoSpacing"/>
        <w:ind w:left="720"/>
        <w:rPr>
          <w:rFonts w:ascii="Arial" w:hAnsi="Arial" w:cs="Arial"/>
          <w:caps/>
          <w:lang w:val="en-US"/>
        </w:rPr>
      </w:pPr>
    </w:p>
    <w:p w14:paraId="7D275CB9" w14:textId="77777777" w:rsidR="005079C1" w:rsidRPr="000F316F" w:rsidRDefault="005079C1" w:rsidP="00522B3E">
      <w:pPr>
        <w:pStyle w:val="NoSpacing"/>
        <w:numPr>
          <w:ilvl w:val="0"/>
          <w:numId w:val="13"/>
        </w:numPr>
        <w:ind w:left="810"/>
        <w:rPr>
          <w:rFonts w:ascii="Arial" w:hAnsi="Arial" w:cs="Arial"/>
          <w:color w:val="000000" w:themeColor="text1"/>
          <w:lang w:val="en-US"/>
        </w:rPr>
      </w:pPr>
      <w:r w:rsidRPr="000F316F">
        <w:rPr>
          <w:rFonts w:ascii="Arial" w:hAnsi="Arial" w:cs="Arial"/>
          <w:lang w:val="en-US"/>
        </w:rPr>
        <w:t>In reference to Illustration IV,</w:t>
      </w:r>
      <w:r w:rsidRPr="000F316F">
        <w:rPr>
          <w:rFonts w:ascii="Arial" w:hAnsi="Arial" w:cs="Arial"/>
          <w:color w:val="000000" w:themeColor="text1"/>
          <w:lang w:val="en-US"/>
        </w:rPr>
        <w:t xml:space="preserve"> assuming that no other plain and remedy to collect the receivable assigned. </w:t>
      </w:r>
    </w:p>
    <w:p w14:paraId="6A1D1BAB" w14:textId="77777777" w:rsidR="005079C1" w:rsidRPr="000F316F" w:rsidRDefault="005079C1" w:rsidP="00522B3E">
      <w:pPr>
        <w:pStyle w:val="ListParagraph"/>
        <w:numPr>
          <w:ilvl w:val="0"/>
          <w:numId w:val="13"/>
        </w:numPr>
        <w:spacing w:after="160" w:line="300" w:lineRule="auto"/>
        <w:ind w:left="810"/>
        <w:rPr>
          <w:rFonts w:ascii="Arial" w:hAnsi="Arial" w:cs="Arial"/>
          <w:color w:val="000000" w:themeColor="text1"/>
          <w:lang w:val="en-US"/>
        </w:rPr>
      </w:pPr>
      <w:r w:rsidRPr="000F316F">
        <w:rPr>
          <w:rFonts w:ascii="Arial" w:hAnsi="Arial" w:cs="Arial"/>
          <w:color w:val="000000" w:themeColor="text1"/>
          <w:lang w:val="en-US"/>
        </w:rPr>
        <w:t>The losses from past-due loans shall be charged in the following order of priority (Rule 25, Sec.6):</w:t>
      </w:r>
    </w:p>
    <w:p w14:paraId="79BB4FB3" w14:textId="77777777" w:rsidR="005079C1" w:rsidRPr="000F316F" w:rsidRDefault="005079C1" w:rsidP="00522B3E">
      <w:pPr>
        <w:pStyle w:val="ListParagraph"/>
        <w:numPr>
          <w:ilvl w:val="1"/>
          <w:numId w:val="13"/>
        </w:numPr>
        <w:spacing w:after="160" w:line="300" w:lineRule="auto"/>
        <w:ind w:left="1170"/>
        <w:rPr>
          <w:rFonts w:ascii="Arial" w:hAnsi="Arial" w:cs="Arial"/>
          <w:color w:val="000000" w:themeColor="text1"/>
          <w:lang w:val="en-US"/>
        </w:rPr>
      </w:pPr>
      <w:r w:rsidRPr="000F316F">
        <w:rPr>
          <w:rFonts w:ascii="Arial" w:hAnsi="Arial" w:cs="Arial"/>
          <w:color w:val="000000" w:themeColor="text1"/>
          <w:lang w:val="en-US"/>
        </w:rPr>
        <w:t>Share in the RCS of the endorsing or borrowing cooperative;</w:t>
      </w:r>
    </w:p>
    <w:p w14:paraId="21ED8B67" w14:textId="77777777" w:rsidR="005079C1" w:rsidRPr="000F316F" w:rsidRDefault="005079C1" w:rsidP="00522B3E">
      <w:pPr>
        <w:pStyle w:val="ListParagraph"/>
        <w:numPr>
          <w:ilvl w:val="1"/>
          <w:numId w:val="13"/>
        </w:numPr>
        <w:spacing w:after="160" w:line="300" w:lineRule="auto"/>
        <w:ind w:left="1170"/>
        <w:rPr>
          <w:rFonts w:ascii="Arial" w:hAnsi="Arial" w:cs="Arial"/>
          <w:color w:val="000000" w:themeColor="text1"/>
          <w:lang w:val="en-US"/>
        </w:rPr>
      </w:pPr>
      <w:r w:rsidRPr="000F316F">
        <w:rPr>
          <w:rFonts w:ascii="Arial" w:hAnsi="Arial" w:cs="Arial"/>
          <w:color w:val="000000" w:themeColor="text1"/>
          <w:lang w:val="en-US"/>
        </w:rPr>
        <w:t>General Reserves;</w:t>
      </w:r>
    </w:p>
    <w:p w14:paraId="3109AE2F" w14:textId="046B2DB0" w:rsidR="005079C1" w:rsidRDefault="005079C1" w:rsidP="00522B3E">
      <w:pPr>
        <w:pStyle w:val="ListParagraph"/>
        <w:numPr>
          <w:ilvl w:val="1"/>
          <w:numId w:val="13"/>
        </w:numPr>
        <w:spacing w:after="160" w:line="300" w:lineRule="auto"/>
        <w:ind w:left="1170"/>
        <w:rPr>
          <w:rFonts w:ascii="Arial" w:hAnsi="Arial" w:cs="Arial"/>
          <w:color w:val="000000" w:themeColor="text1"/>
          <w:lang w:val="en-US"/>
        </w:rPr>
      </w:pPr>
      <w:r w:rsidRPr="000F316F">
        <w:rPr>
          <w:rFonts w:ascii="Arial" w:hAnsi="Arial" w:cs="Arial"/>
          <w:color w:val="000000" w:themeColor="text1"/>
          <w:lang w:val="en-US"/>
        </w:rPr>
        <w:t xml:space="preserve"> Borne proportionately by all members of the fund as a deduction from their share in the RCS.</w:t>
      </w:r>
    </w:p>
    <w:p w14:paraId="1EC46E83" w14:textId="77777777" w:rsidR="00AF0CC4" w:rsidRPr="000F316F" w:rsidRDefault="00AF0CC4" w:rsidP="00AF0CC4">
      <w:pPr>
        <w:pStyle w:val="ListParagraph"/>
        <w:spacing w:after="160" w:line="300" w:lineRule="auto"/>
        <w:ind w:left="1170"/>
        <w:rPr>
          <w:rFonts w:ascii="Arial" w:hAnsi="Arial" w:cs="Arial"/>
          <w:color w:val="000000" w:themeColor="text1"/>
          <w:lang w:val="en-US"/>
        </w:rPr>
      </w:pPr>
    </w:p>
    <w:p w14:paraId="5B6C0AA7" w14:textId="77777777" w:rsidR="005079C1" w:rsidRPr="000F316F" w:rsidRDefault="005079C1" w:rsidP="00522B3E">
      <w:pPr>
        <w:pStyle w:val="ListParagraph"/>
        <w:numPr>
          <w:ilvl w:val="0"/>
          <w:numId w:val="13"/>
        </w:numPr>
        <w:spacing w:after="160" w:line="300" w:lineRule="auto"/>
        <w:ind w:left="810"/>
        <w:rPr>
          <w:rFonts w:ascii="Arial" w:hAnsi="Arial" w:cs="Arial"/>
          <w:color w:val="000000" w:themeColor="text1"/>
          <w:lang w:val="en-US"/>
        </w:rPr>
      </w:pPr>
      <w:r w:rsidRPr="000F316F">
        <w:rPr>
          <w:rFonts w:ascii="Arial" w:hAnsi="Arial" w:cs="Arial"/>
          <w:color w:val="000000" w:themeColor="text1"/>
          <w:lang w:val="en-US"/>
        </w:rPr>
        <w:t xml:space="preserve">To record the above transaction, assume further, reserve fund has a credit balance of P1,000. </w:t>
      </w:r>
    </w:p>
    <w:tbl>
      <w:tblPr>
        <w:tblW w:w="0" w:type="auto"/>
        <w:tblInd w:w="805" w:type="dxa"/>
        <w:tblLook w:val="04A0" w:firstRow="1" w:lastRow="0" w:firstColumn="1" w:lastColumn="0" w:noHBand="0" w:noVBand="1"/>
      </w:tblPr>
      <w:tblGrid>
        <w:gridCol w:w="900"/>
        <w:gridCol w:w="810"/>
        <w:gridCol w:w="3510"/>
        <w:gridCol w:w="1589"/>
        <w:gridCol w:w="1158"/>
      </w:tblGrid>
      <w:tr w:rsidR="005079C1" w:rsidRPr="000F316F" w14:paraId="6F7E962B" w14:textId="77777777" w:rsidTr="00F776A4">
        <w:tc>
          <w:tcPr>
            <w:tcW w:w="7967" w:type="dxa"/>
            <w:gridSpan w:val="5"/>
          </w:tcPr>
          <w:p w14:paraId="5AE190BE"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 xml:space="preserve">To record the write-off of receivable assigned </w:t>
            </w:r>
          </w:p>
          <w:p w14:paraId="1A7AAE54" w14:textId="77777777" w:rsidR="005079C1" w:rsidRPr="000F316F" w:rsidRDefault="005079C1" w:rsidP="005079C1">
            <w:pPr>
              <w:pStyle w:val="NoSpacing"/>
              <w:rPr>
                <w:rFonts w:ascii="Arial" w:hAnsi="Arial" w:cs="Arial"/>
                <w:color w:val="000000" w:themeColor="text1"/>
                <w:lang w:val="en-US"/>
              </w:rPr>
            </w:pPr>
          </w:p>
        </w:tc>
      </w:tr>
      <w:tr w:rsidR="005079C1" w:rsidRPr="000F316F" w14:paraId="34F0F7DE" w14:textId="77777777" w:rsidTr="00F776A4">
        <w:tc>
          <w:tcPr>
            <w:tcW w:w="900" w:type="dxa"/>
          </w:tcPr>
          <w:p w14:paraId="6653DEAA" w14:textId="77777777" w:rsidR="005079C1" w:rsidRPr="000F316F" w:rsidRDefault="005079C1" w:rsidP="005079C1">
            <w:pPr>
              <w:pStyle w:val="NoSpacing"/>
              <w:rPr>
                <w:rFonts w:ascii="Arial" w:hAnsi="Arial" w:cs="Arial"/>
                <w:color w:val="000000" w:themeColor="text1"/>
                <w:lang w:val="en-US"/>
              </w:rPr>
            </w:pPr>
          </w:p>
        </w:tc>
        <w:tc>
          <w:tcPr>
            <w:tcW w:w="4320" w:type="dxa"/>
            <w:gridSpan w:val="2"/>
          </w:tcPr>
          <w:p w14:paraId="3A920117"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Reserve Fund</w:t>
            </w:r>
          </w:p>
        </w:tc>
        <w:tc>
          <w:tcPr>
            <w:tcW w:w="1589" w:type="dxa"/>
          </w:tcPr>
          <w:p w14:paraId="0E40A753"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P       1,000</w:t>
            </w:r>
          </w:p>
        </w:tc>
        <w:tc>
          <w:tcPr>
            <w:tcW w:w="1158" w:type="dxa"/>
          </w:tcPr>
          <w:p w14:paraId="615FD811" w14:textId="77777777" w:rsidR="005079C1" w:rsidRPr="000F316F" w:rsidRDefault="005079C1" w:rsidP="005079C1">
            <w:pPr>
              <w:pStyle w:val="NoSpacing"/>
              <w:rPr>
                <w:rFonts w:ascii="Arial" w:hAnsi="Arial" w:cs="Arial"/>
                <w:color w:val="000000" w:themeColor="text1"/>
                <w:lang w:val="en-US"/>
              </w:rPr>
            </w:pPr>
          </w:p>
        </w:tc>
      </w:tr>
      <w:tr w:rsidR="005079C1" w:rsidRPr="000F316F" w14:paraId="3FEC996E" w14:textId="77777777" w:rsidTr="00F776A4">
        <w:tc>
          <w:tcPr>
            <w:tcW w:w="900" w:type="dxa"/>
          </w:tcPr>
          <w:p w14:paraId="1B61C483" w14:textId="77777777" w:rsidR="005079C1" w:rsidRPr="000F316F" w:rsidRDefault="005079C1" w:rsidP="005079C1">
            <w:pPr>
              <w:pStyle w:val="NoSpacing"/>
              <w:rPr>
                <w:rFonts w:ascii="Arial" w:hAnsi="Arial" w:cs="Arial"/>
                <w:color w:val="000000" w:themeColor="text1"/>
                <w:lang w:val="en-US"/>
              </w:rPr>
            </w:pPr>
          </w:p>
        </w:tc>
        <w:tc>
          <w:tcPr>
            <w:tcW w:w="4320" w:type="dxa"/>
            <w:gridSpan w:val="2"/>
          </w:tcPr>
          <w:p w14:paraId="10BC864C"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 xml:space="preserve">Restricted Capital for Surety </w:t>
            </w:r>
          </w:p>
        </w:tc>
        <w:tc>
          <w:tcPr>
            <w:tcW w:w="1589" w:type="dxa"/>
          </w:tcPr>
          <w:p w14:paraId="2B78C7A2"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639,000</w:t>
            </w:r>
          </w:p>
        </w:tc>
        <w:tc>
          <w:tcPr>
            <w:tcW w:w="1158" w:type="dxa"/>
          </w:tcPr>
          <w:p w14:paraId="538F6A44" w14:textId="77777777" w:rsidR="005079C1" w:rsidRPr="000F316F" w:rsidRDefault="005079C1" w:rsidP="005079C1">
            <w:pPr>
              <w:pStyle w:val="NoSpacing"/>
              <w:rPr>
                <w:rFonts w:ascii="Arial" w:hAnsi="Arial" w:cs="Arial"/>
                <w:color w:val="000000" w:themeColor="text1"/>
                <w:lang w:val="en-US"/>
              </w:rPr>
            </w:pPr>
          </w:p>
        </w:tc>
      </w:tr>
      <w:tr w:rsidR="005079C1" w:rsidRPr="000F316F" w14:paraId="2705837D" w14:textId="77777777" w:rsidTr="00F776A4">
        <w:tc>
          <w:tcPr>
            <w:tcW w:w="900" w:type="dxa"/>
          </w:tcPr>
          <w:p w14:paraId="72C6EBEC" w14:textId="77777777" w:rsidR="005079C1" w:rsidRPr="000F316F" w:rsidRDefault="005079C1" w:rsidP="005079C1">
            <w:pPr>
              <w:pStyle w:val="NoSpacing"/>
              <w:rPr>
                <w:rFonts w:ascii="Arial" w:hAnsi="Arial" w:cs="Arial"/>
                <w:color w:val="000000" w:themeColor="text1"/>
                <w:lang w:val="en-US"/>
              </w:rPr>
            </w:pPr>
          </w:p>
        </w:tc>
        <w:tc>
          <w:tcPr>
            <w:tcW w:w="4320" w:type="dxa"/>
            <w:gridSpan w:val="2"/>
          </w:tcPr>
          <w:p w14:paraId="5455AA34"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Unearned Income – Receivable Assigned</w:t>
            </w:r>
          </w:p>
        </w:tc>
        <w:tc>
          <w:tcPr>
            <w:tcW w:w="1589" w:type="dxa"/>
          </w:tcPr>
          <w:p w14:paraId="756F7543"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160,000</w:t>
            </w:r>
          </w:p>
        </w:tc>
        <w:tc>
          <w:tcPr>
            <w:tcW w:w="1158" w:type="dxa"/>
          </w:tcPr>
          <w:p w14:paraId="4FF28C84" w14:textId="77777777" w:rsidR="005079C1" w:rsidRPr="000F316F" w:rsidRDefault="005079C1" w:rsidP="005079C1">
            <w:pPr>
              <w:pStyle w:val="NoSpacing"/>
              <w:rPr>
                <w:rFonts w:ascii="Arial" w:hAnsi="Arial" w:cs="Arial"/>
                <w:color w:val="000000" w:themeColor="text1"/>
                <w:lang w:val="en-US"/>
              </w:rPr>
            </w:pPr>
          </w:p>
        </w:tc>
      </w:tr>
      <w:tr w:rsidR="005079C1" w:rsidRPr="000F316F" w14:paraId="0F285AD5" w14:textId="77777777" w:rsidTr="00F776A4">
        <w:tc>
          <w:tcPr>
            <w:tcW w:w="900" w:type="dxa"/>
          </w:tcPr>
          <w:p w14:paraId="19921C98" w14:textId="77777777" w:rsidR="005079C1" w:rsidRPr="000F316F" w:rsidRDefault="005079C1" w:rsidP="005079C1">
            <w:pPr>
              <w:pStyle w:val="NoSpacing"/>
              <w:rPr>
                <w:rFonts w:ascii="Arial" w:hAnsi="Arial" w:cs="Arial"/>
                <w:color w:val="000000" w:themeColor="text1"/>
                <w:lang w:val="en-US"/>
              </w:rPr>
            </w:pPr>
          </w:p>
        </w:tc>
        <w:tc>
          <w:tcPr>
            <w:tcW w:w="4320" w:type="dxa"/>
            <w:gridSpan w:val="2"/>
          </w:tcPr>
          <w:p w14:paraId="155F9FF4"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Due to Lending Bank</w:t>
            </w:r>
          </w:p>
        </w:tc>
        <w:tc>
          <w:tcPr>
            <w:tcW w:w="1589" w:type="dxa"/>
          </w:tcPr>
          <w:p w14:paraId="108817FA"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160,000</w:t>
            </w:r>
          </w:p>
        </w:tc>
        <w:tc>
          <w:tcPr>
            <w:tcW w:w="1158" w:type="dxa"/>
          </w:tcPr>
          <w:p w14:paraId="500C9E79" w14:textId="77777777" w:rsidR="005079C1" w:rsidRPr="000F316F" w:rsidRDefault="005079C1" w:rsidP="005079C1">
            <w:pPr>
              <w:pStyle w:val="NoSpacing"/>
              <w:rPr>
                <w:rFonts w:ascii="Arial" w:hAnsi="Arial" w:cs="Arial"/>
                <w:color w:val="000000" w:themeColor="text1"/>
                <w:lang w:val="en-US"/>
              </w:rPr>
            </w:pPr>
          </w:p>
        </w:tc>
      </w:tr>
      <w:tr w:rsidR="005079C1" w:rsidRPr="000F316F" w14:paraId="0CF2F0B2" w14:textId="77777777" w:rsidTr="00F776A4">
        <w:tc>
          <w:tcPr>
            <w:tcW w:w="900" w:type="dxa"/>
          </w:tcPr>
          <w:p w14:paraId="1A314CD0" w14:textId="77777777" w:rsidR="005079C1" w:rsidRPr="000F316F" w:rsidRDefault="005079C1" w:rsidP="005079C1">
            <w:pPr>
              <w:pStyle w:val="NoSpacing"/>
              <w:rPr>
                <w:rFonts w:ascii="Arial" w:hAnsi="Arial" w:cs="Arial"/>
                <w:color w:val="000000" w:themeColor="text1"/>
                <w:lang w:val="en-US"/>
              </w:rPr>
            </w:pPr>
          </w:p>
        </w:tc>
        <w:tc>
          <w:tcPr>
            <w:tcW w:w="810" w:type="dxa"/>
          </w:tcPr>
          <w:p w14:paraId="705C7A36" w14:textId="77777777" w:rsidR="005079C1" w:rsidRPr="000F316F" w:rsidRDefault="005079C1" w:rsidP="005079C1">
            <w:pPr>
              <w:pStyle w:val="NoSpacing"/>
              <w:rPr>
                <w:rFonts w:ascii="Arial" w:hAnsi="Arial" w:cs="Arial"/>
                <w:color w:val="000000" w:themeColor="text1"/>
                <w:lang w:val="en-US"/>
              </w:rPr>
            </w:pPr>
          </w:p>
        </w:tc>
        <w:tc>
          <w:tcPr>
            <w:tcW w:w="3510" w:type="dxa"/>
          </w:tcPr>
          <w:p w14:paraId="26C961BB"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Receivable assigned</w:t>
            </w:r>
          </w:p>
        </w:tc>
        <w:tc>
          <w:tcPr>
            <w:tcW w:w="1589" w:type="dxa"/>
          </w:tcPr>
          <w:p w14:paraId="16B6FD02" w14:textId="77777777" w:rsidR="005079C1" w:rsidRPr="000F316F" w:rsidRDefault="005079C1" w:rsidP="005079C1">
            <w:pPr>
              <w:pStyle w:val="NoSpacing"/>
              <w:rPr>
                <w:rFonts w:ascii="Arial" w:hAnsi="Arial" w:cs="Arial"/>
                <w:color w:val="000000" w:themeColor="text1"/>
                <w:lang w:val="en-US"/>
              </w:rPr>
            </w:pPr>
          </w:p>
        </w:tc>
        <w:tc>
          <w:tcPr>
            <w:tcW w:w="1158" w:type="dxa"/>
          </w:tcPr>
          <w:p w14:paraId="0514E071" w14:textId="77777777" w:rsidR="005079C1" w:rsidRPr="000F316F" w:rsidRDefault="005079C1" w:rsidP="005079C1">
            <w:pPr>
              <w:pStyle w:val="NoSpacing"/>
              <w:jc w:val="right"/>
              <w:rPr>
                <w:rFonts w:ascii="Arial" w:hAnsi="Arial" w:cs="Arial"/>
                <w:color w:val="000000" w:themeColor="text1"/>
                <w:lang w:val="en-US"/>
              </w:rPr>
            </w:pPr>
            <w:r w:rsidRPr="000F316F">
              <w:rPr>
                <w:rFonts w:ascii="Arial" w:hAnsi="Arial" w:cs="Arial"/>
                <w:color w:val="000000" w:themeColor="text1"/>
                <w:lang w:val="en-US"/>
              </w:rPr>
              <w:t xml:space="preserve">P960,000  </w:t>
            </w:r>
          </w:p>
        </w:tc>
      </w:tr>
    </w:tbl>
    <w:p w14:paraId="3C3CF313" w14:textId="77777777" w:rsidR="00F776A4" w:rsidRDefault="00F776A4" w:rsidP="00AF0CC4">
      <w:pPr>
        <w:rPr>
          <w:rFonts w:ascii="Arial" w:hAnsi="Arial" w:cs="Arial"/>
          <w:color w:val="000000" w:themeColor="text1"/>
          <w:lang w:val="en-US"/>
        </w:rPr>
      </w:pPr>
    </w:p>
    <w:p w14:paraId="7FE03C40" w14:textId="68FCA54D" w:rsidR="005079C1" w:rsidRPr="007021F3" w:rsidRDefault="00AF0CC4" w:rsidP="005079C1">
      <w:pPr>
        <w:pStyle w:val="ListParagraph"/>
        <w:numPr>
          <w:ilvl w:val="0"/>
          <w:numId w:val="14"/>
        </w:numPr>
        <w:tabs>
          <w:tab w:val="left" w:pos="360"/>
        </w:tabs>
        <w:ind w:left="360" w:hanging="360"/>
        <w:rPr>
          <w:rFonts w:ascii="Arial" w:hAnsi="Arial" w:cs="Arial"/>
          <w:b/>
          <w:color w:val="000000" w:themeColor="text1"/>
          <w:lang w:val="en-US"/>
        </w:rPr>
      </w:pPr>
      <w:r w:rsidRPr="00AF0CC4">
        <w:rPr>
          <w:rFonts w:ascii="Arial" w:hAnsi="Arial" w:cs="Arial"/>
          <w:b/>
          <w:color w:val="000000" w:themeColor="text1"/>
          <w:lang w:val="en-US"/>
        </w:rPr>
        <w:t xml:space="preserve"> OTHER ADJUSTING ENTRIES AT THE END OF ACCOUNTING PERIOD</w:t>
      </w:r>
    </w:p>
    <w:tbl>
      <w:tblPr>
        <w:tblW w:w="0" w:type="auto"/>
        <w:tblInd w:w="696" w:type="dxa"/>
        <w:tblLook w:val="04A0" w:firstRow="1" w:lastRow="0" w:firstColumn="1" w:lastColumn="0" w:noHBand="0" w:noVBand="1"/>
      </w:tblPr>
      <w:tblGrid>
        <w:gridCol w:w="1009"/>
        <w:gridCol w:w="810"/>
        <w:gridCol w:w="3613"/>
        <w:gridCol w:w="1383"/>
        <w:gridCol w:w="1275"/>
      </w:tblGrid>
      <w:tr w:rsidR="005079C1" w:rsidRPr="000F316F" w14:paraId="30957F51" w14:textId="77777777" w:rsidTr="00F776A4">
        <w:trPr>
          <w:trHeight w:val="556"/>
        </w:trPr>
        <w:tc>
          <w:tcPr>
            <w:tcW w:w="8090" w:type="dxa"/>
            <w:gridSpan w:val="5"/>
          </w:tcPr>
          <w:p w14:paraId="019447DC" w14:textId="5E631A6B" w:rsidR="005079C1" w:rsidRPr="000F316F" w:rsidRDefault="005079C1" w:rsidP="005079C1">
            <w:pPr>
              <w:tabs>
                <w:tab w:val="left" w:pos="3"/>
              </w:tabs>
              <w:rPr>
                <w:rFonts w:ascii="Arial" w:hAnsi="Arial" w:cs="Arial"/>
                <w:color w:val="000000" w:themeColor="text1"/>
                <w:lang w:val="en-US"/>
              </w:rPr>
            </w:pPr>
            <w:r w:rsidRPr="000F316F">
              <w:rPr>
                <w:rFonts w:ascii="Arial" w:hAnsi="Arial" w:cs="Arial"/>
                <w:color w:val="000000" w:themeColor="text1"/>
                <w:lang w:val="en-US"/>
              </w:rPr>
              <w:t>To record the Investment income earned from trust deposits (Note: Rule 1, Sec. 24)</w:t>
            </w:r>
          </w:p>
        </w:tc>
      </w:tr>
      <w:tr w:rsidR="005079C1" w:rsidRPr="000F316F" w14:paraId="12EFDF86" w14:textId="77777777" w:rsidTr="00F776A4">
        <w:trPr>
          <w:trHeight w:val="269"/>
        </w:trPr>
        <w:tc>
          <w:tcPr>
            <w:tcW w:w="1009" w:type="dxa"/>
          </w:tcPr>
          <w:p w14:paraId="72420956" w14:textId="77777777" w:rsidR="005079C1" w:rsidRPr="000F316F" w:rsidRDefault="005079C1" w:rsidP="005079C1">
            <w:pPr>
              <w:pStyle w:val="NoSpacing"/>
              <w:rPr>
                <w:rFonts w:ascii="Arial" w:hAnsi="Arial" w:cs="Arial"/>
                <w:color w:val="000000" w:themeColor="text1"/>
                <w:lang w:val="en-US"/>
              </w:rPr>
            </w:pPr>
          </w:p>
        </w:tc>
        <w:tc>
          <w:tcPr>
            <w:tcW w:w="4423" w:type="dxa"/>
            <w:gridSpan w:val="2"/>
          </w:tcPr>
          <w:p w14:paraId="6A6D1573"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Trust Deposit for Surety</w:t>
            </w:r>
          </w:p>
        </w:tc>
        <w:tc>
          <w:tcPr>
            <w:tcW w:w="1383" w:type="dxa"/>
          </w:tcPr>
          <w:p w14:paraId="75DCBFE8" w14:textId="286C7449" w:rsidR="005079C1" w:rsidRPr="000F316F" w:rsidRDefault="00AF0CC4"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0F316F">
              <w:rPr>
                <w:rFonts w:ascii="Arial" w:hAnsi="Arial" w:cs="Arial"/>
                <w:color w:val="000000" w:themeColor="text1"/>
                <w:lang w:val="en-US"/>
              </w:rPr>
              <w:t>xx</w:t>
            </w:r>
          </w:p>
        </w:tc>
        <w:tc>
          <w:tcPr>
            <w:tcW w:w="1275" w:type="dxa"/>
          </w:tcPr>
          <w:p w14:paraId="30BB0D09" w14:textId="77777777" w:rsidR="005079C1" w:rsidRPr="000F316F" w:rsidRDefault="005079C1" w:rsidP="005079C1">
            <w:pPr>
              <w:pStyle w:val="NoSpacing"/>
              <w:rPr>
                <w:rFonts w:ascii="Arial" w:hAnsi="Arial" w:cs="Arial"/>
                <w:color w:val="000000" w:themeColor="text1"/>
                <w:lang w:val="en-US"/>
              </w:rPr>
            </w:pPr>
          </w:p>
        </w:tc>
      </w:tr>
      <w:tr w:rsidR="005079C1" w:rsidRPr="000F316F" w14:paraId="2A05BD2F" w14:textId="77777777" w:rsidTr="00F776A4">
        <w:trPr>
          <w:trHeight w:val="269"/>
        </w:trPr>
        <w:tc>
          <w:tcPr>
            <w:tcW w:w="1009" w:type="dxa"/>
          </w:tcPr>
          <w:p w14:paraId="175ED593" w14:textId="77777777" w:rsidR="005079C1" w:rsidRPr="000F316F" w:rsidRDefault="005079C1" w:rsidP="005079C1">
            <w:pPr>
              <w:pStyle w:val="NoSpacing"/>
              <w:rPr>
                <w:rFonts w:ascii="Arial" w:hAnsi="Arial" w:cs="Arial"/>
                <w:color w:val="000000" w:themeColor="text1"/>
                <w:lang w:val="en-US"/>
              </w:rPr>
            </w:pPr>
          </w:p>
        </w:tc>
        <w:tc>
          <w:tcPr>
            <w:tcW w:w="810" w:type="dxa"/>
          </w:tcPr>
          <w:p w14:paraId="2C341D3A" w14:textId="77777777" w:rsidR="005079C1" w:rsidRPr="000F316F" w:rsidRDefault="005079C1" w:rsidP="005079C1">
            <w:pPr>
              <w:pStyle w:val="NoSpacing"/>
              <w:rPr>
                <w:rFonts w:ascii="Arial" w:hAnsi="Arial" w:cs="Arial"/>
                <w:color w:val="000000" w:themeColor="text1"/>
                <w:lang w:val="en-US"/>
              </w:rPr>
            </w:pPr>
          </w:p>
        </w:tc>
        <w:tc>
          <w:tcPr>
            <w:tcW w:w="3613" w:type="dxa"/>
          </w:tcPr>
          <w:p w14:paraId="66521615"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Imputed Income</w:t>
            </w:r>
          </w:p>
        </w:tc>
        <w:tc>
          <w:tcPr>
            <w:tcW w:w="1383" w:type="dxa"/>
          </w:tcPr>
          <w:p w14:paraId="7625FF90" w14:textId="77777777" w:rsidR="005079C1" w:rsidRPr="000F316F" w:rsidRDefault="005079C1" w:rsidP="005079C1">
            <w:pPr>
              <w:pStyle w:val="NoSpacing"/>
              <w:rPr>
                <w:rFonts w:ascii="Arial" w:hAnsi="Arial" w:cs="Arial"/>
                <w:color w:val="000000" w:themeColor="text1"/>
                <w:lang w:val="en-US"/>
              </w:rPr>
            </w:pPr>
          </w:p>
        </w:tc>
        <w:tc>
          <w:tcPr>
            <w:tcW w:w="1275" w:type="dxa"/>
          </w:tcPr>
          <w:p w14:paraId="2ACA32A5" w14:textId="059CEA2F" w:rsidR="005079C1" w:rsidRPr="000F316F" w:rsidRDefault="00AF0CC4"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0F316F">
              <w:rPr>
                <w:rFonts w:ascii="Arial" w:hAnsi="Arial" w:cs="Arial"/>
                <w:color w:val="000000" w:themeColor="text1"/>
                <w:lang w:val="en-US"/>
              </w:rPr>
              <w:t>xx</w:t>
            </w:r>
          </w:p>
        </w:tc>
      </w:tr>
    </w:tbl>
    <w:p w14:paraId="1F77E7C8" w14:textId="77777777" w:rsidR="005079C1" w:rsidRPr="000F316F" w:rsidRDefault="005079C1" w:rsidP="005079C1">
      <w:pPr>
        <w:pStyle w:val="NoSpacing"/>
        <w:rPr>
          <w:rFonts w:ascii="Arial" w:hAnsi="Arial" w:cs="Arial"/>
          <w:color w:val="000000" w:themeColor="text1"/>
          <w:lang w:val="en-US"/>
        </w:rPr>
      </w:pPr>
    </w:p>
    <w:tbl>
      <w:tblPr>
        <w:tblW w:w="0" w:type="auto"/>
        <w:tblInd w:w="696" w:type="dxa"/>
        <w:tblLook w:val="04A0" w:firstRow="1" w:lastRow="0" w:firstColumn="1" w:lastColumn="0" w:noHBand="0" w:noVBand="1"/>
      </w:tblPr>
      <w:tblGrid>
        <w:gridCol w:w="786"/>
        <w:gridCol w:w="698"/>
        <w:gridCol w:w="3959"/>
        <w:gridCol w:w="1385"/>
        <w:gridCol w:w="1277"/>
      </w:tblGrid>
      <w:tr w:rsidR="005079C1" w:rsidRPr="000F316F" w14:paraId="7EC96FE8" w14:textId="77777777" w:rsidTr="00F776A4">
        <w:trPr>
          <w:trHeight w:val="510"/>
        </w:trPr>
        <w:tc>
          <w:tcPr>
            <w:tcW w:w="8105" w:type="dxa"/>
            <w:gridSpan w:val="5"/>
          </w:tcPr>
          <w:p w14:paraId="5603AEE2"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To close the imputed income to Restricted Capital for Surety account</w:t>
            </w:r>
          </w:p>
          <w:p w14:paraId="6658FC06" w14:textId="77777777" w:rsidR="005079C1" w:rsidRPr="000F316F" w:rsidRDefault="005079C1" w:rsidP="005079C1">
            <w:pPr>
              <w:pStyle w:val="NoSpacing"/>
              <w:rPr>
                <w:rFonts w:ascii="Arial" w:hAnsi="Arial" w:cs="Arial"/>
                <w:color w:val="000000" w:themeColor="text1"/>
                <w:lang w:val="en-US"/>
              </w:rPr>
            </w:pPr>
          </w:p>
        </w:tc>
      </w:tr>
      <w:tr w:rsidR="005079C1" w:rsidRPr="000F316F" w14:paraId="7C948205" w14:textId="77777777" w:rsidTr="00F776A4">
        <w:trPr>
          <w:trHeight w:val="247"/>
        </w:trPr>
        <w:tc>
          <w:tcPr>
            <w:tcW w:w="786" w:type="dxa"/>
          </w:tcPr>
          <w:p w14:paraId="10D70F8B" w14:textId="77777777" w:rsidR="005079C1" w:rsidRPr="000F316F" w:rsidRDefault="005079C1" w:rsidP="005079C1">
            <w:pPr>
              <w:pStyle w:val="NoSpacing"/>
              <w:rPr>
                <w:rFonts w:ascii="Arial" w:hAnsi="Arial" w:cs="Arial"/>
                <w:color w:val="000000" w:themeColor="text1"/>
                <w:lang w:val="en-US"/>
              </w:rPr>
            </w:pPr>
          </w:p>
        </w:tc>
        <w:tc>
          <w:tcPr>
            <w:tcW w:w="4657" w:type="dxa"/>
            <w:gridSpan w:val="2"/>
          </w:tcPr>
          <w:p w14:paraId="257C0F81"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Imputed Income</w:t>
            </w:r>
          </w:p>
        </w:tc>
        <w:tc>
          <w:tcPr>
            <w:tcW w:w="1385" w:type="dxa"/>
          </w:tcPr>
          <w:p w14:paraId="236B90B2" w14:textId="509549FF" w:rsidR="005079C1" w:rsidRPr="000F316F" w:rsidRDefault="00AF0CC4"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0F316F">
              <w:rPr>
                <w:rFonts w:ascii="Arial" w:hAnsi="Arial" w:cs="Arial"/>
                <w:color w:val="000000" w:themeColor="text1"/>
                <w:lang w:val="en-US"/>
              </w:rPr>
              <w:t>xx</w:t>
            </w:r>
          </w:p>
        </w:tc>
        <w:tc>
          <w:tcPr>
            <w:tcW w:w="1275" w:type="dxa"/>
          </w:tcPr>
          <w:p w14:paraId="709AC56B" w14:textId="77777777" w:rsidR="005079C1" w:rsidRPr="000F316F" w:rsidRDefault="005079C1" w:rsidP="005079C1">
            <w:pPr>
              <w:pStyle w:val="NoSpacing"/>
              <w:rPr>
                <w:rFonts w:ascii="Arial" w:hAnsi="Arial" w:cs="Arial"/>
                <w:color w:val="000000" w:themeColor="text1"/>
                <w:lang w:val="en-US"/>
              </w:rPr>
            </w:pPr>
          </w:p>
        </w:tc>
      </w:tr>
      <w:tr w:rsidR="005079C1" w:rsidRPr="000F316F" w14:paraId="05CFCF94" w14:textId="77777777" w:rsidTr="00F776A4">
        <w:trPr>
          <w:trHeight w:val="247"/>
        </w:trPr>
        <w:tc>
          <w:tcPr>
            <w:tcW w:w="786" w:type="dxa"/>
          </w:tcPr>
          <w:p w14:paraId="684CE63C" w14:textId="77777777" w:rsidR="005079C1" w:rsidRPr="000F316F" w:rsidRDefault="005079C1" w:rsidP="005079C1">
            <w:pPr>
              <w:pStyle w:val="NoSpacing"/>
              <w:rPr>
                <w:rFonts w:ascii="Arial" w:hAnsi="Arial" w:cs="Arial"/>
                <w:color w:val="000000" w:themeColor="text1"/>
                <w:lang w:val="en-US"/>
              </w:rPr>
            </w:pPr>
          </w:p>
        </w:tc>
        <w:tc>
          <w:tcPr>
            <w:tcW w:w="698" w:type="dxa"/>
          </w:tcPr>
          <w:p w14:paraId="692985B4" w14:textId="77777777" w:rsidR="005079C1" w:rsidRPr="000F316F" w:rsidRDefault="005079C1" w:rsidP="005079C1">
            <w:pPr>
              <w:pStyle w:val="NoSpacing"/>
              <w:rPr>
                <w:rFonts w:ascii="Arial" w:hAnsi="Arial" w:cs="Arial"/>
                <w:color w:val="000000" w:themeColor="text1"/>
                <w:lang w:val="en-US"/>
              </w:rPr>
            </w:pPr>
          </w:p>
        </w:tc>
        <w:tc>
          <w:tcPr>
            <w:tcW w:w="3959" w:type="dxa"/>
          </w:tcPr>
          <w:p w14:paraId="78FB3888" w14:textId="77777777" w:rsidR="005079C1" w:rsidRPr="000F316F" w:rsidRDefault="005079C1" w:rsidP="005079C1">
            <w:pPr>
              <w:pStyle w:val="NoSpacing"/>
              <w:rPr>
                <w:rFonts w:ascii="Arial" w:hAnsi="Arial" w:cs="Arial"/>
                <w:color w:val="000000" w:themeColor="text1"/>
                <w:lang w:val="en-US"/>
              </w:rPr>
            </w:pPr>
            <w:r w:rsidRPr="000F316F">
              <w:rPr>
                <w:rFonts w:ascii="Arial" w:hAnsi="Arial" w:cs="Arial"/>
                <w:color w:val="000000" w:themeColor="text1"/>
                <w:lang w:val="en-US"/>
              </w:rPr>
              <w:t>Restricted Capital for Surety</w:t>
            </w:r>
            <w:r w:rsidRPr="000F316F">
              <w:rPr>
                <w:rFonts w:ascii="Arial" w:hAnsi="Arial" w:cs="Arial"/>
                <w:color w:val="000000" w:themeColor="text1"/>
                <w:lang w:val="en-US"/>
              </w:rPr>
              <w:tab/>
            </w:r>
          </w:p>
        </w:tc>
        <w:tc>
          <w:tcPr>
            <w:tcW w:w="1385" w:type="dxa"/>
          </w:tcPr>
          <w:p w14:paraId="58B4BA0F" w14:textId="77777777" w:rsidR="005079C1" w:rsidRPr="000F316F" w:rsidRDefault="005079C1" w:rsidP="005079C1">
            <w:pPr>
              <w:pStyle w:val="NoSpacing"/>
              <w:rPr>
                <w:rFonts w:ascii="Arial" w:hAnsi="Arial" w:cs="Arial"/>
                <w:color w:val="000000" w:themeColor="text1"/>
                <w:lang w:val="en-US"/>
              </w:rPr>
            </w:pPr>
          </w:p>
        </w:tc>
        <w:tc>
          <w:tcPr>
            <w:tcW w:w="1275" w:type="dxa"/>
          </w:tcPr>
          <w:p w14:paraId="2852A6A5" w14:textId="369A3158" w:rsidR="005079C1" w:rsidRPr="000F316F" w:rsidRDefault="00AF0CC4" w:rsidP="005079C1">
            <w:pPr>
              <w:pStyle w:val="NoSpacing"/>
              <w:jc w:val="right"/>
              <w:rPr>
                <w:rFonts w:ascii="Arial" w:hAnsi="Arial" w:cs="Arial"/>
                <w:color w:val="000000" w:themeColor="text1"/>
                <w:lang w:val="en-US"/>
              </w:rPr>
            </w:pPr>
            <w:r>
              <w:rPr>
                <w:rFonts w:ascii="Arial" w:hAnsi="Arial" w:cs="Arial"/>
                <w:color w:val="000000" w:themeColor="text1"/>
                <w:lang w:val="en-US"/>
              </w:rPr>
              <w:t>x</w:t>
            </w:r>
            <w:r w:rsidR="005079C1" w:rsidRPr="000F316F">
              <w:rPr>
                <w:rFonts w:ascii="Arial" w:hAnsi="Arial" w:cs="Arial"/>
                <w:color w:val="000000" w:themeColor="text1"/>
                <w:lang w:val="en-US"/>
              </w:rPr>
              <w:t>xx</w:t>
            </w:r>
          </w:p>
        </w:tc>
      </w:tr>
    </w:tbl>
    <w:p w14:paraId="40730075" w14:textId="16E56B90" w:rsidR="005079C1" w:rsidRPr="005079C1" w:rsidRDefault="005079C1" w:rsidP="007142CF">
      <w:pPr>
        <w:pBdr>
          <w:top w:val="nil"/>
          <w:left w:val="nil"/>
          <w:bottom w:val="nil"/>
          <w:right w:val="nil"/>
          <w:between w:val="nil"/>
        </w:pBdr>
        <w:spacing w:after="0" w:line="240" w:lineRule="auto"/>
        <w:jc w:val="both"/>
        <w:rPr>
          <w:rFonts w:ascii="Arial" w:eastAsia="Tahoma" w:hAnsi="Arial" w:cs="Arial"/>
          <w:b/>
          <w:color w:val="000000"/>
        </w:rPr>
      </w:pPr>
    </w:p>
    <w:p w14:paraId="7A5C42BC" w14:textId="77777777" w:rsidR="005079C1" w:rsidRPr="005079C1" w:rsidRDefault="005079C1" w:rsidP="007142CF">
      <w:pPr>
        <w:pBdr>
          <w:top w:val="nil"/>
          <w:left w:val="nil"/>
          <w:bottom w:val="nil"/>
          <w:right w:val="nil"/>
          <w:between w:val="nil"/>
        </w:pBdr>
        <w:spacing w:after="0" w:line="240" w:lineRule="auto"/>
        <w:jc w:val="both"/>
        <w:rPr>
          <w:rFonts w:ascii="Arial" w:eastAsia="Tahoma" w:hAnsi="Arial" w:cs="Arial"/>
          <w:b/>
          <w:color w:val="000000"/>
        </w:rPr>
      </w:pPr>
    </w:p>
    <w:p w14:paraId="182C147D" w14:textId="53FA23EC" w:rsidR="00016DE2" w:rsidRPr="005079C1" w:rsidRDefault="00AF0CC4"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8</w:t>
      </w:r>
      <w:r w:rsidR="00016DE2" w:rsidRPr="005079C1">
        <w:rPr>
          <w:rFonts w:ascii="Arial" w:eastAsia="Tahoma" w:hAnsi="Arial" w:cs="Arial"/>
          <w:b/>
          <w:color w:val="000000"/>
        </w:rPr>
        <w:t>. Sanctions</w:t>
      </w:r>
    </w:p>
    <w:p w14:paraId="6E1ACF6E"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color w:val="000000"/>
        </w:rPr>
      </w:pPr>
    </w:p>
    <w:p w14:paraId="1594AEDE" w14:textId="77777777" w:rsidR="00016DE2" w:rsidRPr="005079C1" w:rsidRDefault="00016DE2" w:rsidP="00AF0CC4">
      <w:pPr>
        <w:pBdr>
          <w:top w:val="nil"/>
          <w:left w:val="nil"/>
          <w:bottom w:val="nil"/>
          <w:right w:val="nil"/>
          <w:between w:val="nil"/>
        </w:pBdr>
        <w:spacing w:after="0" w:line="240" w:lineRule="auto"/>
        <w:jc w:val="both"/>
        <w:rPr>
          <w:rFonts w:ascii="Arial" w:eastAsia="Tahoma" w:hAnsi="Arial" w:cs="Arial"/>
          <w:color w:val="000000"/>
        </w:rPr>
      </w:pPr>
      <w:r w:rsidRPr="005079C1">
        <w:rPr>
          <w:rFonts w:ascii="Arial" w:eastAsia="Tahoma" w:hAnsi="Arial" w:cs="Arial"/>
          <w:color w:val="000000"/>
        </w:rPr>
        <w:tab/>
        <w:t>Cooperatives which fail to comply with this Circular shall be subject to the following sanctions:</w:t>
      </w:r>
    </w:p>
    <w:p w14:paraId="04053087" w14:textId="77777777" w:rsidR="00016DE2" w:rsidRPr="005079C1" w:rsidRDefault="00016DE2" w:rsidP="00AF0CC4">
      <w:pPr>
        <w:pBdr>
          <w:top w:val="nil"/>
          <w:left w:val="nil"/>
          <w:bottom w:val="nil"/>
          <w:right w:val="nil"/>
          <w:between w:val="nil"/>
        </w:pBdr>
        <w:spacing w:after="0" w:line="240" w:lineRule="auto"/>
        <w:jc w:val="both"/>
        <w:rPr>
          <w:rFonts w:ascii="Arial" w:eastAsia="Tahoma" w:hAnsi="Arial" w:cs="Arial"/>
          <w:color w:val="000000"/>
        </w:rPr>
      </w:pPr>
      <w:r w:rsidRPr="005079C1">
        <w:rPr>
          <w:rFonts w:ascii="Arial" w:eastAsia="Tahoma" w:hAnsi="Arial" w:cs="Arial"/>
          <w:color w:val="000000"/>
        </w:rPr>
        <w:tab/>
      </w:r>
    </w:p>
    <w:p w14:paraId="56234F28" w14:textId="77777777" w:rsidR="00016DE2" w:rsidRPr="005079C1" w:rsidRDefault="00016DE2" w:rsidP="00522B3E">
      <w:pPr>
        <w:numPr>
          <w:ilvl w:val="0"/>
          <w:numId w:val="3"/>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5079C1">
        <w:rPr>
          <w:rFonts w:ascii="Arial" w:eastAsia="Tahoma" w:hAnsi="Arial" w:cs="Arial"/>
          <w:color w:val="000000"/>
        </w:rPr>
        <w:t>First non-compliance, the Authority shall issue warning to concerned cooperatives;</w:t>
      </w:r>
    </w:p>
    <w:p w14:paraId="23A0A081" w14:textId="77777777" w:rsidR="00016DE2" w:rsidRPr="005079C1" w:rsidRDefault="00016DE2" w:rsidP="00AF0CC4">
      <w:pPr>
        <w:pBdr>
          <w:top w:val="nil"/>
          <w:left w:val="nil"/>
          <w:bottom w:val="nil"/>
          <w:right w:val="nil"/>
          <w:between w:val="nil"/>
        </w:pBdr>
        <w:spacing w:after="0" w:line="240" w:lineRule="auto"/>
        <w:ind w:left="1080"/>
        <w:jc w:val="both"/>
        <w:rPr>
          <w:rFonts w:ascii="Arial" w:eastAsia="Tahoma" w:hAnsi="Arial" w:cs="Arial"/>
          <w:color w:val="000000"/>
        </w:rPr>
      </w:pPr>
    </w:p>
    <w:p w14:paraId="643A28B6" w14:textId="77777777" w:rsidR="00016DE2" w:rsidRPr="005079C1" w:rsidRDefault="00016DE2" w:rsidP="00522B3E">
      <w:pPr>
        <w:numPr>
          <w:ilvl w:val="0"/>
          <w:numId w:val="3"/>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5079C1">
        <w:rPr>
          <w:rFonts w:ascii="Arial" w:eastAsia="Tahoma" w:hAnsi="Arial" w:cs="Arial"/>
          <w:color w:val="000000"/>
        </w:rPr>
        <w:t>Second non-compliance, Certificate of Compliance shall not be issued by the Authority;</w:t>
      </w:r>
    </w:p>
    <w:p w14:paraId="2638C2A2" w14:textId="77777777" w:rsidR="00016DE2" w:rsidRPr="005079C1" w:rsidRDefault="00016DE2" w:rsidP="00AF0CC4">
      <w:pPr>
        <w:pBdr>
          <w:top w:val="nil"/>
          <w:left w:val="nil"/>
          <w:bottom w:val="nil"/>
          <w:right w:val="nil"/>
          <w:between w:val="nil"/>
        </w:pBdr>
        <w:spacing w:after="0" w:line="240" w:lineRule="auto"/>
        <w:ind w:left="1080"/>
        <w:jc w:val="both"/>
        <w:rPr>
          <w:rFonts w:ascii="Arial" w:eastAsia="Tahoma" w:hAnsi="Arial" w:cs="Arial"/>
          <w:color w:val="000000"/>
        </w:rPr>
      </w:pPr>
    </w:p>
    <w:p w14:paraId="6A8F85A2" w14:textId="77777777" w:rsidR="00016DE2" w:rsidRPr="005079C1" w:rsidRDefault="00016DE2" w:rsidP="00522B3E">
      <w:pPr>
        <w:numPr>
          <w:ilvl w:val="0"/>
          <w:numId w:val="3"/>
        </w:numPr>
        <w:pBdr>
          <w:top w:val="nil"/>
          <w:left w:val="nil"/>
          <w:bottom w:val="nil"/>
          <w:right w:val="nil"/>
          <w:between w:val="nil"/>
        </w:pBdr>
        <w:tabs>
          <w:tab w:val="left" w:pos="1080"/>
        </w:tabs>
        <w:spacing w:after="0" w:line="240" w:lineRule="auto"/>
        <w:ind w:left="1080"/>
        <w:jc w:val="both"/>
        <w:rPr>
          <w:rFonts w:ascii="Arial" w:eastAsia="Tahoma" w:hAnsi="Arial" w:cs="Arial"/>
          <w:color w:val="000000"/>
        </w:rPr>
      </w:pPr>
      <w:r w:rsidRPr="005079C1">
        <w:rPr>
          <w:rFonts w:ascii="Arial" w:eastAsia="Tahoma" w:hAnsi="Arial" w:cs="Arial"/>
          <w:color w:val="000000"/>
        </w:rPr>
        <w:t>Third non-compliance, the Certificate of Registration of cooperative shall be cancelled after compliance with due process of law.</w:t>
      </w:r>
    </w:p>
    <w:p w14:paraId="1F068E51" w14:textId="77777777" w:rsidR="00016DE2" w:rsidRPr="005079C1" w:rsidRDefault="00016DE2" w:rsidP="00AF0CC4">
      <w:pPr>
        <w:pBdr>
          <w:top w:val="nil"/>
          <w:left w:val="nil"/>
          <w:bottom w:val="nil"/>
          <w:right w:val="nil"/>
          <w:between w:val="nil"/>
        </w:pBdr>
        <w:spacing w:after="0" w:line="240" w:lineRule="auto"/>
        <w:jc w:val="both"/>
        <w:rPr>
          <w:rFonts w:ascii="Arial" w:eastAsia="Tahoma" w:hAnsi="Arial" w:cs="Arial"/>
          <w:color w:val="000000"/>
        </w:rPr>
      </w:pPr>
    </w:p>
    <w:p w14:paraId="15ACDFE3" w14:textId="77777777" w:rsidR="00AF0CC4" w:rsidRDefault="00AF0CC4" w:rsidP="007142CF">
      <w:pPr>
        <w:pBdr>
          <w:top w:val="nil"/>
          <w:left w:val="nil"/>
          <w:bottom w:val="nil"/>
          <w:right w:val="nil"/>
          <w:between w:val="nil"/>
        </w:pBdr>
        <w:spacing w:after="0" w:line="240" w:lineRule="auto"/>
        <w:jc w:val="both"/>
        <w:rPr>
          <w:rFonts w:ascii="Arial" w:eastAsia="Tahoma" w:hAnsi="Arial" w:cs="Arial"/>
          <w:b/>
          <w:color w:val="000000"/>
        </w:rPr>
      </w:pPr>
    </w:p>
    <w:p w14:paraId="598E7392" w14:textId="3987469E" w:rsidR="00016DE2" w:rsidRPr="005079C1" w:rsidRDefault="00AF0CC4"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9</w:t>
      </w:r>
      <w:r w:rsidR="00016DE2" w:rsidRPr="005079C1">
        <w:rPr>
          <w:rFonts w:ascii="Arial" w:eastAsia="Tahoma" w:hAnsi="Arial" w:cs="Arial"/>
          <w:b/>
          <w:color w:val="000000"/>
        </w:rPr>
        <w:t>. Repeal</w:t>
      </w:r>
      <w:r>
        <w:rPr>
          <w:rFonts w:ascii="Arial" w:eastAsia="Tahoma" w:hAnsi="Arial" w:cs="Arial"/>
          <w:b/>
          <w:color w:val="000000"/>
        </w:rPr>
        <w:t>ing Clause</w:t>
      </w:r>
    </w:p>
    <w:p w14:paraId="48F48014"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b/>
          <w:color w:val="000000"/>
        </w:rPr>
      </w:pPr>
    </w:p>
    <w:p w14:paraId="66E26983" w14:textId="0577B7F2" w:rsidR="00016DE2" w:rsidRPr="005079C1" w:rsidRDefault="00016DE2" w:rsidP="00AF0CC4">
      <w:pPr>
        <w:pBdr>
          <w:top w:val="nil"/>
          <w:left w:val="nil"/>
          <w:bottom w:val="nil"/>
          <w:right w:val="nil"/>
          <w:between w:val="nil"/>
        </w:pBdr>
        <w:spacing w:after="0" w:line="240" w:lineRule="auto"/>
        <w:ind w:firstLine="720"/>
        <w:jc w:val="both"/>
        <w:rPr>
          <w:rFonts w:ascii="Arial" w:eastAsia="Tahoma" w:hAnsi="Arial" w:cs="Arial"/>
          <w:color w:val="000000"/>
        </w:rPr>
      </w:pPr>
      <w:r w:rsidRPr="005079C1">
        <w:rPr>
          <w:rFonts w:ascii="Arial" w:eastAsia="Tahoma" w:hAnsi="Arial" w:cs="Arial"/>
          <w:color w:val="000000"/>
        </w:rPr>
        <w:t>MC 2016-06 S-2016 and all other circulars, regulations, issuances or parts thereof, inconsistent with any of the provisions of this Circular are hereby repealed or modified accordingly.</w:t>
      </w:r>
    </w:p>
    <w:p w14:paraId="17E55C1C" w14:textId="550B6B59" w:rsidR="007021F3" w:rsidRDefault="007021F3" w:rsidP="007142CF">
      <w:pPr>
        <w:pBdr>
          <w:top w:val="nil"/>
          <w:left w:val="nil"/>
          <w:bottom w:val="nil"/>
          <w:right w:val="nil"/>
          <w:between w:val="nil"/>
        </w:pBdr>
        <w:spacing w:after="0" w:line="240" w:lineRule="auto"/>
        <w:jc w:val="both"/>
        <w:rPr>
          <w:rFonts w:ascii="Arial" w:eastAsia="Tahoma" w:hAnsi="Arial" w:cs="Arial"/>
          <w:color w:val="000000"/>
        </w:rPr>
      </w:pPr>
    </w:p>
    <w:p w14:paraId="3222129E" w14:textId="77777777" w:rsidR="007021F3" w:rsidRPr="005079C1" w:rsidRDefault="007021F3" w:rsidP="007142CF">
      <w:pPr>
        <w:pBdr>
          <w:top w:val="nil"/>
          <w:left w:val="nil"/>
          <w:bottom w:val="nil"/>
          <w:right w:val="nil"/>
          <w:between w:val="nil"/>
        </w:pBdr>
        <w:spacing w:after="0" w:line="240" w:lineRule="auto"/>
        <w:jc w:val="both"/>
        <w:rPr>
          <w:rFonts w:ascii="Arial" w:eastAsia="Tahoma" w:hAnsi="Arial" w:cs="Arial"/>
          <w:color w:val="000000"/>
        </w:rPr>
      </w:pPr>
    </w:p>
    <w:p w14:paraId="11B70822" w14:textId="5B89D785" w:rsidR="00016DE2" w:rsidRPr="005079C1" w:rsidRDefault="00AF0CC4"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10</w:t>
      </w:r>
      <w:r w:rsidR="00016DE2" w:rsidRPr="005079C1">
        <w:rPr>
          <w:rFonts w:ascii="Arial" w:eastAsia="Tahoma" w:hAnsi="Arial" w:cs="Arial"/>
          <w:b/>
          <w:color w:val="000000"/>
        </w:rPr>
        <w:t>. Separability Clause</w:t>
      </w:r>
    </w:p>
    <w:p w14:paraId="35BFAD89"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b/>
          <w:color w:val="000000"/>
        </w:rPr>
      </w:pPr>
    </w:p>
    <w:p w14:paraId="1571288E" w14:textId="707995F5" w:rsidR="00016DE2" w:rsidRPr="005079C1" w:rsidRDefault="00016DE2" w:rsidP="00A31F2A">
      <w:pPr>
        <w:pBdr>
          <w:top w:val="nil"/>
          <w:left w:val="nil"/>
          <w:bottom w:val="nil"/>
          <w:right w:val="nil"/>
          <w:between w:val="nil"/>
        </w:pBdr>
        <w:spacing w:after="0" w:line="240" w:lineRule="auto"/>
        <w:ind w:firstLine="720"/>
        <w:jc w:val="both"/>
        <w:rPr>
          <w:rFonts w:ascii="Arial" w:eastAsia="Tahoma" w:hAnsi="Arial" w:cs="Arial"/>
          <w:color w:val="000000"/>
        </w:rPr>
      </w:pPr>
      <w:r w:rsidRPr="005079C1">
        <w:rPr>
          <w:rFonts w:ascii="Arial" w:eastAsia="Tahoma" w:hAnsi="Arial" w:cs="Arial"/>
          <w:color w:val="000000"/>
        </w:rPr>
        <w:t>Should any part of this Circular be declared invalid or unconstitutional, the rest of the provisions not affected thereby shall continue in full force and effect.</w:t>
      </w:r>
    </w:p>
    <w:p w14:paraId="312D8383" w14:textId="603116B5" w:rsidR="00016DE2" w:rsidRDefault="00016DE2" w:rsidP="007142CF">
      <w:pPr>
        <w:pBdr>
          <w:top w:val="nil"/>
          <w:left w:val="nil"/>
          <w:bottom w:val="nil"/>
          <w:right w:val="nil"/>
          <w:between w:val="nil"/>
        </w:pBdr>
        <w:spacing w:after="0" w:line="240" w:lineRule="auto"/>
        <w:ind w:left="720"/>
        <w:jc w:val="both"/>
        <w:rPr>
          <w:rFonts w:ascii="Arial" w:eastAsia="Tahoma" w:hAnsi="Arial" w:cs="Arial"/>
          <w:color w:val="000000"/>
        </w:rPr>
      </w:pPr>
    </w:p>
    <w:p w14:paraId="5640F964" w14:textId="77777777" w:rsidR="007021F3" w:rsidRPr="005079C1" w:rsidRDefault="007021F3" w:rsidP="007142CF">
      <w:pPr>
        <w:pBdr>
          <w:top w:val="nil"/>
          <w:left w:val="nil"/>
          <w:bottom w:val="nil"/>
          <w:right w:val="nil"/>
          <w:between w:val="nil"/>
        </w:pBdr>
        <w:spacing w:after="0" w:line="240" w:lineRule="auto"/>
        <w:ind w:left="720"/>
        <w:jc w:val="both"/>
        <w:rPr>
          <w:rFonts w:ascii="Arial" w:eastAsia="Tahoma" w:hAnsi="Arial" w:cs="Arial"/>
          <w:color w:val="000000"/>
        </w:rPr>
      </w:pPr>
    </w:p>
    <w:p w14:paraId="3A1B0DB6" w14:textId="5635DCEC" w:rsidR="00016DE2" w:rsidRPr="005079C1" w:rsidRDefault="00AF0CC4" w:rsidP="007142CF">
      <w:pPr>
        <w:pBdr>
          <w:top w:val="nil"/>
          <w:left w:val="nil"/>
          <w:bottom w:val="nil"/>
          <w:right w:val="nil"/>
          <w:between w:val="nil"/>
        </w:pBdr>
        <w:spacing w:after="0" w:line="240" w:lineRule="auto"/>
        <w:jc w:val="both"/>
        <w:rPr>
          <w:rFonts w:ascii="Arial" w:eastAsia="Tahoma" w:hAnsi="Arial" w:cs="Arial"/>
          <w:b/>
          <w:color w:val="000000"/>
        </w:rPr>
      </w:pPr>
      <w:r>
        <w:rPr>
          <w:rFonts w:ascii="Arial" w:eastAsia="Tahoma" w:hAnsi="Arial" w:cs="Arial"/>
          <w:b/>
          <w:color w:val="000000"/>
        </w:rPr>
        <w:t>Section 11</w:t>
      </w:r>
      <w:r w:rsidR="00016DE2" w:rsidRPr="005079C1">
        <w:rPr>
          <w:rFonts w:ascii="Arial" w:eastAsia="Tahoma" w:hAnsi="Arial" w:cs="Arial"/>
          <w:b/>
          <w:color w:val="000000"/>
        </w:rPr>
        <w:t>. Effectivity</w:t>
      </w:r>
    </w:p>
    <w:p w14:paraId="3AE9BFC8"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b/>
          <w:color w:val="000000"/>
        </w:rPr>
      </w:pPr>
    </w:p>
    <w:p w14:paraId="346F2C21" w14:textId="77777777" w:rsidR="00016DE2" w:rsidRPr="005079C1" w:rsidRDefault="00016DE2" w:rsidP="00A31F2A">
      <w:pPr>
        <w:spacing w:after="0" w:line="240" w:lineRule="auto"/>
        <w:ind w:left="90" w:firstLine="720"/>
        <w:jc w:val="both"/>
        <w:rPr>
          <w:rFonts w:ascii="Arial" w:eastAsia="Tahoma" w:hAnsi="Arial" w:cs="Arial"/>
        </w:rPr>
      </w:pPr>
      <w:r w:rsidRPr="005079C1">
        <w:rPr>
          <w:rFonts w:ascii="Arial" w:eastAsia="Tahoma" w:hAnsi="Arial" w:cs="Arial"/>
        </w:rPr>
        <w:t>This Circular shall be published in the Official Gazette and Office of the National Administration Registry (ONAR) and shall take effect fifteen (15) days after its publication.</w:t>
      </w:r>
    </w:p>
    <w:p w14:paraId="27FCCAFA" w14:textId="079346C5" w:rsidR="00016DE2" w:rsidRDefault="00016DE2" w:rsidP="007142CF">
      <w:pPr>
        <w:pBdr>
          <w:top w:val="nil"/>
          <w:left w:val="nil"/>
          <w:bottom w:val="nil"/>
          <w:right w:val="nil"/>
          <w:between w:val="nil"/>
        </w:pBdr>
        <w:spacing w:after="0" w:line="240" w:lineRule="auto"/>
        <w:jc w:val="both"/>
        <w:rPr>
          <w:rFonts w:ascii="Arial" w:eastAsia="Tahoma" w:hAnsi="Arial" w:cs="Arial"/>
          <w:color w:val="000000"/>
        </w:rPr>
      </w:pPr>
    </w:p>
    <w:p w14:paraId="380EB009" w14:textId="77777777" w:rsidR="00A31F2A" w:rsidRPr="005079C1" w:rsidRDefault="00A31F2A" w:rsidP="007142CF">
      <w:pPr>
        <w:pBdr>
          <w:top w:val="nil"/>
          <w:left w:val="nil"/>
          <w:bottom w:val="nil"/>
          <w:right w:val="nil"/>
          <w:between w:val="nil"/>
        </w:pBdr>
        <w:spacing w:after="0" w:line="240" w:lineRule="auto"/>
        <w:jc w:val="both"/>
        <w:rPr>
          <w:rFonts w:ascii="Arial" w:eastAsia="Tahoma" w:hAnsi="Arial" w:cs="Arial"/>
          <w:color w:val="000000"/>
        </w:rPr>
      </w:pPr>
    </w:p>
    <w:p w14:paraId="28039C42"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color w:val="000000"/>
        </w:rPr>
      </w:pPr>
      <w:r w:rsidRPr="005079C1">
        <w:rPr>
          <w:rFonts w:ascii="Arial" w:eastAsia="Tahoma" w:hAnsi="Arial" w:cs="Arial"/>
          <w:color w:val="000000"/>
        </w:rPr>
        <w:tab/>
        <w:t>Approved per CDA Board Resolution No. ______, S-2021 dated ________________.</w:t>
      </w:r>
    </w:p>
    <w:p w14:paraId="2D8E55BC"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color w:val="000000"/>
        </w:rPr>
      </w:pPr>
    </w:p>
    <w:p w14:paraId="487BEB42" w14:textId="77777777" w:rsidR="00016DE2" w:rsidRPr="005079C1" w:rsidRDefault="00016DE2" w:rsidP="007142CF">
      <w:pPr>
        <w:pBdr>
          <w:top w:val="nil"/>
          <w:left w:val="nil"/>
          <w:bottom w:val="nil"/>
          <w:right w:val="nil"/>
          <w:between w:val="nil"/>
        </w:pBdr>
        <w:spacing w:after="0" w:line="240" w:lineRule="auto"/>
        <w:jc w:val="both"/>
        <w:rPr>
          <w:rFonts w:ascii="Arial" w:eastAsia="Tahoma" w:hAnsi="Arial" w:cs="Arial"/>
          <w:color w:val="000000"/>
        </w:rPr>
      </w:pPr>
    </w:p>
    <w:p w14:paraId="2CAD777B" w14:textId="77777777" w:rsidR="00125B74" w:rsidRPr="005079C1" w:rsidRDefault="00125B74" w:rsidP="007142CF">
      <w:pPr>
        <w:spacing w:after="0" w:line="240" w:lineRule="auto"/>
        <w:rPr>
          <w:rFonts w:ascii="Arial" w:hAnsi="Arial" w:cs="Arial"/>
        </w:rPr>
      </w:pPr>
    </w:p>
    <w:sectPr w:rsidR="00125B74" w:rsidRPr="005079C1" w:rsidSect="00407959">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430" w:right="1440" w:bottom="1728" w:left="1440" w:header="720" w:footer="720" w:gutter="0"/>
      <w:cols w:sep="1" w:space="721"/>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ennice Porio" w:date="2021-03-22T08:43:00Z" w:initials="">
    <w:p w14:paraId="40D5071C" w14:textId="77777777" w:rsidR="00E66B65" w:rsidRDefault="00E66B65" w:rsidP="00016D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for review, comment, approval</w:t>
      </w:r>
    </w:p>
  </w:comment>
  <w:comment w:id="2" w:author="Vennice Porio" w:date="2021-03-27T15:12:00Z" w:initials="">
    <w:p w14:paraId="4DE8F70C" w14:textId="77777777" w:rsidR="00E66B65" w:rsidRDefault="00E66B65" w:rsidP="00016DE2">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for review, comment, approval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D5071C" w15:done="0"/>
  <w15:commentEx w15:paraId="4DE8F7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5071C" w16cid:durableId="24DA5277"/>
  <w16cid:commentId w16cid:paraId="4DE8F70C" w16cid:durableId="24DA5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F68B" w14:textId="77777777" w:rsidR="00DD7AC6" w:rsidRDefault="00DD7AC6" w:rsidP="00F57779">
      <w:pPr>
        <w:spacing w:after="0" w:line="240" w:lineRule="auto"/>
      </w:pPr>
      <w:r>
        <w:separator/>
      </w:r>
    </w:p>
  </w:endnote>
  <w:endnote w:type="continuationSeparator" w:id="0">
    <w:p w14:paraId="3F7897B2" w14:textId="77777777" w:rsidR="00DD7AC6" w:rsidRDefault="00DD7AC6" w:rsidP="00F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3C8C" w14:textId="77777777" w:rsidR="005B4666" w:rsidRDefault="005B4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32990"/>
      <w:docPartObj>
        <w:docPartGallery w:val="Page Numbers (Bottom of Page)"/>
        <w:docPartUnique/>
      </w:docPartObj>
    </w:sdtPr>
    <w:sdtEndPr>
      <w:rPr>
        <w:color w:val="7F7F7F" w:themeColor="background1" w:themeShade="7F"/>
        <w:spacing w:val="60"/>
      </w:rPr>
    </w:sdtEndPr>
    <w:sdtContent>
      <w:p w14:paraId="4A9848CF" w14:textId="08342A05" w:rsidR="00E66B65" w:rsidRPr="001C1809" w:rsidRDefault="00E66B65">
        <w:pPr>
          <w:pStyle w:val="Footer"/>
          <w:pBdr>
            <w:top w:val="single" w:sz="4" w:space="1" w:color="D9D9D9" w:themeColor="background1" w:themeShade="D9"/>
          </w:pBdr>
          <w:jc w:val="right"/>
          <w:rPr>
            <w:rFonts w:ascii="Bookman Old Style" w:hAnsi="Bookman Old Style"/>
          </w:rPr>
        </w:pPr>
        <w:r w:rsidRPr="001C1809">
          <w:rPr>
            <w:rFonts w:ascii="Bookman Old Style" w:hAnsi="Bookman Old Style"/>
          </w:rPr>
          <w:fldChar w:fldCharType="begin"/>
        </w:r>
        <w:r w:rsidRPr="001C1809">
          <w:rPr>
            <w:rFonts w:ascii="Bookman Old Style" w:hAnsi="Bookman Old Style"/>
          </w:rPr>
          <w:instrText xml:space="preserve"> PAGE   \* MERGEFORMAT </w:instrText>
        </w:r>
        <w:r w:rsidRPr="001C1809">
          <w:rPr>
            <w:rFonts w:ascii="Bookman Old Style" w:hAnsi="Bookman Old Style"/>
          </w:rPr>
          <w:fldChar w:fldCharType="separate"/>
        </w:r>
        <w:r>
          <w:rPr>
            <w:rFonts w:ascii="Bookman Old Style" w:hAnsi="Bookman Old Style"/>
            <w:noProof/>
          </w:rPr>
          <w:t>4</w:t>
        </w:r>
        <w:r w:rsidRPr="001C1809">
          <w:rPr>
            <w:rFonts w:ascii="Bookman Old Style" w:hAnsi="Bookman Old Style"/>
          </w:rPr>
          <w:fldChar w:fldCharType="end"/>
        </w:r>
        <w:r w:rsidRPr="001C1809">
          <w:rPr>
            <w:rFonts w:ascii="Bookman Old Style" w:hAnsi="Bookman Old Style"/>
          </w:rPr>
          <w:t xml:space="preserve"> | </w:t>
        </w:r>
        <w:r w:rsidRPr="001C1809">
          <w:rPr>
            <w:rFonts w:ascii="Bookman Old Style" w:hAnsi="Bookman Old Style"/>
            <w:color w:val="7F7F7F" w:themeColor="background1" w:themeShade="7F"/>
            <w:spacing w:val="60"/>
          </w:rPr>
          <w:t>Page</w:t>
        </w:r>
      </w:p>
    </w:sdtContent>
  </w:sdt>
  <w:p w14:paraId="4F2E18A5" w14:textId="77777777" w:rsidR="00E66B65" w:rsidRPr="00F57779" w:rsidRDefault="00E66B65" w:rsidP="00F57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C794" w14:textId="77777777" w:rsidR="00E66B65" w:rsidRDefault="00E66B65">
    <w:pPr>
      <w:pStyle w:val="Footer"/>
    </w:pPr>
    <w:r w:rsidRPr="00323FF0">
      <w:rPr>
        <w:noProof/>
        <w:lang w:eastAsia="en-PH"/>
      </w:rPr>
      <w:drawing>
        <wp:anchor distT="0" distB="0" distL="114300" distR="114300" simplePos="0" relativeHeight="251664384" behindDoc="1" locked="0" layoutInCell="1" allowOverlap="1" wp14:anchorId="57456061" wp14:editId="1631FE6C">
          <wp:simplePos x="0" y="0"/>
          <wp:positionH relativeFrom="page">
            <wp:posOffset>10633</wp:posOffset>
          </wp:positionH>
          <wp:positionV relativeFrom="paragraph">
            <wp:posOffset>-346533</wp:posOffset>
          </wp:positionV>
          <wp:extent cx="7548538" cy="1097913"/>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8538" cy="1097913"/>
                  </a:xfrm>
                  <a:prstGeom prst="rect">
                    <a:avLst/>
                  </a:prstGeom>
                </pic:spPr>
              </pic:pic>
            </a:graphicData>
          </a:graphic>
          <wp14:sizeRelH relativeFrom="margin">
            <wp14:pctWidth>0</wp14:pctWidth>
          </wp14:sizeRelH>
          <wp14:sizeRelV relativeFrom="margin">
            <wp14:pctHeight>0</wp14:pctHeight>
          </wp14:sizeRelV>
        </wp:anchor>
      </w:drawing>
    </w:r>
  </w:p>
  <w:p w14:paraId="40CF3C47" w14:textId="77777777" w:rsidR="00E66B65" w:rsidRDefault="00E66B65">
    <w:pPr>
      <w:pStyle w:val="Footer"/>
    </w:pPr>
    <w:r>
      <w:rPr>
        <w:noProof/>
        <w:lang w:eastAsia="en-PH"/>
      </w:rPr>
      <mc:AlternateContent>
        <mc:Choice Requires="wps">
          <w:drawing>
            <wp:anchor distT="0" distB="0" distL="114300" distR="114300" simplePos="0" relativeHeight="251663360" behindDoc="0" locked="0" layoutInCell="1" allowOverlap="1" wp14:anchorId="65B07E09" wp14:editId="090C9514">
              <wp:simplePos x="0" y="0"/>
              <wp:positionH relativeFrom="column">
                <wp:posOffset>-762000</wp:posOffset>
              </wp:positionH>
              <wp:positionV relativeFrom="paragraph">
                <wp:posOffset>407670</wp:posOffset>
              </wp:positionV>
              <wp:extent cx="7308937" cy="172909"/>
              <wp:effectExtent l="0" t="0" r="6350" b="0"/>
              <wp:wrapNone/>
              <wp:docPr id="157" name="Text Box 157"/>
              <wp:cNvGraphicFramePr/>
              <a:graphic xmlns:a="http://schemas.openxmlformats.org/drawingml/2006/main">
                <a:graphicData uri="http://schemas.microsoft.com/office/word/2010/wordprocessingShape">
                  <wps:wsp>
                    <wps:cNvSpPr txBox="1"/>
                    <wps:spPr>
                      <a:xfrm>
                        <a:off x="0" y="0"/>
                        <a:ext cx="7308937" cy="172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5DA13" w14:textId="687BEB6A" w:rsidR="00E66B65" w:rsidRDefault="00E66B65" w:rsidP="000D417F">
                          <w:pPr>
                            <w:pStyle w:val="Footer"/>
                            <w:tabs>
                              <w:tab w:val="clear" w:pos="4680"/>
                              <w:tab w:val="clear" w:pos="9360"/>
                            </w:tabs>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65B07E09" id="_x0000_t202" coordsize="21600,21600" o:spt="202" path="m,l,21600r21600,l21600,xe">
              <v:stroke joinstyle="miter"/>
              <v:path gradientshapeok="t" o:connecttype="rect"/>
            </v:shapetype>
            <v:shape id="Text Box 157" o:spid="_x0000_s1026" type="#_x0000_t202" style="position:absolute;margin-left:-60pt;margin-top:32.1pt;width:575.5pt;height:1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" filled="f" stroked="f" strokeweight=".5pt">
              <v:textbox inset="0,,0">
                <w:txbxContent>
                  <w:p w14:paraId="37D5DA13" w14:textId="687BEB6A" w:rsidR="005079C1" w:rsidRDefault="005079C1" w:rsidP="000D417F">
                    <w:pPr>
                      <w:pStyle w:val="Footer"/>
                      <w:tabs>
                        <w:tab w:val="clear" w:pos="4680"/>
                        <w:tab w:val="clear" w:pos="9360"/>
                      </w:tabs>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CDB7" w14:textId="77777777" w:rsidR="00DD7AC6" w:rsidRDefault="00DD7AC6" w:rsidP="00F57779">
      <w:pPr>
        <w:spacing w:after="0" w:line="240" w:lineRule="auto"/>
      </w:pPr>
      <w:r>
        <w:separator/>
      </w:r>
    </w:p>
  </w:footnote>
  <w:footnote w:type="continuationSeparator" w:id="0">
    <w:p w14:paraId="77460C8A" w14:textId="77777777" w:rsidR="00DD7AC6" w:rsidRDefault="00DD7AC6" w:rsidP="00F5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41FE" w14:textId="0CB2A9A4" w:rsidR="005B4666" w:rsidRDefault="005B4666">
    <w:pPr>
      <w:pStyle w:val="Header"/>
    </w:pPr>
    <w:r>
      <w:rPr>
        <w:noProof/>
      </w:rPr>
      <w:pict w14:anchorId="71CE2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75079" o:spid="_x0000_s2050" type="#_x0000_t136" style="position:absolute;margin-left:0;margin-top:0;width:565.55pt;height:70.65pt;rotation:315;z-index:-251648000;mso-position-horizontal:center;mso-position-horizontal-relative:margin;mso-position-vertical:center;mso-position-vertical-relative:margin" o:allowincell="f" fillcolor="silver" stroked="f">
          <v:fill opacity=".5"/>
          <v:textpath style="font-family:&quot;Calibri&quot;;font-size:1pt" string="For Consultation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64CD" w14:textId="3CE9E3ED" w:rsidR="005B4666" w:rsidRDefault="005B4666">
    <w:pPr>
      <w:pStyle w:val="Header"/>
    </w:pPr>
    <w:r>
      <w:rPr>
        <w:noProof/>
      </w:rPr>
      <w:pict w14:anchorId="5E780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75080" o:spid="_x0000_s2051" type="#_x0000_t136" style="position:absolute;margin-left:0;margin-top:0;width:565.55pt;height:70.65pt;rotation:315;z-index:-251645952;mso-position-horizontal:center;mso-position-horizontal-relative:margin;mso-position-vertical:center;mso-position-vertical-relative:margin" o:allowincell="f" fillcolor="silver" stroked="f">
          <v:fill opacity=".5"/>
          <v:textpath style="font-family:&quot;Calibri&quot;;font-size:1pt" string="For Consultation Purposes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AA08" w14:textId="624762BC" w:rsidR="00E66B65" w:rsidRDefault="005B4666">
    <w:pPr>
      <w:pStyle w:val="Header"/>
    </w:pPr>
    <w:r>
      <w:rPr>
        <w:noProof/>
      </w:rPr>
      <w:pict w14:anchorId="6BDEE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175078" o:spid="_x0000_s2049" type="#_x0000_t136" style="position:absolute;margin-left:0;margin-top:0;width:565.55pt;height:70.65pt;rotation:315;z-index:-251650048;mso-position-horizontal:center;mso-position-horizontal-relative:margin;mso-position-vertical:center;mso-position-vertical-relative:margin" o:allowincell="f" fillcolor="silver" stroked="f">
          <v:fill opacity=".5"/>
          <v:textpath style="font-family:&quot;Calibri&quot;;font-size:1pt" string="For Consultation Purposes Only"/>
        </v:shape>
      </w:pict>
    </w:r>
    <w:r w:rsidR="00E66B65" w:rsidRPr="00AF00C1">
      <w:rPr>
        <w:noProof/>
        <w:lang w:eastAsia="en-PH"/>
      </w:rPr>
      <w:drawing>
        <wp:anchor distT="0" distB="0" distL="114300" distR="114300" simplePos="0" relativeHeight="251659264" behindDoc="0" locked="0" layoutInCell="1" allowOverlap="1" wp14:anchorId="15AE9435" wp14:editId="65786847">
          <wp:simplePos x="0" y="0"/>
          <wp:positionH relativeFrom="page">
            <wp:align>right</wp:align>
          </wp:positionH>
          <wp:positionV relativeFrom="paragraph">
            <wp:posOffset>-441960</wp:posOffset>
          </wp:positionV>
          <wp:extent cx="7552549" cy="137236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CO-iso-header-8poin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49" cy="1372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FB2"/>
    <w:multiLevelType w:val="multilevel"/>
    <w:tmpl w:val="8CE81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1A36A2"/>
    <w:multiLevelType w:val="hybridMultilevel"/>
    <w:tmpl w:val="D3B2F128"/>
    <w:lvl w:ilvl="0" w:tplc="767004E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15377"/>
    <w:multiLevelType w:val="multilevel"/>
    <w:tmpl w:val="7F8205AC"/>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D549BF"/>
    <w:multiLevelType w:val="hybridMultilevel"/>
    <w:tmpl w:val="5FB61D7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BC66CB4"/>
    <w:multiLevelType w:val="hybridMultilevel"/>
    <w:tmpl w:val="FFD08522"/>
    <w:lvl w:ilvl="0" w:tplc="6CECF7E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7F007B"/>
    <w:multiLevelType w:val="multilevel"/>
    <w:tmpl w:val="2F0E9F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23A7012"/>
    <w:multiLevelType w:val="multilevel"/>
    <w:tmpl w:val="847C1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A2DE9"/>
    <w:multiLevelType w:val="hybridMultilevel"/>
    <w:tmpl w:val="56DA5C18"/>
    <w:lvl w:ilvl="0" w:tplc="3409000F">
      <w:start w:val="1"/>
      <w:numFmt w:val="decimal"/>
      <w:lvlText w:val="%1."/>
      <w:lvlJc w:val="left"/>
      <w:pPr>
        <w:ind w:left="720" w:hanging="360"/>
      </w:pPr>
      <w:rPr>
        <w:rFonts w:hint="default"/>
      </w:rPr>
    </w:lvl>
    <w:lvl w:ilvl="1" w:tplc="3409000F">
      <w:start w:val="1"/>
      <w:numFmt w:val="decimal"/>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F8B48D4"/>
    <w:multiLevelType w:val="multilevel"/>
    <w:tmpl w:val="847C1E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3543E"/>
    <w:multiLevelType w:val="hybridMultilevel"/>
    <w:tmpl w:val="45D457F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28C30C07"/>
    <w:multiLevelType w:val="multilevel"/>
    <w:tmpl w:val="39583B3C"/>
    <w:lvl w:ilvl="0">
      <w:start w:val="6"/>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FE5A1A"/>
    <w:multiLevelType w:val="multilevel"/>
    <w:tmpl w:val="BBC27BF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7D25D4"/>
    <w:multiLevelType w:val="hybridMultilevel"/>
    <w:tmpl w:val="235A7C4E"/>
    <w:lvl w:ilvl="0" w:tplc="34090001">
      <w:start w:val="1"/>
      <w:numFmt w:val="bullet"/>
      <w:lvlText w:val=""/>
      <w:lvlJc w:val="left"/>
      <w:pPr>
        <w:ind w:left="2880" w:hanging="360"/>
      </w:pPr>
      <w:rPr>
        <w:rFonts w:ascii="Symbol" w:hAnsi="Symbol" w:hint="default"/>
      </w:rPr>
    </w:lvl>
    <w:lvl w:ilvl="1" w:tplc="34090003">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3" w15:restartNumberingAfterBreak="0">
    <w:nsid w:val="59CE1007"/>
    <w:multiLevelType w:val="hybridMultilevel"/>
    <w:tmpl w:val="51F4564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4" w15:restartNumberingAfterBreak="0">
    <w:nsid w:val="649A2791"/>
    <w:multiLevelType w:val="multilevel"/>
    <w:tmpl w:val="3446C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EE234B"/>
    <w:multiLevelType w:val="hybridMultilevel"/>
    <w:tmpl w:val="B6323EF8"/>
    <w:lvl w:ilvl="0" w:tplc="3B94EF3A">
      <w:start w:val="1"/>
      <w:numFmt w:val="bullet"/>
      <w:lvlText w:val=""/>
      <w:lvlJc w:val="left"/>
      <w:pPr>
        <w:ind w:left="1800" w:hanging="360"/>
      </w:pPr>
      <w:rPr>
        <w:rFonts w:ascii="Symbol" w:hAnsi="Symbol" w:hint="default"/>
        <w:color w:val="auto"/>
      </w:rPr>
    </w:lvl>
    <w:lvl w:ilvl="1" w:tplc="3409000F">
      <w:start w:val="1"/>
      <w:numFmt w:val="decimal"/>
      <w:lvlText w:val="%2."/>
      <w:lvlJc w:val="left"/>
      <w:pPr>
        <w:ind w:left="2520" w:hanging="360"/>
      </w:pPr>
    </w:lvl>
    <w:lvl w:ilvl="2" w:tplc="3409001B">
      <w:start w:val="1"/>
      <w:numFmt w:val="lowerRoman"/>
      <w:lvlText w:val="%3."/>
      <w:lvlJc w:val="right"/>
      <w:pPr>
        <w:ind w:left="3240" w:hanging="180"/>
      </w:pPr>
    </w:lvl>
    <w:lvl w:ilvl="3" w:tplc="3409000F">
      <w:start w:val="1"/>
      <w:numFmt w:val="decimal"/>
      <w:lvlText w:val="%4."/>
      <w:lvlJc w:val="left"/>
      <w:pPr>
        <w:ind w:left="3960" w:hanging="360"/>
      </w:pPr>
    </w:lvl>
    <w:lvl w:ilvl="4" w:tplc="34090019">
      <w:start w:val="1"/>
      <w:numFmt w:val="lowerLetter"/>
      <w:lvlText w:val="%5."/>
      <w:lvlJc w:val="left"/>
      <w:pPr>
        <w:ind w:left="4680" w:hanging="360"/>
      </w:pPr>
    </w:lvl>
    <w:lvl w:ilvl="5" w:tplc="3409001B">
      <w:start w:val="1"/>
      <w:numFmt w:val="lowerRoman"/>
      <w:lvlText w:val="%6."/>
      <w:lvlJc w:val="right"/>
      <w:pPr>
        <w:ind w:left="5400" w:hanging="180"/>
      </w:pPr>
    </w:lvl>
    <w:lvl w:ilvl="6" w:tplc="3409000F">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6" w15:restartNumberingAfterBreak="0">
    <w:nsid w:val="79EC360C"/>
    <w:multiLevelType w:val="multilevel"/>
    <w:tmpl w:val="F4D057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0"/>
  </w:num>
  <w:num w:numId="4">
    <w:abstractNumId w:val="10"/>
  </w:num>
  <w:num w:numId="5">
    <w:abstractNumId w:val="14"/>
  </w:num>
  <w:num w:numId="6">
    <w:abstractNumId w:val="5"/>
  </w:num>
  <w:num w:numId="7">
    <w:abstractNumId w:val="7"/>
  </w:num>
  <w:num w:numId="8">
    <w:abstractNumId w:val="9"/>
  </w:num>
  <w:num w:numId="9">
    <w:abstractNumId w:val="16"/>
  </w:num>
  <w:num w:numId="10">
    <w:abstractNumId w:val="3"/>
  </w:num>
  <w:num w:numId="11">
    <w:abstractNumId w:val="12"/>
  </w:num>
  <w:num w:numId="12">
    <w:abstractNumId w:val="13"/>
  </w:num>
  <w:num w:numId="13">
    <w:abstractNumId w:val="15"/>
  </w:num>
  <w:num w:numId="14">
    <w:abstractNumId w:val="1"/>
  </w:num>
  <w:num w:numId="15">
    <w:abstractNumId w:val="2"/>
  </w:num>
  <w:num w:numId="16">
    <w:abstractNumId w:val="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77"/>
    <w:rsid w:val="00003FA0"/>
    <w:rsid w:val="000141AA"/>
    <w:rsid w:val="000142AE"/>
    <w:rsid w:val="000144EE"/>
    <w:rsid w:val="00016DE2"/>
    <w:rsid w:val="00031A89"/>
    <w:rsid w:val="000329FC"/>
    <w:rsid w:val="000365A0"/>
    <w:rsid w:val="0004241E"/>
    <w:rsid w:val="00045102"/>
    <w:rsid w:val="00050E02"/>
    <w:rsid w:val="00051D36"/>
    <w:rsid w:val="000600B6"/>
    <w:rsid w:val="00060445"/>
    <w:rsid w:val="00071AB3"/>
    <w:rsid w:val="000747DE"/>
    <w:rsid w:val="00076C70"/>
    <w:rsid w:val="00087CF9"/>
    <w:rsid w:val="00090D41"/>
    <w:rsid w:val="000936B9"/>
    <w:rsid w:val="00095F9F"/>
    <w:rsid w:val="00096C76"/>
    <w:rsid w:val="00096EE2"/>
    <w:rsid w:val="000A727F"/>
    <w:rsid w:val="000B1407"/>
    <w:rsid w:val="000B15BD"/>
    <w:rsid w:val="000B23A3"/>
    <w:rsid w:val="000C0D1A"/>
    <w:rsid w:val="000C7607"/>
    <w:rsid w:val="000C7685"/>
    <w:rsid w:val="000D1849"/>
    <w:rsid w:val="000D1D5A"/>
    <w:rsid w:val="000D2175"/>
    <w:rsid w:val="000D2566"/>
    <w:rsid w:val="000D307F"/>
    <w:rsid w:val="000D417F"/>
    <w:rsid w:val="000D71D2"/>
    <w:rsid w:val="000E3FDF"/>
    <w:rsid w:val="000E47B8"/>
    <w:rsid w:val="000F316F"/>
    <w:rsid w:val="000F3DA5"/>
    <w:rsid w:val="00101B19"/>
    <w:rsid w:val="001064A3"/>
    <w:rsid w:val="00117196"/>
    <w:rsid w:val="00125B74"/>
    <w:rsid w:val="001311C8"/>
    <w:rsid w:val="00142EB7"/>
    <w:rsid w:val="001449E4"/>
    <w:rsid w:val="001532EF"/>
    <w:rsid w:val="0015391C"/>
    <w:rsid w:val="00154FA2"/>
    <w:rsid w:val="00155686"/>
    <w:rsid w:val="0015790F"/>
    <w:rsid w:val="00163BF8"/>
    <w:rsid w:val="00167A2B"/>
    <w:rsid w:val="00171E21"/>
    <w:rsid w:val="00172053"/>
    <w:rsid w:val="001726B5"/>
    <w:rsid w:val="00175276"/>
    <w:rsid w:val="00181A6B"/>
    <w:rsid w:val="00181D7D"/>
    <w:rsid w:val="001907C5"/>
    <w:rsid w:val="001A050D"/>
    <w:rsid w:val="001A3B8C"/>
    <w:rsid w:val="001B185D"/>
    <w:rsid w:val="001C0967"/>
    <w:rsid w:val="001C1809"/>
    <w:rsid w:val="001C7F25"/>
    <w:rsid w:val="001F1954"/>
    <w:rsid w:val="00201FD5"/>
    <w:rsid w:val="00204937"/>
    <w:rsid w:val="00204B56"/>
    <w:rsid w:val="00207E76"/>
    <w:rsid w:val="00213D43"/>
    <w:rsid w:val="002146F7"/>
    <w:rsid w:val="002225C2"/>
    <w:rsid w:val="00224198"/>
    <w:rsid w:val="0022764A"/>
    <w:rsid w:val="00227D2E"/>
    <w:rsid w:val="00237729"/>
    <w:rsid w:val="00240E2B"/>
    <w:rsid w:val="00241133"/>
    <w:rsid w:val="00243DC1"/>
    <w:rsid w:val="00245121"/>
    <w:rsid w:val="00251028"/>
    <w:rsid w:val="00251A41"/>
    <w:rsid w:val="00253E80"/>
    <w:rsid w:val="00254AAE"/>
    <w:rsid w:val="00256865"/>
    <w:rsid w:val="0027266C"/>
    <w:rsid w:val="00274A9B"/>
    <w:rsid w:val="0028608A"/>
    <w:rsid w:val="00293145"/>
    <w:rsid w:val="002939C9"/>
    <w:rsid w:val="00294CCD"/>
    <w:rsid w:val="002B0947"/>
    <w:rsid w:val="002B13B8"/>
    <w:rsid w:val="002B46EB"/>
    <w:rsid w:val="002B7E5B"/>
    <w:rsid w:val="002C53B9"/>
    <w:rsid w:val="002C63AF"/>
    <w:rsid w:val="002D12F8"/>
    <w:rsid w:val="002D28F6"/>
    <w:rsid w:val="002D4758"/>
    <w:rsid w:val="002D525E"/>
    <w:rsid w:val="002D6687"/>
    <w:rsid w:val="002D6DC8"/>
    <w:rsid w:val="002E393F"/>
    <w:rsid w:val="002E6951"/>
    <w:rsid w:val="00300BAE"/>
    <w:rsid w:val="00301E6A"/>
    <w:rsid w:val="00306D3F"/>
    <w:rsid w:val="00310547"/>
    <w:rsid w:val="00315097"/>
    <w:rsid w:val="003217D5"/>
    <w:rsid w:val="00323FF0"/>
    <w:rsid w:val="00324F90"/>
    <w:rsid w:val="00325065"/>
    <w:rsid w:val="0033051A"/>
    <w:rsid w:val="0034651F"/>
    <w:rsid w:val="003801DB"/>
    <w:rsid w:val="00381CE6"/>
    <w:rsid w:val="00395F30"/>
    <w:rsid w:val="003A4B19"/>
    <w:rsid w:val="003A78A9"/>
    <w:rsid w:val="003C173E"/>
    <w:rsid w:val="003C63F5"/>
    <w:rsid w:val="003D78BC"/>
    <w:rsid w:val="003E2FF8"/>
    <w:rsid w:val="003E7EFC"/>
    <w:rsid w:val="003F3CBB"/>
    <w:rsid w:val="003F55A5"/>
    <w:rsid w:val="004029BF"/>
    <w:rsid w:val="004046D8"/>
    <w:rsid w:val="00407959"/>
    <w:rsid w:val="00407975"/>
    <w:rsid w:val="0041013E"/>
    <w:rsid w:val="00421787"/>
    <w:rsid w:val="004229BE"/>
    <w:rsid w:val="00424DF6"/>
    <w:rsid w:val="0043130E"/>
    <w:rsid w:val="00436FFD"/>
    <w:rsid w:val="004437FC"/>
    <w:rsid w:val="00446153"/>
    <w:rsid w:val="00454566"/>
    <w:rsid w:val="004550B0"/>
    <w:rsid w:val="00461BD1"/>
    <w:rsid w:val="00464643"/>
    <w:rsid w:val="0047162E"/>
    <w:rsid w:val="00471D0F"/>
    <w:rsid w:val="0048257B"/>
    <w:rsid w:val="004918D9"/>
    <w:rsid w:val="00494130"/>
    <w:rsid w:val="00494BC9"/>
    <w:rsid w:val="00497DD3"/>
    <w:rsid w:val="004A074C"/>
    <w:rsid w:val="004A09E0"/>
    <w:rsid w:val="004A3EC8"/>
    <w:rsid w:val="004A6894"/>
    <w:rsid w:val="004B0C0C"/>
    <w:rsid w:val="004B3A86"/>
    <w:rsid w:val="004C01C2"/>
    <w:rsid w:val="004C0227"/>
    <w:rsid w:val="004C302A"/>
    <w:rsid w:val="004C452F"/>
    <w:rsid w:val="004C6215"/>
    <w:rsid w:val="004C74B1"/>
    <w:rsid w:val="004D5C6D"/>
    <w:rsid w:val="004D5C84"/>
    <w:rsid w:val="004E0359"/>
    <w:rsid w:val="004E03A2"/>
    <w:rsid w:val="004E4A6D"/>
    <w:rsid w:val="004F1E59"/>
    <w:rsid w:val="004F2AAE"/>
    <w:rsid w:val="004F5ECE"/>
    <w:rsid w:val="004F5F6B"/>
    <w:rsid w:val="004F7DAF"/>
    <w:rsid w:val="00501CC4"/>
    <w:rsid w:val="00503C3A"/>
    <w:rsid w:val="0050515D"/>
    <w:rsid w:val="0050653E"/>
    <w:rsid w:val="005079C1"/>
    <w:rsid w:val="00507AD1"/>
    <w:rsid w:val="005147D9"/>
    <w:rsid w:val="0051525C"/>
    <w:rsid w:val="0052198F"/>
    <w:rsid w:val="00522B3E"/>
    <w:rsid w:val="005267D9"/>
    <w:rsid w:val="00530712"/>
    <w:rsid w:val="005319ED"/>
    <w:rsid w:val="00531D57"/>
    <w:rsid w:val="00533A26"/>
    <w:rsid w:val="00537097"/>
    <w:rsid w:val="00541269"/>
    <w:rsid w:val="005433FC"/>
    <w:rsid w:val="00546267"/>
    <w:rsid w:val="00550519"/>
    <w:rsid w:val="00552CC0"/>
    <w:rsid w:val="0055427A"/>
    <w:rsid w:val="00554FB4"/>
    <w:rsid w:val="005555A3"/>
    <w:rsid w:val="005631C2"/>
    <w:rsid w:val="00566B86"/>
    <w:rsid w:val="005862BB"/>
    <w:rsid w:val="00592EA7"/>
    <w:rsid w:val="005948EB"/>
    <w:rsid w:val="00594F62"/>
    <w:rsid w:val="005A0C2B"/>
    <w:rsid w:val="005B3428"/>
    <w:rsid w:val="005B4666"/>
    <w:rsid w:val="005C04B0"/>
    <w:rsid w:val="005C15B9"/>
    <w:rsid w:val="005C2056"/>
    <w:rsid w:val="005C3AEA"/>
    <w:rsid w:val="005C7926"/>
    <w:rsid w:val="005D6D8F"/>
    <w:rsid w:val="005D7B9E"/>
    <w:rsid w:val="005E3EE4"/>
    <w:rsid w:val="005F573E"/>
    <w:rsid w:val="005F654E"/>
    <w:rsid w:val="00601372"/>
    <w:rsid w:val="006161A4"/>
    <w:rsid w:val="0062249A"/>
    <w:rsid w:val="00622E77"/>
    <w:rsid w:val="00631343"/>
    <w:rsid w:val="00633330"/>
    <w:rsid w:val="00635CB4"/>
    <w:rsid w:val="00637FC9"/>
    <w:rsid w:val="0064736F"/>
    <w:rsid w:val="00650A89"/>
    <w:rsid w:val="00652DCC"/>
    <w:rsid w:val="00655B84"/>
    <w:rsid w:val="00675F18"/>
    <w:rsid w:val="00677224"/>
    <w:rsid w:val="00682379"/>
    <w:rsid w:val="00692C73"/>
    <w:rsid w:val="00693879"/>
    <w:rsid w:val="006A2D34"/>
    <w:rsid w:val="006A43D7"/>
    <w:rsid w:val="006A7BB0"/>
    <w:rsid w:val="006B26E9"/>
    <w:rsid w:val="006B42C0"/>
    <w:rsid w:val="006C30A0"/>
    <w:rsid w:val="006C321F"/>
    <w:rsid w:val="006C372C"/>
    <w:rsid w:val="006C6427"/>
    <w:rsid w:val="006C683E"/>
    <w:rsid w:val="006D118D"/>
    <w:rsid w:val="006E02D7"/>
    <w:rsid w:val="006F012D"/>
    <w:rsid w:val="006F5AEA"/>
    <w:rsid w:val="007021F3"/>
    <w:rsid w:val="00705A4B"/>
    <w:rsid w:val="00713120"/>
    <w:rsid w:val="007142CF"/>
    <w:rsid w:val="00735984"/>
    <w:rsid w:val="0075316D"/>
    <w:rsid w:val="00755066"/>
    <w:rsid w:val="00762C6C"/>
    <w:rsid w:val="00763333"/>
    <w:rsid w:val="00766A7C"/>
    <w:rsid w:val="00766E1C"/>
    <w:rsid w:val="00767A32"/>
    <w:rsid w:val="00770A9A"/>
    <w:rsid w:val="0077411E"/>
    <w:rsid w:val="00774223"/>
    <w:rsid w:val="00780972"/>
    <w:rsid w:val="007A5C3D"/>
    <w:rsid w:val="007B040F"/>
    <w:rsid w:val="007B04D0"/>
    <w:rsid w:val="007B634C"/>
    <w:rsid w:val="007C0B63"/>
    <w:rsid w:val="007C1D92"/>
    <w:rsid w:val="007C5B86"/>
    <w:rsid w:val="007C7BE9"/>
    <w:rsid w:val="007D0902"/>
    <w:rsid w:val="007D25AD"/>
    <w:rsid w:val="007D2D73"/>
    <w:rsid w:val="007D2F29"/>
    <w:rsid w:val="007E1175"/>
    <w:rsid w:val="007E3874"/>
    <w:rsid w:val="007F0C92"/>
    <w:rsid w:val="0080262D"/>
    <w:rsid w:val="00802892"/>
    <w:rsid w:val="00811E89"/>
    <w:rsid w:val="00812B87"/>
    <w:rsid w:val="00820986"/>
    <w:rsid w:val="00820BA3"/>
    <w:rsid w:val="008213B0"/>
    <w:rsid w:val="008219D1"/>
    <w:rsid w:val="00842DDE"/>
    <w:rsid w:val="0084402E"/>
    <w:rsid w:val="00846B64"/>
    <w:rsid w:val="00847B82"/>
    <w:rsid w:val="00847FC4"/>
    <w:rsid w:val="00856497"/>
    <w:rsid w:val="00856975"/>
    <w:rsid w:val="008819D7"/>
    <w:rsid w:val="00885C0E"/>
    <w:rsid w:val="00886967"/>
    <w:rsid w:val="00891301"/>
    <w:rsid w:val="008A13D5"/>
    <w:rsid w:val="008A37CD"/>
    <w:rsid w:val="008A5C01"/>
    <w:rsid w:val="008A6439"/>
    <w:rsid w:val="008B0091"/>
    <w:rsid w:val="008B5BE1"/>
    <w:rsid w:val="008C41EB"/>
    <w:rsid w:val="008C42BA"/>
    <w:rsid w:val="008C5372"/>
    <w:rsid w:val="008D1906"/>
    <w:rsid w:val="008D3AB0"/>
    <w:rsid w:val="008E1BE7"/>
    <w:rsid w:val="008F3473"/>
    <w:rsid w:val="00903B7C"/>
    <w:rsid w:val="00914EA1"/>
    <w:rsid w:val="00915993"/>
    <w:rsid w:val="0092193B"/>
    <w:rsid w:val="009219A7"/>
    <w:rsid w:val="00925316"/>
    <w:rsid w:val="00926C8C"/>
    <w:rsid w:val="00926CDD"/>
    <w:rsid w:val="00930661"/>
    <w:rsid w:val="00931532"/>
    <w:rsid w:val="0095173D"/>
    <w:rsid w:val="0096123D"/>
    <w:rsid w:val="00962122"/>
    <w:rsid w:val="00962AA2"/>
    <w:rsid w:val="0096420D"/>
    <w:rsid w:val="009831B4"/>
    <w:rsid w:val="009910D7"/>
    <w:rsid w:val="00997239"/>
    <w:rsid w:val="0099742F"/>
    <w:rsid w:val="009A119E"/>
    <w:rsid w:val="009A7757"/>
    <w:rsid w:val="009B1B0E"/>
    <w:rsid w:val="009B5AD2"/>
    <w:rsid w:val="009C4330"/>
    <w:rsid w:val="009D0D64"/>
    <w:rsid w:val="009D1BDC"/>
    <w:rsid w:val="009D3260"/>
    <w:rsid w:val="009D7C03"/>
    <w:rsid w:val="009E5DAE"/>
    <w:rsid w:val="009E6B77"/>
    <w:rsid w:val="009E6EBF"/>
    <w:rsid w:val="009E7B5B"/>
    <w:rsid w:val="009F3EF7"/>
    <w:rsid w:val="009F6979"/>
    <w:rsid w:val="00A05D1C"/>
    <w:rsid w:val="00A0763B"/>
    <w:rsid w:val="00A07EBD"/>
    <w:rsid w:val="00A15C45"/>
    <w:rsid w:val="00A20D3E"/>
    <w:rsid w:val="00A31F2A"/>
    <w:rsid w:val="00A33889"/>
    <w:rsid w:val="00A3441B"/>
    <w:rsid w:val="00A40E08"/>
    <w:rsid w:val="00A419D4"/>
    <w:rsid w:val="00A434F0"/>
    <w:rsid w:val="00A50A02"/>
    <w:rsid w:val="00A50FD9"/>
    <w:rsid w:val="00A52BBC"/>
    <w:rsid w:val="00A661C8"/>
    <w:rsid w:val="00A71253"/>
    <w:rsid w:val="00A71C94"/>
    <w:rsid w:val="00A751E1"/>
    <w:rsid w:val="00A812C8"/>
    <w:rsid w:val="00A836DE"/>
    <w:rsid w:val="00A85FCC"/>
    <w:rsid w:val="00A86396"/>
    <w:rsid w:val="00A9073D"/>
    <w:rsid w:val="00A91A1F"/>
    <w:rsid w:val="00A95F74"/>
    <w:rsid w:val="00A97A50"/>
    <w:rsid w:val="00AA3131"/>
    <w:rsid w:val="00AB3A69"/>
    <w:rsid w:val="00AB3EE1"/>
    <w:rsid w:val="00AC0249"/>
    <w:rsid w:val="00AC2E6A"/>
    <w:rsid w:val="00AD3D30"/>
    <w:rsid w:val="00AD7DE8"/>
    <w:rsid w:val="00AE033B"/>
    <w:rsid w:val="00AE1475"/>
    <w:rsid w:val="00AE7296"/>
    <w:rsid w:val="00AF0CC4"/>
    <w:rsid w:val="00AF665A"/>
    <w:rsid w:val="00B023B0"/>
    <w:rsid w:val="00B03133"/>
    <w:rsid w:val="00B037E6"/>
    <w:rsid w:val="00B05A76"/>
    <w:rsid w:val="00B11A97"/>
    <w:rsid w:val="00B15C2B"/>
    <w:rsid w:val="00B23575"/>
    <w:rsid w:val="00B371C6"/>
    <w:rsid w:val="00B41F85"/>
    <w:rsid w:val="00B47F17"/>
    <w:rsid w:val="00B52B80"/>
    <w:rsid w:val="00B54010"/>
    <w:rsid w:val="00B54BA7"/>
    <w:rsid w:val="00B56350"/>
    <w:rsid w:val="00B568D5"/>
    <w:rsid w:val="00B6138A"/>
    <w:rsid w:val="00B64576"/>
    <w:rsid w:val="00B65E8C"/>
    <w:rsid w:val="00B72803"/>
    <w:rsid w:val="00B7314E"/>
    <w:rsid w:val="00B7362D"/>
    <w:rsid w:val="00B80CF1"/>
    <w:rsid w:val="00B847CA"/>
    <w:rsid w:val="00B90ABA"/>
    <w:rsid w:val="00B91B5E"/>
    <w:rsid w:val="00B93116"/>
    <w:rsid w:val="00B93CEA"/>
    <w:rsid w:val="00BA60EA"/>
    <w:rsid w:val="00BB0FCD"/>
    <w:rsid w:val="00BB3845"/>
    <w:rsid w:val="00BC0827"/>
    <w:rsid w:val="00BC1317"/>
    <w:rsid w:val="00BC5D78"/>
    <w:rsid w:val="00BD6561"/>
    <w:rsid w:val="00BD6B1C"/>
    <w:rsid w:val="00BE4A58"/>
    <w:rsid w:val="00BE5718"/>
    <w:rsid w:val="00BE7315"/>
    <w:rsid w:val="00BF0964"/>
    <w:rsid w:val="00BF3E76"/>
    <w:rsid w:val="00BF5583"/>
    <w:rsid w:val="00C01490"/>
    <w:rsid w:val="00C02CFB"/>
    <w:rsid w:val="00C03154"/>
    <w:rsid w:val="00C05850"/>
    <w:rsid w:val="00C06ABC"/>
    <w:rsid w:val="00C16083"/>
    <w:rsid w:val="00C20252"/>
    <w:rsid w:val="00C24D92"/>
    <w:rsid w:val="00C26E78"/>
    <w:rsid w:val="00C3018E"/>
    <w:rsid w:val="00C33DDB"/>
    <w:rsid w:val="00C37653"/>
    <w:rsid w:val="00C464E6"/>
    <w:rsid w:val="00C5216B"/>
    <w:rsid w:val="00C56705"/>
    <w:rsid w:val="00C5752F"/>
    <w:rsid w:val="00C72CB9"/>
    <w:rsid w:val="00C826CA"/>
    <w:rsid w:val="00C866DF"/>
    <w:rsid w:val="00C86D0D"/>
    <w:rsid w:val="00C923BA"/>
    <w:rsid w:val="00C929B4"/>
    <w:rsid w:val="00C95587"/>
    <w:rsid w:val="00CA0402"/>
    <w:rsid w:val="00CB7BDA"/>
    <w:rsid w:val="00CC49F8"/>
    <w:rsid w:val="00CC5332"/>
    <w:rsid w:val="00CC752D"/>
    <w:rsid w:val="00CD12CE"/>
    <w:rsid w:val="00CD1D43"/>
    <w:rsid w:val="00CD2043"/>
    <w:rsid w:val="00CD3681"/>
    <w:rsid w:val="00CD572A"/>
    <w:rsid w:val="00CE11EA"/>
    <w:rsid w:val="00CE4709"/>
    <w:rsid w:val="00CE6141"/>
    <w:rsid w:val="00CF03EB"/>
    <w:rsid w:val="00CF3BA7"/>
    <w:rsid w:val="00D01CCB"/>
    <w:rsid w:val="00D15018"/>
    <w:rsid w:val="00D20533"/>
    <w:rsid w:val="00D226DD"/>
    <w:rsid w:val="00D24B0D"/>
    <w:rsid w:val="00D3246F"/>
    <w:rsid w:val="00D32C79"/>
    <w:rsid w:val="00D33666"/>
    <w:rsid w:val="00D34AA0"/>
    <w:rsid w:val="00D42013"/>
    <w:rsid w:val="00D42A2E"/>
    <w:rsid w:val="00D434FF"/>
    <w:rsid w:val="00D66C58"/>
    <w:rsid w:val="00D71C18"/>
    <w:rsid w:val="00D74AC8"/>
    <w:rsid w:val="00D8057D"/>
    <w:rsid w:val="00D81978"/>
    <w:rsid w:val="00D86673"/>
    <w:rsid w:val="00D8713A"/>
    <w:rsid w:val="00D87926"/>
    <w:rsid w:val="00DA035E"/>
    <w:rsid w:val="00DA1E27"/>
    <w:rsid w:val="00DA39C1"/>
    <w:rsid w:val="00DA5256"/>
    <w:rsid w:val="00DA70D1"/>
    <w:rsid w:val="00DB1AB8"/>
    <w:rsid w:val="00DC3657"/>
    <w:rsid w:val="00DC73D9"/>
    <w:rsid w:val="00DD1826"/>
    <w:rsid w:val="00DD20B4"/>
    <w:rsid w:val="00DD2C3D"/>
    <w:rsid w:val="00DD3FEB"/>
    <w:rsid w:val="00DD6492"/>
    <w:rsid w:val="00DD716D"/>
    <w:rsid w:val="00DD7AC6"/>
    <w:rsid w:val="00DE0971"/>
    <w:rsid w:val="00DE0E9A"/>
    <w:rsid w:val="00DE1581"/>
    <w:rsid w:val="00DF24A7"/>
    <w:rsid w:val="00DF37BA"/>
    <w:rsid w:val="00E0291B"/>
    <w:rsid w:val="00E0299F"/>
    <w:rsid w:val="00E1048D"/>
    <w:rsid w:val="00E10B92"/>
    <w:rsid w:val="00E1153A"/>
    <w:rsid w:val="00E1482F"/>
    <w:rsid w:val="00E15474"/>
    <w:rsid w:val="00E20512"/>
    <w:rsid w:val="00E214E6"/>
    <w:rsid w:val="00E23351"/>
    <w:rsid w:val="00E248CF"/>
    <w:rsid w:val="00E24DBA"/>
    <w:rsid w:val="00E2762E"/>
    <w:rsid w:val="00E3142D"/>
    <w:rsid w:val="00E40DCC"/>
    <w:rsid w:val="00E44B70"/>
    <w:rsid w:val="00E527A7"/>
    <w:rsid w:val="00E567A9"/>
    <w:rsid w:val="00E66B65"/>
    <w:rsid w:val="00E749A9"/>
    <w:rsid w:val="00E92F22"/>
    <w:rsid w:val="00EA16AB"/>
    <w:rsid w:val="00EB3A1C"/>
    <w:rsid w:val="00EB5928"/>
    <w:rsid w:val="00EB7FF5"/>
    <w:rsid w:val="00EC02F8"/>
    <w:rsid w:val="00EC2AB6"/>
    <w:rsid w:val="00EC34AB"/>
    <w:rsid w:val="00ED5E59"/>
    <w:rsid w:val="00ED71EA"/>
    <w:rsid w:val="00EE18A5"/>
    <w:rsid w:val="00EE792F"/>
    <w:rsid w:val="00EF0D63"/>
    <w:rsid w:val="00EF143C"/>
    <w:rsid w:val="00EF5DD5"/>
    <w:rsid w:val="00EF6E34"/>
    <w:rsid w:val="00F02A74"/>
    <w:rsid w:val="00F040A4"/>
    <w:rsid w:val="00F1799C"/>
    <w:rsid w:val="00F2277E"/>
    <w:rsid w:val="00F228BF"/>
    <w:rsid w:val="00F275BA"/>
    <w:rsid w:val="00F27A89"/>
    <w:rsid w:val="00F30A28"/>
    <w:rsid w:val="00F3187B"/>
    <w:rsid w:val="00F4033E"/>
    <w:rsid w:val="00F4266A"/>
    <w:rsid w:val="00F429B5"/>
    <w:rsid w:val="00F4739D"/>
    <w:rsid w:val="00F52368"/>
    <w:rsid w:val="00F55BB9"/>
    <w:rsid w:val="00F55C18"/>
    <w:rsid w:val="00F57779"/>
    <w:rsid w:val="00F621B3"/>
    <w:rsid w:val="00F655C2"/>
    <w:rsid w:val="00F67B33"/>
    <w:rsid w:val="00F737BA"/>
    <w:rsid w:val="00F75AA7"/>
    <w:rsid w:val="00F776A4"/>
    <w:rsid w:val="00F84EBD"/>
    <w:rsid w:val="00F8621A"/>
    <w:rsid w:val="00F969DA"/>
    <w:rsid w:val="00FA1720"/>
    <w:rsid w:val="00FA5A96"/>
    <w:rsid w:val="00FB14EF"/>
    <w:rsid w:val="00FB2271"/>
    <w:rsid w:val="00FB2FEA"/>
    <w:rsid w:val="00FC0955"/>
    <w:rsid w:val="00FC0978"/>
    <w:rsid w:val="00FC3398"/>
    <w:rsid w:val="00FD1CB2"/>
    <w:rsid w:val="00FD47D9"/>
    <w:rsid w:val="00FE2331"/>
    <w:rsid w:val="00FE3EF1"/>
    <w:rsid w:val="00FE507E"/>
    <w:rsid w:val="00FE7EF4"/>
    <w:rsid w:val="00FF48F8"/>
    <w:rsid w:val="00FF7675"/>
    <w:rsid w:val="00FF7E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4074E0"/>
  <w15:docId w15:val="{764672F6-45AC-4F25-B404-0C7A3AB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5BA"/>
  </w:style>
  <w:style w:type="paragraph" w:styleId="Heading1">
    <w:name w:val="heading 1"/>
    <w:basedOn w:val="Normal"/>
    <w:next w:val="Normal"/>
    <w:link w:val="Heading1Char"/>
    <w:uiPriority w:val="9"/>
    <w:qFormat/>
    <w:rsid w:val="00016D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6DE2"/>
    <w:pPr>
      <w:keepNext/>
      <w:spacing w:after="0" w:line="240" w:lineRule="auto"/>
      <w:outlineLvl w:val="1"/>
    </w:pPr>
    <w:rPr>
      <w:rFonts w:ascii="Times New Roman" w:eastAsia="Times New Roman" w:hAnsi="Times New Roman" w:cs="Times New Roman"/>
      <w:b/>
      <w:sz w:val="20"/>
      <w:szCs w:val="20"/>
      <w:lang w:val="en-US" w:eastAsia="en-PH"/>
    </w:rPr>
  </w:style>
  <w:style w:type="paragraph" w:styleId="Heading3">
    <w:name w:val="heading 3"/>
    <w:basedOn w:val="Normal"/>
    <w:link w:val="Heading3Char"/>
    <w:uiPriority w:val="9"/>
    <w:qFormat/>
    <w:rsid w:val="004D5C84"/>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016DE2"/>
    <w:pPr>
      <w:keepNext/>
      <w:spacing w:after="0" w:line="240" w:lineRule="auto"/>
      <w:ind w:left="2160"/>
      <w:jc w:val="both"/>
      <w:outlineLvl w:val="3"/>
    </w:pPr>
    <w:rPr>
      <w:rFonts w:ascii="Book Antiqua" w:eastAsia="Book Antiqua" w:hAnsi="Book Antiqua" w:cs="Book Antiqua"/>
      <w:b/>
      <w:sz w:val="24"/>
      <w:szCs w:val="24"/>
      <w:lang w:val="en-US" w:eastAsia="en-PH"/>
    </w:rPr>
  </w:style>
  <w:style w:type="paragraph" w:styleId="Heading5">
    <w:name w:val="heading 5"/>
    <w:basedOn w:val="Normal"/>
    <w:next w:val="Normal"/>
    <w:link w:val="Heading5Char"/>
    <w:uiPriority w:val="9"/>
    <w:semiHidden/>
    <w:unhideWhenUsed/>
    <w:qFormat/>
    <w:rsid w:val="00016DE2"/>
    <w:pPr>
      <w:keepNext/>
      <w:spacing w:after="0" w:line="240" w:lineRule="auto"/>
      <w:outlineLvl w:val="4"/>
    </w:pPr>
    <w:rPr>
      <w:rFonts w:ascii="Times New Roman" w:eastAsia="Times New Roman" w:hAnsi="Times New Roman" w:cs="Times New Roman"/>
      <w:b/>
      <w:sz w:val="24"/>
      <w:szCs w:val="24"/>
      <w:lang w:val="en-US" w:eastAsia="en-PH"/>
    </w:rPr>
  </w:style>
  <w:style w:type="paragraph" w:styleId="Heading6">
    <w:name w:val="heading 6"/>
    <w:basedOn w:val="Normal"/>
    <w:next w:val="Normal"/>
    <w:link w:val="Heading6Char"/>
    <w:uiPriority w:val="9"/>
    <w:semiHidden/>
    <w:unhideWhenUsed/>
    <w:qFormat/>
    <w:rsid w:val="00016DE2"/>
    <w:pPr>
      <w:keepNext/>
      <w:spacing w:after="0" w:line="240" w:lineRule="auto"/>
      <w:jc w:val="center"/>
      <w:outlineLvl w:val="5"/>
    </w:pPr>
    <w:rPr>
      <w:rFonts w:ascii="Times New Roman" w:eastAsia="Times New Roman" w:hAnsi="Times New Roman" w:cs="Times New Roman"/>
      <w:b/>
      <w:sz w:val="48"/>
      <w:szCs w:val="48"/>
      <w:lang w:val="en-US" w:eastAsia="en-PH"/>
    </w:rPr>
  </w:style>
  <w:style w:type="paragraph" w:styleId="Heading7">
    <w:name w:val="heading 7"/>
    <w:basedOn w:val="Normal"/>
    <w:next w:val="Normal"/>
    <w:link w:val="Heading7Char"/>
    <w:uiPriority w:val="9"/>
    <w:semiHidden/>
    <w:unhideWhenUsed/>
    <w:qFormat/>
    <w:rsid w:val="005079C1"/>
    <w:pPr>
      <w:keepNext/>
      <w:keepLines/>
      <w:spacing w:before="40" w:after="0" w:line="300" w:lineRule="auto"/>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079C1"/>
    <w:pPr>
      <w:keepNext/>
      <w:keepLines/>
      <w:spacing w:before="40" w:after="0" w:line="300" w:lineRule="auto"/>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5079C1"/>
    <w:pPr>
      <w:keepNext/>
      <w:keepLines/>
      <w:spacing w:before="40" w:after="0" w:line="300" w:lineRule="auto"/>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D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16DE2"/>
    <w:rPr>
      <w:rFonts w:ascii="Times New Roman" w:eastAsia="Times New Roman" w:hAnsi="Times New Roman" w:cs="Times New Roman"/>
      <w:b/>
      <w:sz w:val="20"/>
      <w:szCs w:val="20"/>
      <w:lang w:val="en-US" w:eastAsia="en-PH"/>
    </w:rPr>
  </w:style>
  <w:style w:type="character" w:customStyle="1" w:styleId="Heading3Char">
    <w:name w:val="Heading 3 Char"/>
    <w:basedOn w:val="DefaultParagraphFont"/>
    <w:link w:val="Heading3"/>
    <w:uiPriority w:val="9"/>
    <w:rsid w:val="004D5C84"/>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016DE2"/>
    <w:rPr>
      <w:rFonts w:ascii="Book Antiqua" w:eastAsia="Book Antiqua" w:hAnsi="Book Antiqua" w:cs="Book Antiqua"/>
      <w:b/>
      <w:sz w:val="24"/>
      <w:szCs w:val="24"/>
      <w:lang w:val="en-US" w:eastAsia="en-PH"/>
    </w:rPr>
  </w:style>
  <w:style w:type="character" w:customStyle="1" w:styleId="Heading5Char">
    <w:name w:val="Heading 5 Char"/>
    <w:basedOn w:val="DefaultParagraphFont"/>
    <w:link w:val="Heading5"/>
    <w:uiPriority w:val="9"/>
    <w:semiHidden/>
    <w:rsid w:val="00016DE2"/>
    <w:rPr>
      <w:rFonts w:ascii="Times New Roman" w:eastAsia="Times New Roman" w:hAnsi="Times New Roman" w:cs="Times New Roman"/>
      <w:b/>
      <w:sz w:val="24"/>
      <w:szCs w:val="24"/>
      <w:lang w:val="en-US" w:eastAsia="en-PH"/>
    </w:rPr>
  </w:style>
  <w:style w:type="character" w:customStyle="1" w:styleId="Heading6Char">
    <w:name w:val="Heading 6 Char"/>
    <w:basedOn w:val="DefaultParagraphFont"/>
    <w:link w:val="Heading6"/>
    <w:uiPriority w:val="9"/>
    <w:semiHidden/>
    <w:rsid w:val="00016DE2"/>
    <w:rPr>
      <w:rFonts w:ascii="Times New Roman" w:eastAsia="Times New Roman" w:hAnsi="Times New Roman" w:cs="Times New Roman"/>
      <w:b/>
      <w:sz w:val="48"/>
      <w:szCs w:val="48"/>
      <w:lang w:val="en-US" w:eastAsia="en-PH"/>
    </w:rPr>
  </w:style>
  <w:style w:type="paragraph" w:styleId="BalloonText">
    <w:name w:val="Balloon Text"/>
    <w:basedOn w:val="Normal"/>
    <w:link w:val="BalloonTextChar"/>
    <w:uiPriority w:val="99"/>
    <w:semiHidden/>
    <w:unhideWhenUsed/>
    <w:rsid w:val="00F57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79"/>
    <w:rPr>
      <w:rFonts w:ascii="Tahoma" w:hAnsi="Tahoma" w:cs="Tahoma"/>
      <w:sz w:val="16"/>
      <w:szCs w:val="16"/>
    </w:rPr>
  </w:style>
  <w:style w:type="paragraph" w:styleId="Header">
    <w:name w:val="header"/>
    <w:basedOn w:val="Normal"/>
    <w:link w:val="HeaderChar"/>
    <w:uiPriority w:val="99"/>
    <w:unhideWhenUsed/>
    <w:rsid w:val="00F5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79"/>
  </w:style>
  <w:style w:type="paragraph" w:styleId="Footer">
    <w:name w:val="footer"/>
    <w:basedOn w:val="Normal"/>
    <w:link w:val="FooterChar"/>
    <w:uiPriority w:val="99"/>
    <w:unhideWhenUsed/>
    <w:rsid w:val="00F5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79"/>
  </w:style>
  <w:style w:type="paragraph" w:styleId="NoSpacing">
    <w:name w:val="No Spacing"/>
    <w:uiPriority w:val="1"/>
    <w:qFormat/>
    <w:rsid w:val="00F57779"/>
    <w:pPr>
      <w:spacing w:after="0" w:line="240" w:lineRule="auto"/>
    </w:pPr>
  </w:style>
  <w:style w:type="character" w:customStyle="1" w:styleId="apple-converted-space">
    <w:name w:val="apple-converted-space"/>
    <w:basedOn w:val="DefaultParagraphFont"/>
    <w:rsid w:val="00EF0D63"/>
  </w:style>
  <w:style w:type="character" w:customStyle="1" w:styleId="subject">
    <w:name w:val="subject"/>
    <w:basedOn w:val="DefaultParagraphFont"/>
    <w:rsid w:val="0033051A"/>
  </w:style>
  <w:style w:type="character" w:customStyle="1" w:styleId="xbe">
    <w:name w:val="_xbe"/>
    <w:basedOn w:val="DefaultParagraphFont"/>
    <w:rsid w:val="001311C8"/>
  </w:style>
  <w:style w:type="character" w:customStyle="1" w:styleId="st">
    <w:name w:val="st"/>
    <w:basedOn w:val="DefaultParagraphFont"/>
    <w:rsid w:val="001311C8"/>
  </w:style>
  <w:style w:type="character" w:styleId="Emphasis">
    <w:name w:val="Emphasis"/>
    <w:basedOn w:val="DefaultParagraphFont"/>
    <w:uiPriority w:val="20"/>
    <w:qFormat/>
    <w:rsid w:val="001311C8"/>
    <w:rPr>
      <w:i/>
      <w:iCs/>
    </w:rPr>
  </w:style>
  <w:style w:type="character" w:styleId="Strong">
    <w:name w:val="Strong"/>
    <w:basedOn w:val="DefaultParagraphFont"/>
    <w:uiPriority w:val="22"/>
    <w:qFormat/>
    <w:rsid w:val="001311C8"/>
    <w:rPr>
      <w:b/>
      <w:bCs/>
    </w:rPr>
  </w:style>
  <w:style w:type="character" w:styleId="Hyperlink">
    <w:name w:val="Hyperlink"/>
    <w:basedOn w:val="DefaultParagraphFont"/>
    <w:uiPriority w:val="99"/>
    <w:unhideWhenUsed/>
    <w:rsid w:val="004D5C84"/>
    <w:rPr>
      <w:color w:val="0000FF"/>
      <w:u w:val="single"/>
    </w:rPr>
  </w:style>
  <w:style w:type="paragraph" w:styleId="ListParagraph">
    <w:name w:val="List Paragraph"/>
    <w:basedOn w:val="Normal"/>
    <w:uiPriority w:val="34"/>
    <w:qFormat/>
    <w:rsid w:val="00B72803"/>
    <w:pPr>
      <w:ind w:left="720"/>
      <w:contextualSpacing/>
    </w:pPr>
  </w:style>
  <w:style w:type="character" w:customStyle="1" w:styleId="UnresolvedMention1">
    <w:name w:val="Unresolved Mention1"/>
    <w:basedOn w:val="DefaultParagraphFont"/>
    <w:uiPriority w:val="99"/>
    <w:semiHidden/>
    <w:unhideWhenUsed/>
    <w:rsid w:val="00D226DD"/>
    <w:rPr>
      <w:color w:val="605E5C"/>
      <w:shd w:val="clear" w:color="auto" w:fill="E1DFDD"/>
    </w:rPr>
  </w:style>
  <w:style w:type="table" w:customStyle="1" w:styleId="TableGrid">
    <w:name w:val="TableGrid"/>
    <w:rsid w:val="00A9073D"/>
    <w:pPr>
      <w:spacing w:after="0" w:line="240" w:lineRule="auto"/>
    </w:pPr>
    <w:rPr>
      <w:rFonts w:eastAsiaTheme="minorEastAsia"/>
      <w:lang w:eastAsia="en-PH"/>
    </w:rPr>
    <w:tblPr>
      <w:tblCellMar>
        <w:top w:w="0" w:type="dxa"/>
        <w:left w:w="0" w:type="dxa"/>
        <w:bottom w:w="0" w:type="dxa"/>
        <w:right w:w="0" w:type="dxa"/>
      </w:tblCellMar>
    </w:tblPr>
  </w:style>
  <w:style w:type="paragraph" w:styleId="NormalWeb">
    <w:name w:val="Normal (Web)"/>
    <w:basedOn w:val="Normal"/>
    <w:uiPriority w:val="99"/>
    <w:unhideWhenUsed/>
    <w:rsid w:val="00381C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FootnoteText">
    <w:name w:val="footnote text"/>
    <w:basedOn w:val="Normal"/>
    <w:link w:val="FootnoteTextChar"/>
    <w:uiPriority w:val="99"/>
    <w:semiHidden/>
    <w:unhideWhenUsed/>
    <w:rsid w:val="00381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CE6"/>
    <w:rPr>
      <w:sz w:val="20"/>
      <w:szCs w:val="20"/>
    </w:rPr>
  </w:style>
  <w:style w:type="character" w:styleId="FootnoteReference">
    <w:name w:val="footnote reference"/>
    <w:basedOn w:val="DefaultParagraphFont"/>
    <w:uiPriority w:val="99"/>
    <w:semiHidden/>
    <w:unhideWhenUsed/>
    <w:rsid w:val="00381CE6"/>
    <w:rPr>
      <w:vertAlign w:val="superscript"/>
    </w:rPr>
  </w:style>
  <w:style w:type="paragraph" w:styleId="Title">
    <w:name w:val="Title"/>
    <w:basedOn w:val="Normal"/>
    <w:next w:val="Normal"/>
    <w:link w:val="TitleChar"/>
    <w:uiPriority w:val="10"/>
    <w:qFormat/>
    <w:rsid w:val="00016DE2"/>
    <w:pPr>
      <w:spacing w:after="0" w:line="240" w:lineRule="auto"/>
      <w:jc w:val="center"/>
    </w:pPr>
    <w:rPr>
      <w:rFonts w:ascii="Arial" w:eastAsia="Arial" w:hAnsi="Arial" w:cs="Arial"/>
      <w:b/>
      <w:sz w:val="28"/>
      <w:szCs w:val="28"/>
      <w:lang w:val="en-US" w:eastAsia="en-PH"/>
    </w:rPr>
  </w:style>
  <w:style w:type="character" w:customStyle="1" w:styleId="TitleChar">
    <w:name w:val="Title Char"/>
    <w:basedOn w:val="DefaultParagraphFont"/>
    <w:link w:val="Title"/>
    <w:uiPriority w:val="10"/>
    <w:rsid w:val="00016DE2"/>
    <w:rPr>
      <w:rFonts w:ascii="Arial" w:eastAsia="Arial" w:hAnsi="Arial" w:cs="Arial"/>
      <w:b/>
      <w:sz w:val="28"/>
      <w:szCs w:val="28"/>
      <w:lang w:val="en-US" w:eastAsia="en-PH"/>
    </w:rPr>
  </w:style>
  <w:style w:type="paragraph" w:styleId="Subtitle">
    <w:name w:val="Subtitle"/>
    <w:basedOn w:val="Normal"/>
    <w:next w:val="Normal"/>
    <w:link w:val="SubtitleChar"/>
    <w:uiPriority w:val="11"/>
    <w:qFormat/>
    <w:rsid w:val="00016DE2"/>
    <w:pPr>
      <w:spacing w:after="0" w:line="240" w:lineRule="auto"/>
      <w:jc w:val="center"/>
    </w:pPr>
    <w:rPr>
      <w:rFonts w:ascii="Times New Roman" w:eastAsia="Times New Roman" w:hAnsi="Times New Roman" w:cs="Times New Roman"/>
      <w:sz w:val="24"/>
      <w:szCs w:val="24"/>
      <w:lang w:val="en-US" w:eastAsia="en-PH"/>
    </w:rPr>
  </w:style>
  <w:style w:type="character" w:customStyle="1" w:styleId="SubtitleChar">
    <w:name w:val="Subtitle Char"/>
    <w:basedOn w:val="DefaultParagraphFont"/>
    <w:link w:val="Subtitle"/>
    <w:uiPriority w:val="11"/>
    <w:rsid w:val="00016DE2"/>
    <w:rPr>
      <w:rFonts w:ascii="Times New Roman" w:eastAsia="Times New Roman" w:hAnsi="Times New Roman" w:cs="Times New Roman"/>
      <w:sz w:val="24"/>
      <w:szCs w:val="24"/>
      <w:lang w:val="en-US" w:eastAsia="en-PH"/>
    </w:rPr>
  </w:style>
  <w:style w:type="character" w:customStyle="1" w:styleId="CommentTextChar">
    <w:name w:val="Comment Text Char"/>
    <w:basedOn w:val="DefaultParagraphFont"/>
    <w:link w:val="CommentText"/>
    <w:uiPriority w:val="99"/>
    <w:semiHidden/>
    <w:rsid w:val="00016DE2"/>
    <w:rPr>
      <w:rFonts w:ascii="Times New Roman" w:eastAsia="Times New Roman" w:hAnsi="Times New Roman" w:cs="Times New Roman"/>
      <w:sz w:val="20"/>
      <w:szCs w:val="20"/>
      <w:lang w:val="en-US" w:eastAsia="en-PH"/>
    </w:rPr>
  </w:style>
  <w:style w:type="paragraph" w:styleId="CommentText">
    <w:name w:val="annotation text"/>
    <w:basedOn w:val="Normal"/>
    <w:link w:val="CommentTextChar"/>
    <w:uiPriority w:val="99"/>
    <w:semiHidden/>
    <w:unhideWhenUsed/>
    <w:rsid w:val="00016DE2"/>
    <w:pPr>
      <w:spacing w:after="0" w:line="240" w:lineRule="auto"/>
    </w:pPr>
    <w:rPr>
      <w:rFonts w:ascii="Times New Roman" w:eastAsia="Times New Roman" w:hAnsi="Times New Roman" w:cs="Times New Roman"/>
      <w:sz w:val="20"/>
      <w:szCs w:val="20"/>
      <w:lang w:val="en-US" w:eastAsia="en-PH"/>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5079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079C1"/>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5079C1"/>
    <w:rPr>
      <w:b/>
      <w:bCs/>
      <w:i/>
      <w:iCs/>
      <w:sz w:val="21"/>
      <w:szCs w:val="21"/>
    </w:rPr>
  </w:style>
  <w:style w:type="paragraph" w:styleId="Quote">
    <w:name w:val="Quote"/>
    <w:basedOn w:val="Normal"/>
    <w:next w:val="Normal"/>
    <w:link w:val="QuoteChar"/>
    <w:uiPriority w:val="29"/>
    <w:qFormat/>
    <w:rsid w:val="005079C1"/>
    <w:pPr>
      <w:spacing w:before="160" w:after="160" w:line="300" w:lineRule="auto"/>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5079C1"/>
    <w:rPr>
      <w:i/>
      <w:iCs/>
      <w:color w:val="76923C" w:themeColor="accent3" w:themeShade="BF"/>
      <w:sz w:val="24"/>
      <w:szCs w:val="24"/>
    </w:rPr>
  </w:style>
  <w:style w:type="paragraph" w:styleId="IntenseQuote">
    <w:name w:val="Intense Quote"/>
    <w:basedOn w:val="Normal"/>
    <w:next w:val="Normal"/>
    <w:link w:val="IntenseQuoteChar"/>
    <w:uiPriority w:val="30"/>
    <w:qFormat/>
    <w:rsid w:val="005079C1"/>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5079C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5079C1"/>
    <w:rPr>
      <w:i/>
      <w:iCs/>
      <w:color w:val="595959" w:themeColor="text1" w:themeTint="A6"/>
    </w:rPr>
  </w:style>
  <w:style w:type="character" w:styleId="IntenseEmphasis">
    <w:name w:val="Intense Emphasis"/>
    <w:basedOn w:val="DefaultParagraphFont"/>
    <w:uiPriority w:val="21"/>
    <w:qFormat/>
    <w:rsid w:val="005079C1"/>
    <w:rPr>
      <w:b/>
      <w:bCs/>
      <w:i/>
      <w:iCs/>
      <w:color w:val="auto"/>
    </w:rPr>
  </w:style>
  <w:style w:type="character" w:styleId="SubtleReference">
    <w:name w:val="Subtle Reference"/>
    <w:basedOn w:val="DefaultParagraphFont"/>
    <w:uiPriority w:val="31"/>
    <w:qFormat/>
    <w:rsid w:val="005079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079C1"/>
    <w:rPr>
      <w:b/>
      <w:bCs/>
      <w:caps w:val="0"/>
      <w:smallCaps/>
      <w:color w:val="auto"/>
      <w:spacing w:val="0"/>
      <w:u w:val="single"/>
    </w:rPr>
  </w:style>
  <w:style w:type="character" w:styleId="BookTitle">
    <w:name w:val="Book Title"/>
    <w:basedOn w:val="DefaultParagraphFont"/>
    <w:uiPriority w:val="33"/>
    <w:qFormat/>
    <w:rsid w:val="005079C1"/>
    <w:rPr>
      <w:b/>
      <w:bCs/>
      <w:caps w:val="0"/>
      <w:smallCaps/>
      <w:spacing w:val="0"/>
    </w:rPr>
  </w:style>
  <w:style w:type="table" w:styleId="TableGrid0">
    <w:name w:val="Table Grid"/>
    <w:basedOn w:val="TableNormal"/>
    <w:uiPriority w:val="39"/>
    <w:rsid w:val="005079C1"/>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5079C1"/>
    <w:rPr>
      <w:rFonts w:ascii="Times New Roman" w:eastAsia="Times New Roman" w:hAnsi="Times New Roman" w:cs="Times New Roman"/>
      <w:b/>
      <w:bCs/>
      <w:sz w:val="20"/>
      <w:szCs w:val="20"/>
      <w:lang w:val="en-US" w:eastAsia="en-PH"/>
    </w:rPr>
  </w:style>
  <w:style w:type="paragraph" w:styleId="CommentSubject">
    <w:name w:val="annotation subject"/>
    <w:basedOn w:val="CommentText"/>
    <w:next w:val="CommentText"/>
    <w:link w:val="CommentSubjectChar"/>
    <w:uiPriority w:val="99"/>
    <w:semiHidden/>
    <w:unhideWhenUsed/>
    <w:rsid w:val="005079C1"/>
    <w:pPr>
      <w:spacing w:after="160"/>
    </w:pPr>
    <w:rPr>
      <w:rFonts w:asciiTheme="minorHAnsi" w:eastAsiaTheme="minorHAnsi" w:hAnsiTheme="minorHAnsi" w:cstheme="minorBidi"/>
      <w:b/>
      <w:bCs/>
      <w:lang w:val="en-PH" w:eastAsia="en-US"/>
    </w:rPr>
  </w:style>
  <w:style w:type="paragraph" w:customStyle="1" w:styleId="Default">
    <w:name w:val="Default"/>
    <w:rsid w:val="005079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6415">
      <w:bodyDiv w:val="1"/>
      <w:marLeft w:val="0"/>
      <w:marRight w:val="0"/>
      <w:marTop w:val="0"/>
      <w:marBottom w:val="0"/>
      <w:divBdr>
        <w:top w:val="none" w:sz="0" w:space="0" w:color="auto"/>
        <w:left w:val="none" w:sz="0" w:space="0" w:color="auto"/>
        <w:bottom w:val="none" w:sz="0" w:space="0" w:color="auto"/>
        <w:right w:val="none" w:sz="0" w:space="0" w:color="auto"/>
      </w:divBdr>
    </w:div>
    <w:div w:id="878248678">
      <w:bodyDiv w:val="1"/>
      <w:marLeft w:val="0"/>
      <w:marRight w:val="0"/>
      <w:marTop w:val="0"/>
      <w:marBottom w:val="0"/>
      <w:divBdr>
        <w:top w:val="none" w:sz="0" w:space="0" w:color="auto"/>
        <w:left w:val="none" w:sz="0" w:space="0" w:color="auto"/>
        <w:bottom w:val="none" w:sz="0" w:space="0" w:color="auto"/>
        <w:right w:val="none" w:sz="0" w:space="0" w:color="auto"/>
      </w:divBdr>
    </w:div>
    <w:div w:id="878781410">
      <w:bodyDiv w:val="1"/>
      <w:marLeft w:val="0"/>
      <w:marRight w:val="0"/>
      <w:marTop w:val="0"/>
      <w:marBottom w:val="0"/>
      <w:divBdr>
        <w:top w:val="none" w:sz="0" w:space="0" w:color="auto"/>
        <w:left w:val="none" w:sz="0" w:space="0" w:color="auto"/>
        <w:bottom w:val="none" w:sz="0" w:space="0" w:color="auto"/>
        <w:right w:val="none" w:sz="0" w:space="0" w:color="auto"/>
      </w:divBdr>
    </w:div>
    <w:div w:id="1541697754">
      <w:bodyDiv w:val="1"/>
      <w:marLeft w:val="0"/>
      <w:marRight w:val="0"/>
      <w:marTop w:val="0"/>
      <w:marBottom w:val="0"/>
      <w:divBdr>
        <w:top w:val="none" w:sz="0" w:space="0" w:color="auto"/>
        <w:left w:val="none" w:sz="0" w:space="0" w:color="auto"/>
        <w:bottom w:val="none" w:sz="0" w:space="0" w:color="auto"/>
        <w:right w:val="none" w:sz="0" w:space="0" w:color="auto"/>
      </w:divBdr>
    </w:div>
    <w:div w:id="20621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63805-0C61-4045-9D82-76B4C435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13907</Words>
  <Characters>79272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Williams</dc:creator>
  <cp:keywords/>
  <dc:description/>
  <cp:lastModifiedBy>doris teodoro</cp:lastModifiedBy>
  <cp:revision>2</cp:revision>
  <cp:lastPrinted>2021-09-02T10:08:00Z</cp:lastPrinted>
  <dcterms:created xsi:type="dcterms:W3CDTF">2021-09-23T02:39:00Z</dcterms:created>
  <dcterms:modified xsi:type="dcterms:W3CDTF">2021-09-23T02:39:00Z</dcterms:modified>
</cp:coreProperties>
</file>